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F172A"/>
          <w:sz w:val="48"/>
        </w:rPr>
        <w:t>飞书 AI 分镜 → 视频生成工作流</w:t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24"/>
        </w:rPr>
        <w:t>前端 UI 设计文档（飞书内嵌协作版）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0"/>
        </w:rPr>
        <w:t>UI 设计文档 | v1.0 | 2026-05-06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飞书 AI 分镜 → 视频生成工作流</w:t>
            </w:r>
          </w:p>
        </w:tc>
      </w:tr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能力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文本：gpt-5.4；图片：Nano Banana 2 / GPT Image 2 可切换；视频：Seedance 2.0 API</w:t>
            </w:r>
          </w:p>
        </w:tc>
      </w:tr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交互入口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飞书自建应用 Chatbot + 消息卡片 + 多维表格</w:t>
            </w:r>
          </w:p>
        </w:tc>
      </w:tr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交付范围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轻量化分镜协作、并行出图、人工审核、视频生成、满意度归档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color w:val="64748B"/>
        </w:rPr>
        <w:t>本 DOCX 使用 Word / WPS 打开后，可通过“引用 → 更新目录”生成自动目录。以下为正文结构。</w:t>
      </w:r>
    </w:p>
    <w:p>
      <w:pPr>
        <w:pStyle w:val="ListBullet"/>
        <w:ind w:left="288"/>
      </w:pPr>
      <w:r>
        <w:t>1. UI 设计目标</w:t>
      </w:r>
    </w:p>
    <w:p>
      <w:pPr>
        <w:pStyle w:val="ListBullet"/>
        <w:ind w:left="288"/>
      </w:pPr>
      <w:r>
        <w:t>2. 信息架构</w:t>
      </w:r>
    </w:p>
    <w:p>
      <w:pPr>
        <w:pStyle w:val="ListBullet"/>
        <w:ind w:left="288"/>
      </w:pPr>
      <w:r>
        <w:t>3. 用户路径</w:t>
      </w:r>
    </w:p>
    <w:p>
      <w:pPr>
        <w:pStyle w:val="ListBullet"/>
        <w:ind w:left="288"/>
      </w:pPr>
      <w:r>
        <w:t>4. 飞书机器人卡片设计</w:t>
      </w:r>
    </w:p>
    <w:p>
      <w:pPr>
        <w:pStyle w:val="ListBullet"/>
        <w:ind w:left="288"/>
      </w:pPr>
      <w:r>
        <w:t>5. 多维表格视图设计</w:t>
      </w:r>
    </w:p>
    <w:p>
      <w:pPr>
        <w:pStyle w:val="ListBullet"/>
        <w:ind w:left="288"/>
      </w:pPr>
      <w:r>
        <w:t>6. 审核与预览体验</w:t>
      </w:r>
    </w:p>
    <w:p>
      <w:pPr>
        <w:pStyle w:val="ListBullet"/>
        <w:ind w:left="288"/>
      </w:pPr>
      <w:r>
        <w:t>7. 视频进度与归档体验</w:t>
      </w:r>
    </w:p>
    <w:p>
      <w:pPr>
        <w:pStyle w:val="ListBullet"/>
        <w:ind w:left="288"/>
      </w:pPr>
      <w:r>
        <w:t>8. 项目设置与模型配置</w:t>
      </w:r>
    </w:p>
    <w:p>
      <w:pPr>
        <w:pStyle w:val="ListBullet"/>
        <w:ind w:left="288"/>
      </w:pPr>
      <w:r>
        <w:t>9. 组件规范</w:t>
      </w:r>
    </w:p>
    <w:p>
      <w:pPr>
        <w:pStyle w:val="ListBullet"/>
        <w:ind w:left="288"/>
      </w:pPr>
      <w:r>
        <w:t>10. 状态与提示文案</w:t>
      </w:r>
    </w:p>
    <w:p>
      <w:pPr>
        <w:pStyle w:val="ListBullet"/>
        <w:ind w:left="288"/>
      </w:pPr>
      <w:r>
        <w:t>11. 前端与后端联调契约</w:t>
      </w:r>
    </w:p>
    <w:p>
      <w:pPr>
        <w:pStyle w:val="ListBullet"/>
        <w:ind w:left="288"/>
      </w:pPr>
      <w:r>
        <w:t>12. 可用性验收标准</w:t>
      </w:r>
    </w:p>
    <w:p>
      <w:r>
        <w:br w:type="page"/>
      </w:r>
    </w:p>
    <w:p>
      <w:pPr>
        <w:pStyle w:val="Heading1"/>
      </w:pPr>
      <w:r>
        <w:t>1. UI 设计目标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轻量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用户主要停留在飞书会话和多维表格，不引入复杂独立后台。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可见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每个镜头都有明确状态、错误、版本、结果链接和下一步操作。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可控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用户可选择图片模型、生成批次、审核通过/驳回、满意/不满意。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低学习成本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核心操作压缩为：新建项目、填表、优化 Prompt、生成帧、审核、验收。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可扩展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模型配置、对齐开关、成本、失败重试都作为可逐步暴露的高级能力。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CFD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65F46"/>
                <w:sz w:val="20"/>
              </w:rPr>
              <w:t>设计原则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飞书 Chatbot 负责“入口和动作”，飞书多维表格负责“协作和结果”，侧边面板/卡片负责“解释状态和减少误操作”。</w:t>
            </w:r>
          </w:p>
        </w:tc>
      </w:tr>
    </w:tbl>
    <w:p/>
    <w:p>
      <w:pPr>
        <w:pStyle w:val="Heading1"/>
      </w:pPr>
      <w:r>
        <w:t>2. 信息架构</w:t>
      </w:r>
    </w:p>
    <w:p>
      <w:r>
        <w:drawing>
          <wp:inline xmlns:a="http://schemas.openxmlformats.org/drawingml/2006/main" xmlns:pic="http://schemas.openxmlformats.org/drawingml/2006/picture">
            <wp:extent cx="5852160" cy="342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1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用户看到什么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主要操作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机器人会话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项目卡片、批次操作卡片、进度通知、失败提醒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新建、同步、优化、生成、重试、查看进度。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多维表格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分镜行、Prompt、帧图、视频链接、状态字段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填写、筛选、审核、标满意度。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镜头详情/审核面板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图片候选、Prompt 版本、错误、生成参数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选图、通过、驳回、重生成。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项目设置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模型、画幅、视频时长、对齐开关、并发限制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修改项目默认配置。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归档视图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满意/不满意结果、归档链接、下载入口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查看和复用最终素材。</w:t>
            </w:r>
          </w:p>
        </w:tc>
      </w:tr>
    </w:tbl>
    <w:p/>
    <w:p>
      <w:pPr>
        <w:pStyle w:val="Heading1"/>
      </w:pPr>
      <w:r>
        <w:t>3. 用户路径</w:t>
      </w:r>
    </w:p>
    <w:p>
      <w:pPr>
        <w:pStyle w:val="ListNumber"/>
      </w:pPr>
      <w:r>
        <w:t>项目创建人通过飞书机器人点击“新建 AI 分镜项目”。</w:t>
      </w:r>
    </w:p>
    <w:p>
      <w:pPr>
        <w:pStyle w:val="ListNumber"/>
      </w:pPr>
      <w:r>
        <w:t>机器人返回项目卡片，用户点击“打开分镜表”。</w:t>
      </w:r>
    </w:p>
    <w:p>
      <w:pPr>
        <w:pStyle w:val="ListNumber"/>
      </w:pPr>
      <w:r>
        <w:t>编导在表格中填写镜号、场景描述、参考图和 Prompt。</w:t>
      </w:r>
    </w:p>
    <w:p>
      <w:pPr>
        <w:pStyle w:val="ListNumber"/>
      </w:pPr>
      <w:r>
        <w:t>用户点击“优化 Prompt”，系统回填优化后的关键帧、首帧、尾帧和视频 Prompt。</w:t>
      </w:r>
    </w:p>
    <w:p>
      <w:pPr>
        <w:pStyle w:val="ListNumber"/>
      </w:pPr>
      <w:r>
        <w:t>用户点击“生成当前批次帧”，系统并行生成帧图并回填。</w:t>
      </w:r>
    </w:p>
    <w:p>
      <w:pPr>
        <w:pStyle w:val="ListNumber"/>
      </w:pPr>
      <w:r>
        <w:t>审核人查看帧图，选择通过或驳回。通过后系统生成视频。</w:t>
      </w:r>
    </w:p>
    <w:p>
      <w:pPr>
        <w:pStyle w:val="ListNumber"/>
      </w:pPr>
      <w:r>
        <w:t>用户查看视频，标记满意或不满意，系统自动归档。</w:t>
      </w:r>
    </w:p>
    <w:p>
      <w:pPr>
        <w:pStyle w:val="Heading1"/>
      </w:pPr>
      <w:r>
        <w:t>4. 飞书机器人卡片设计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bot_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卡片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交互规则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新建项目卡片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项目名、画幅、视频时长、默认图片模型、对齐开关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创建项目、取消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创建后按钮置灰，返回表格链接。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项目总览卡片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项目名、当前批次、任务统计、最近错误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打开表格、同步、查看进度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用于项目常驻入口。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批次操作卡片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待生成/生成中/待审核/失败数量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优化 Prompt、生成帧、重试失败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点击后立即返回“任务已创建”。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审核提醒卡片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镜头编号、缩略图、状态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打开审核视图、通过、驳回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关键操作需要二次确认。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失败提醒卡片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错误码、可读原因、建议操作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重试、复制错误、查看日志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不可重试错误只展示修改建议。</w:t>
            </w:r>
          </w:p>
        </w:tc>
      </w:tr>
    </w:tbl>
    <w:p/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卡片按钮 action 建议：</w:t>
        <w:br/>
        <w:t>project.create</w:t>
        <w:br/>
        <w:t>project.open_base</w:t>
        <w:br/>
        <w:t>project.sync</w:t>
        <w:br/>
        <w:t>batch.optimize_prompt</w:t>
        <w:br/>
        <w:t>batch.generate_frames</w:t>
        <w:br/>
        <w:t>job.retry_failed</w:t>
        <w:br/>
        <w:t>shot.approve</w:t>
        <w:br/>
        <w:t>shot.reject</w:t>
        <w:br/>
        <w:t>project.view_progress</w:t>
      </w:r>
    </w:p>
    <w:p>
      <w:pPr>
        <w:pStyle w:val="Heading1"/>
      </w:pPr>
      <w:r>
        <w:t>5. 多维表格视图设计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视图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筛选条件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排序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待填写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 = 草稿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镜号升序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编导填写基础分镜。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待生成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 in 待优化/待生成帧/部分失败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生成批次 + 镜号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发起优化和出图。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待审核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 = 待审核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镜号升序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审核帧图并选择通过/驳回。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视频生成中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 = 视频生成中/视频失败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最后更新时间倒序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查看视频任务状态和错误。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待验收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 = 待验收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镜号升序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查看视频并标满意度。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已归档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 contains 已归档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满意度 + 镜号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复用最终素材。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显示规则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基础信息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镜号、场景描述、参考图、生成批次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固定在左侧，方便横向滚动时定位。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关键帧提示词、首帧提示词、尾帧提示词、视频 Prompt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长文本默认折叠，详情中展开。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帧图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关键帧图、选中关键帧图、首帧图、尾帧图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缩略图展示，点击预览。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流程状态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审核状态、错误信息、任务 ID、Prompt 版本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状态字段使用颜色标签。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视频链接、满意度、归档链接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验收和归档阶段重点展示。</w:t>
            </w:r>
          </w:p>
        </w:tc>
      </w:tr>
    </w:tbl>
    <w:p/>
    <w:p>
      <w:pPr>
        <w:pStyle w:val="Heading1"/>
      </w:pPr>
      <w:r>
        <w:t>6. 审核与预览体验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交互点</w:t>
            </w:r>
          </w:p>
        </w:tc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设计要求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图片候选预览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首帧、尾帧、关键帧分组展示；关键帧候选可选择“设为视频输入”。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通过操作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检查首帧、尾帧、关键帧、视频 Prompt 都存在；通过前弹出确认。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驳回操作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必须填写驳回原因；状态进入驳回；支持一键重生成帧。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对照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显示用户原 Prompt 与 AI 优化 Prompt，支持复制和回填。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版本提示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 Prompt 已变更但图片仍是旧版本时，展示黄色提醒，禁止视频生成。</w:t>
            </w:r>
          </w:p>
        </w:tc>
      </w:tr>
    </w:tbl>
    <w:p/>
    <w:p>
      <w:pPr>
        <w:pStyle w:val="Heading1"/>
      </w:pPr>
      <w:r>
        <w:t>7. 视频进度与归档体验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prog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前端展示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用户动作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排队中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进度条 0-10%，提示“等待视频生成资源”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可取消。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生成中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provider_task_id、已耗时、预计阶段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可查看详情，不建议重复点击。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下载中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提示“视频已生成，正在保存资产”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不可重复触发。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回填中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提示“正在回填飞书表格”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失败时进入回填重试。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待验收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展示视频链接、封面、满意度选择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选择满意/不满意。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视频失败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展示错误码和建议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可重试或驳回重做。</w:t>
            </w:r>
          </w:p>
        </w:tc>
      </w:tr>
    </w:tbl>
    <w:p/>
    <w:p>
      <w:pPr>
        <w:pStyle w:val="Heading1"/>
      </w:pPr>
      <w:r>
        <w:t>8. 项目设置与模型配置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前端控件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文本模型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gpt-5.4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只读/管理员可改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优化模型。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图片默认模型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nano_banana_2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单选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默认帧图生成模型。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图片备用模型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gpt_image_2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单选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主模型失败或手动切换时使用。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视频模型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seedance_2_0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只读/管理员可改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连续镜头生成模型。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画幅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16:9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单选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16:9、9:16、1:1 等。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视频时长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秒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数字输入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镜头默认时长。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关键帧数量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数字输入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每镜头生成几张候选关键帧。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前后帧对齐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关闭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开关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长镜头项目可开启。</w:t>
            </w:r>
          </w:p>
        </w:tc>
      </w:tr>
    </w:tbl>
    <w:p/>
    <w:p>
      <w:pPr>
        <w:pStyle w:val="Heading1"/>
      </w:pPr>
      <w:r>
        <w:t>9. 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使用场景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主按钮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创建项目、生成帧、通过审核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文案使用动词 + 对象，例如“生成当前批次帧”。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危险按钮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取消任务、驳回、重新生成覆盖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必须二次确认。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状态标签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审核状态、任务状态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不同状态固定颜色，避免用户误判。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进度条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视频生成和批量出图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展示阶段，不承诺精确完成时间。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图片网格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关键帧候选展示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每张图显示类型、版本、Provider、生成时间。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错误卡片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生成失败/回填失败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展示错误码、可读原因、下一步建议。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配置表单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项目设置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管理员可编辑，普通成员只读。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建议颜色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草稿 / 待生成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灰色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未开始或等待用户操作。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优化中 / 生成中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蓝色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系统处理中。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待审核 / 待验收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黄色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需要人工操作。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/ 满意 / 已归档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绿色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流程成功。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驳回 / 部分失败 / 视频失败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红色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需要修改或重试。</w:t>
            </w:r>
          </w:p>
        </w:tc>
      </w:tr>
    </w:tbl>
    <w:p/>
    <w:p>
      <w:pPr>
        <w:pStyle w:val="Heading1"/>
      </w:pPr>
      <w:r>
        <w:t>10. 状态与提示文案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提示文案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任务创建成功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已创建生成任务，结果会自动回填到分镜表。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重复点击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当前镜头已有相同版本任务，系统不会重复生成。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缺少首帧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当前镜头缺少首帧图，暂不能生成视频。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版本冲突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已修改，请重新生成帧图后再生成视频。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模型限流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模型服务繁忙，系统将自动重试。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内容被拒绝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模型拒绝了当前 Prompt，请调整描述后重试。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归档完成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视频已按满意度归档，并已回填归档链接。</w:t>
            </w:r>
          </w:p>
        </w:tc>
      </w:tr>
    </w:tbl>
    <w:p/>
    <w:p>
      <w:pPr>
        <w:pStyle w:val="Heading1"/>
      </w:pPr>
      <w:r>
        <w:t>11. 前端与后端联调契约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接口/事件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入参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出参/效果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project.create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project_name, aspect_ratio, models, duration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project_id、base_url、card。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project.sync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返回同步数量、失败数量。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batch.optimize_prompt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project_id, batch_no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job_group_id，异步回填。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batch.generate_frames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project_id, batch_no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job_group_id，异步回填。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shot.approve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project_id, shot_id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校验通过后创建视频任务。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shot.reject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project_id, shot_id, reason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更新状态并记录驳回原因。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job.retry_failed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project_id, job_group_id 或 shot_id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创建重试任务。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archive.by_satisfaction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project_id, shot_id, satisfaction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归档并回填链接。</w:t>
            </w:r>
          </w:p>
        </w:tc>
      </w:tr>
    </w:tbl>
    <w:p/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统一响应：</w:t>
        <w:br/>
        <w:t>{</w:t>
        <w:br/>
        <w:t xml:space="preserve">  "success": true,</w:t>
        <w:br/>
        <w:t xml:space="preserve">  "request_id": "req_xxx",</w:t>
        <w:br/>
        <w:t xml:space="preserve">  "message": "任务已创建",</w:t>
        <w:br/>
        <w:t xml:space="preserve">  "data": {"job_group_id": "jg_xxx"}</w:t>
        <w:br/>
        <w:t>}</w:t>
        <w:br/>
        <w:br/>
        <w:t>统一错误：</w:t>
        <w:br/>
        <w:t>{</w:t>
        <w:br/>
        <w:t xml:space="preserve">  "success": false,</w:t>
        <w:br/>
        <w:t xml:space="preserve">  "request_id": "req_xxx",</w:t>
        <w:br/>
        <w:t xml:space="preserve">  "error_code": "PROMPT_VERSION_CONFLICT",</w:t>
        <w:br/>
        <w:t xml:space="preserve">  "message": "Prompt 已修改，请重新生成帧图后再生成视频"</w:t>
        <w:br/>
        <w:t>}</w:t>
      </w:r>
    </w:p>
    <w:p>
      <w:pPr>
        <w:pStyle w:val="Heading1"/>
      </w:pPr>
      <w:r>
        <w:t>12. 可用性验收标准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新用户上手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用户只阅读机器人卡片即可完成新建项目和打开分镜表。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状态可理解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任意镜头当前处于哪一步、下一步做什么，一眼可判断。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失败可恢复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失败行能看到错误原因和重试入口。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防误操作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通过、驳回、取消、重生成等关键动作有二次确认。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批量效率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用户不需要逐行点击生成，按批次操作即可。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结果可复用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归档视图可直接找到满意视频和对应镜头信息。</w:t>
            </w:r>
          </w:p>
        </w:tc>
      </w:tr>
    </w:tbl>
    <w:p/>
    <w:p>
      <w:pPr>
        <w:pStyle w:val="Heading1"/>
      </w:pPr>
      <w:r>
        <w:t>附录：设计交付清单</w:t>
      </w:r>
    </w:p>
    <w:p>
      <w:pPr>
        <w:pStyle w:val="ListBullet"/>
        <w:ind w:left="288"/>
      </w:pPr>
      <w:r>
        <w:t>飞书机器人卡片 JSON 模板：新建项目、项目总览、批次操作、审核提醒、失败提醒。</w:t>
      </w:r>
    </w:p>
    <w:p>
      <w:pPr>
        <w:pStyle w:val="ListBullet"/>
        <w:ind w:left="288"/>
      </w:pPr>
      <w:r>
        <w:t>多维表格模板字段和视图配置。</w:t>
      </w:r>
    </w:p>
    <w:p>
      <w:pPr>
        <w:pStyle w:val="ListBullet"/>
        <w:ind w:left="288"/>
      </w:pPr>
      <w:r>
        <w:t>镜头详情/审核面板线框图。</w:t>
      </w:r>
    </w:p>
    <w:p>
      <w:pPr>
        <w:pStyle w:val="ListBullet"/>
        <w:ind w:left="288"/>
      </w:pPr>
      <w:r>
        <w:t>项目设置表单字段定义。</w:t>
      </w:r>
    </w:p>
    <w:p>
      <w:pPr>
        <w:pStyle w:val="ListBullet"/>
        <w:ind w:left="288"/>
      </w:pPr>
      <w:r>
        <w:t>状态颜色和提示文案表。</w:t>
      </w:r>
    </w:p>
    <w:p>
      <w:pPr>
        <w:pStyle w:val="ListBullet"/>
        <w:ind w:left="288"/>
      </w:pPr>
      <w:r>
        <w:t>前后端事件名和字段契约。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4A3B8"/>
        <w:sz w:val="16"/>
      </w:rPr>
      <w:t>v1.0 | 2026-05-06 | AI 分镜工作流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飞书 AI 分镜 → 视频生成工作流｜前端 UI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