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D5CD" w14:textId="200B17C0" w:rsidR="0035665E" w:rsidRPr="0035665E" w:rsidRDefault="0035665E" w:rsidP="0035665E">
      <w:pPr>
        <w:spacing w:after="0"/>
      </w:pPr>
    </w:p>
    <w:p w14:paraId="470F5BA2" w14:textId="333B1EFC" w:rsidR="0035665E" w:rsidRDefault="0035665E" w:rsidP="0035665E">
      <w:pPr>
        <w:spacing w:after="0"/>
        <w:rPr>
          <w:lang w:val="en-US"/>
        </w:rPr>
      </w:pPr>
    </w:p>
    <w:p w14:paraId="7E2067CF" w14:textId="649AD340" w:rsidR="0035665E" w:rsidRPr="0035665E" w:rsidRDefault="0035665E" w:rsidP="0035665E">
      <w:pPr>
        <w:pStyle w:val="ListParagraph"/>
        <w:numPr>
          <w:ilvl w:val="0"/>
          <w:numId w:val="3"/>
        </w:numPr>
        <w:spacing w:after="0"/>
      </w:pPr>
      <w:r w:rsidRPr="0035665E">
        <w:rPr>
          <w:lang w:val="en-US"/>
        </w:rPr>
        <w:t>Fire triangle</w:t>
      </w:r>
    </w:p>
    <w:p w14:paraId="6DA5EB5E" w14:textId="77777777" w:rsidR="0035665E" w:rsidRPr="0035665E" w:rsidRDefault="0035665E" w:rsidP="0035665E">
      <w:pPr>
        <w:pStyle w:val="ListParagraph"/>
        <w:numPr>
          <w:ilvl w:val="0"/>
          <w:numId w:val="3"/>
        </w:numPr>
        <w:spacing w:after="0"/>
      </w:pPr>
      <w:r w:rsidRPr="0035665E">
        <w:rPr>
          <w:lang w:val="en-US"/>
        </w:rPr>
        <w:t>Adiabatic flame temperature</w:t>
      </w:r>
    </w:p>
    <w:p w14:paraId="11436372" w14:textId="77777777" w:rsidR="0035665E" w:rsidRPr="0035665E" w:rsidRDefault="0035665E" w:rsidP="0035665E">
      <w:pPr>
        <w:pStyle w:val="ListParagraph"/>
        <w:numPr>
          <w:ilvl w:val="0"/>
          <w:numId w:val="3"/>
        </w:numPr>
        <w:spacing w:after="0"/>
      </w:pPr>
      <w:r w:rsidRPr="0035665E">
        <w:rPr>
          <w:lang w:val="en-US"/>
        </w:rPr>
        <w:t>Life cycle of a fire (4 stages)</w:t>
      </w:r>
    </w:p>
    <w:p w14:paraId="614ACE46" w14:textId="77777777" w:rsidR="0035665E" w:rsidRPr="0035665E" w:rsidRDefault="0035665E" w:rsidP="0035665E">
      <w:pPr>
        <w:pStyle w:val="ListParagraph"/>
        <w:numPr>
          <w:ilvl w:val="0"/>
          <w:numId w:val="3"/>
        </w:numPr>
        <w:spacing w:after="0"/>
      </w:pPr>
      <w:r w:rsidRPr="0035665E">
        <w:rPr>
          <w:lang w:val="en-US"/>
        </w:rPr>
        <w:t>The four stages of combustion</w:t>
      </w:r>
    </w:p>
    <w:p w14:paraId="0DD846AC" w14:textId="77777777" w:rsidR="0035665E" w:rsidRPr="0035665E" w:rsidRDefault="0035665E" w:rsidP="0035665E">
      <w:pPr>
        <w:pStyle w:val="ListParagraph"/>
        <w:numPr>
          <w:ilvl w:val="0"/>
          <w:numId w:val="3"/>
        </w:numPr>
        <w:spacing w:after="0"/>
      </w:pPr>
      <w:r w:rsidRPr="0035665E">
        <w:rPr>
          <w:lang w:val="en-US"/>
        </w:rPr>
        <w:t>The chemistry of fire extinction</w:t>
      </w:r>
    </w:p>
    <w:p w14:paraId="3D1BF5E6" w14:textId="77777777" w:rsidR="0035665E" w:rsidRPr="0035665E" w:rsidRDefault="0035665E" w:rsidP="0035665E">
      <w:pPr>
        <w:pStyle w:val="ListParagraph"/>
        <w:numPr>
          <w:ilvl w:val="0"/>
          <w:numId w:val="3"/>
        </w:numPr>
        <w:spacing w:after="0"/>
      </w:pPr>
      <w:r w:rsidRPr="0035665E">
        <w:rPr>
          <w:lang w:val="en-US"/>
        </w:rPr>
        <w:t>Prevention of fire and flammability</w:t>
      </w:r>
    </w:p>
    <w:p w14:paraId="74B541FB" w14:textId="77777777" w:rsidR="0035665E" w:rsidRPr="0035665E" w:rsidRDefault="0035665E" w:rsidP="0035665E">
      <w:pPr>
        <w:pStyle w:val="ListParagraph"/>
        <w:numPr>
          <w:ilvl w:val="0"/>
          <w:numId w:val="3"/>
        </w:numPr>
        <w:spacing w:after="0"/>
      </w:pPr>
      <w:r w:rsidRPr="0035665E">
        <w:rPr>
          <w:lang w:val="en-US"/>
        </w:rPr>
        <w:t>Storage guidelines</w:t>
      </w:r>
    </w:p>
    <w:p w14:paraId="68B13AAF" w14:textId="77777777" w:rsidR="0035665E" w:rsidRPr="0035665E" w:rsidRDefault="0035665E" w:rsidP="0035665E">
      <w:pPr>
        <w:pStyle w:val="ListParagraph"/>
        <w:numPr>
          <w:ilvl w:val="0"/>
          <w:numId w:val="3"/>
        </w:numPr>
        <w:spacing w:after="0"/>
      </w:pPr>
      <w:r w:rsidRPr="0035665E">
        <w:rPr>
          <w:lang w:val="en-US"/>
        </w:rPr>
        <w:t>Classes of fire</w:t>
      </w:r>
    </w:p>
    <w:p w14:paraId="72253931" w14:textId="77777777" w:rsidR="0035665E" w:rsidRPr="0035665E" w:rsidRDefault="0035665E" w:rsidP="0035665E">
      <w:pPr>
        <w:pStyle w:val="ListParagraph"/>
        <w:numPr>
          <w:ilvl w:val="0"/>
          <w:numId w:val="3"/>
        </w:numPr>
        <w:spacing w:after="0"/>
      </w:pPr>
      <w:r w:rsidRPr="0035665E">
        <w:rPr>
          <w:lang w:val="en-US"/>
        </w:rPr>
        <w:t xml:space="preserve">Fire extinguisher </w:t>
      </w:r>
    </w:p>
    <w:p w14:paraId="1910030A" w14:textId="77777777" w:rsidR="0035665E" w:rsidRPr="0035665E" w:rsidRDefault="0035665E" w:rsidP="0035665E">
      <w:pPr>
        <w:pStyle w:val="ListParagraph"/>
        <w:numPr>
          <w:ilvl w:val="0"/>
          <w:numId w:val="3"/>
        </w:numPr>
        <w:spacing w:after="0"/>
      </w:pPr>
      <w:r w:rsidRPr="0035665E">
        <w:rPr>
          <w:lang w:val="en-US"/>
        </w:rPr>
        <w:t xml:space="preserve">Fires in buildings (flame test &amp; temperature) </w:t>
      </w:r>
    </w:p>
    <w:p w14:paraId="16516263" w14:textId="77777777" w:rsidR="0035665E" w:rsidRPr="0035665E" w:rsidRDefault="0035665E" w:rsidP="0035665E">
      <w:pPr>
        <w:pStyle w:val="ListParagraph"/>
        <w:numPr>
          <w:ilvl w:val="0"/>
          <w:numId w:val="3"/>
        </w:numPr>
        <w:spacing w:after="0"/>
      </w:pPr>
      <w:r w:rsidRPr="0035665E">
        <w:rPr>
          <w:lang w:val="en-US"/>
        </w:rPr>
        <w:t>Development of room fire</w:t>
      </w:r>
    </w:p>
    <w:p w14:paraId="4B383BF1" w14:textId="66887EA9" w:rsidR="0035665E" w:rsidRPr="0035665E" w:rsidRDefault="0035665E" w:rsidP="0035665E">
      <w:pPr>
        <w:pStyle w:val="ListParagraph"/>
        <w:numPr>
          <w:ilvl w:val="0"/>
          <w:numId w:val="3"/>
        </w:numPr>
        <w:spacing w:after="0"/>
      </w:pPr>
      <w:r w:rsidRPr="0035665E">
        <w:rPr>
          <w:lang w:val="en-US"/>
        </w:rPr>
        <w:t>Photos</w:t>
      </w:r>
    </w:p>
    <w:p w14:paraId="1D6FFE2D" w14:textId="64B06FDB" w:rsidR="0035665E" w:rsidRDefault="0035665E" w:rsidP="0035665E">
      <w:pPr>
        <w:spacing w:after="0"/>
      </w:pPr>
    </w:p>
    <w:p w14:paraId="1FAD9609" w14:textId="77777777" w:rsidR="001D205E" w:rsidRPr="001D205E" w:rsidRDefault="001D205E" w:rsidP="001D205E">
      <w:pPr>
        <w:spacing w:line="216" w:lineRule="auto"/>
        <w:rPr>
          <w:rFonts w:asciiTheme="majorHAnsi" w:eastAsiaTheme="majorEastAsia" w:hAnsi="Calibri Light" w:cstheme="majorBidi"/>
          <w:b/>
          <w:bCs/>
          <w:color w:val="000000" w:themeColor="text1"/>
          <w:kern w:val="24"/>
          <w:sz w:val="32"/>
          <w:szCs w:val="32"/>
          <w:lang w:val="en-US"/>
        </w:rPr>
      </w:pPr>
      <w:r w:rsidRPr="001D205E">
        <w:rPr>
          <w:rFonts w:asciiTheme="majorHAnsi" w:eastAsiaTheme="majorEastAsia" w:hAnsi="Calibri Light" w:cstheme="majorBidi"/>
          <w:b/>
          <w:bCs/>
          <w:color w:val="000000" w:themeColor="text1"/>
          <w:kern w:val="24"/>
          <w:sz w:val="32"/>
          <w:szCs w:val="32"/>
          <w:lang w:val="en-US"/>
        </w:rPr>
        <w:t>Fire Triangle</w:t>
      </w:r>
      <w:r w:rsidRPr="001D205E">
        <w:rPr>
          <w:rFonts w:asciiTheme="majorHAnsi" w:eastAsiaTheme="majorEastAsia" w:hAnsi="Calibri Light" w:cstheme="majorBidi"/>
          <w:b/>
          <w:bCs/>
          <w:color w:val="000000" w:themeColor="text1"/>
          <w:kern w:val="24"/>
          <w:sz w:val="32"/>
          <w:szCs w:val="32"/>
          <w:lang w:val="en-US"/>
        </w:rPr>
        <w:br/>
        <w:t>Fuel + Oxygen + Heat = Fire</w:t>
      </w:r>
    </w:p>
    <w:p w14:paraId="5FC01B78" w14:textId="67EAAE8C" w:rsidR="0035665E" w:rsidRDefault="0035665E" w:rsidP="0035665E">
      <w:pPr>
        <w:spacing w:after="0"/>
      </w:pPr>
    </w:p>
    <w:p w14:paraId="154C8B4C" w14:textId="77777777" w:rsidR="001D205E" w:rsidRPr="001D205E" w:rsidRDefault="001D205E" w:rsidP="001D205E">
      <w:pPr>
        <w:spacing w:before="432"/>
        <w:rPr>
          <w:rFonts w:eastAsia="SimSun" w:hAnsi="Calibri"/>
          <w:b/>
          <w:bCs/>
          <w:color w:val="000000" w:themeColor="text1"/>
          <w:kern w:val="24"/>
          <w:sz w:val="32"/>
          <w:szCs w:val="32"/>
          <w:lang w:val="en-US"/>
        </w:rPr>
      </w:pPr>
      <w:r w:rsidRPr="001D205E">
        <w:rPr>
          <w:rFonts w:eastAsia="SimSun" w:hAnsi="Calibri"/>
          <w:b/>
          <w:bCs/>
          <w:color w:val="000000" w:themeColor="text1"/>
          <w:kern w:val="24"/>
          <w:sz w:val="32"/>
          <w:szCs w:val="32"/>
          <w:lang w:val="en-US"/>
        </w:rPr>
        <w:t xml:space="preserve">What is </w:t>
      </w:r>
      <w:proofErr w:type="gramStart"/>
      <w:r w:rsidRPr="001D205E">
        <w:rPr>
          <w:rFonts w:eastAsia="SimSun" w:hAnsi="Calibri"/>
          <w:b/>
          <w:bCs/>
          <w:color w:val="000000" w:themeColor="text1"/>
          <w:kern w:val="24"/>
          <w:sz w:val="32"/>
          <w:szCs w:val="32"/>
          <w:lang w:val="en-US"/>
        </w:rPr>
        <w:t>combustion ?</w:t>
      </w:r>
      <w:proofErr w:type="gramEnd"/>
    </w:p>
    <w:p w14:paraId="3137168A" w14:textId="03DF156A" w:rsidR="0035665E" w:rsidRPr="00896A0E" w:rsidRDefault="001D205E" w:rsidP="0035665E">
      <w:pPr>
        <w:spacing w:after="0"/>
        <w:rPr>
          <w:sz w:val="24"/>
          <w:szCs w:val="24"/>
        </w:rPr>
      </w:pPr>
      <w:r w:rsidRPr="00896A0E">
        <w:rPr>
          <w:sz w:val="24"/>
          <w:szCs w:val="24"/>
        </w:rPr>
        <w:t>Combustion is the act or process of burning. For combustion to occur, fuel, oxygen (air), and heat must be present together.</w:t>
      </w:r>
    </w:p>
    <w:p w14:paraId="26F47525" w14:textId="3CF18D98" w:rsidR="0035665E" w:rsidRDefault="0035665E" w:rsidP="0035665E">
      <w:pPr>
        <w:spacing w:after="0"/>
      </w:pPr>
    </w:p>
    <w:p w14:paraId="019C3476" w14:textId="27D17593" w:rsidR="00896A0E" w:rsidRPr="00896A0E" w:rsidRDefault="001D205E" w:rsidP="00896A0E">
      <w:pPr>
        <w:rPr>
          <w:rFonts w:eastAsia="SimSun" w:hAnsi="Calibri"/>
          <w:color w:val="000000" w:themeColor="text1"/>
          <w:kern w:val="24"/>
          <w:sz w:val="24"/>
          <w:szCs w:val="24"/>
        </w:rPr>
      </w:pPr>
      <w:r w:rsidRPr="00896A0E">
        <w:rPr>
          <w:sz w:val="24"/>
          <w:szCs w:val="24"/>
        </w:rPr>
        <mc:AlternateContent>
          <mc:Choice Requires="wps">
            <w:drawing>
              <wp:anchor distT="0" distB="0" distL="114300" distR="114300" simplePos="0" relativeHeight="251661312" behindDoc="0" locked="0" layoutInCell="1" allowOverlap="1" wp14:anchorId="3B78D6E6" wp14:editId="1AECDF15">
                <wp:simplePos x="0" y="0"/>
                <wp:positionH relativeFrom="column">
                  <wp:posOffset>497205</wp:posOffset>
                </wp:positionH>
                <wp:positionV relativeFrom="paragraph">
                  <wp:posOffset>5306060</wp:posOffset>
                </wp:positionV>
                <wp:extent cx="7696200" cy="581025"/>
                <wp:effectExtent l="0" t="0" r="0" b="9525"/>
                <wp:wrapNone/>
                <wp:docPr id="8206" name="Text Box 14">
                  <a:extLst xmlns:a="http://schemas.openxmlformats.org/drawingml/2006/main">
                    <a:ext uri="{FF2B5EF4-FFF2-40B4-BE49-F238E27FC236}">
                      <a16:creationId xmlns:a16="http://schemas.microsoft.com/office/drawing/2014/main" id="{E4DC0224-9F39-40CE-AE02-411B01FB8DC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EB3DD2A" w14:textId="77777777" w:rsidR="001D205E" w:rsidRDefault="001D205E" w:rsidP="001D205E">
                            <w:pPr>
                              <w:spacing w:before="192"/>
                              <w:rPr>
                                <w:rFonts w:hAnsi="Calibri"/>
                                <w:b/>
                                <w:bCs/>
                                <w:color w:val="000000" w:themeColor="text1"/>
                                <w:kern w:val="24"/>
                                <w:sz w:val="32"/>
                                <w:szCs w:val="32"/>
                                <w:lang w:val="en-US"/>
                              </w:rPr>
                            </w:pPr>
                            <w:r>
                              <w:rPr>
                                <w:rFonts w:hAnsi="Calibri"/>
                                <w:b/>
                                <w:bCs/>
                                <w:color w:val="000000" w:themeColor="text1"/>
                                <w:kern w:val="24"/>
                                <w:sz w:val="32"/>
                                <w:szCs w:val="32"/>
                                <w:lang w:val="en-US"/>
                              </w:rPr>
                              <w:t>Fuel can be any combustible material in any state of matter - solid, liquid, or gas.  Most solids and liquids become a vapor or gas before they will burn.</w:t>
                            </w:r>
                          </w:p>
                        </w:txbxContent>
                      </wps:txbx>
                      <wps:bodyPr>
                        <a:spAutoFit/>
                      </wps:bodyPr>
                    </wps:wsp>
                  </a:graphicData>
                </a:graphic>
              </wp:anchor>
            </w:drawing>
          </mc:Choice>
          <mc:Fallback>
            <w:pict>
              <v:shapetype w14:anchorId="3B78D6E6" id="_x0000_t202" coordsize="21600,21600" o:spt="202" path="m,l,21600r21600,l21600,xe">
                <v:stroke joinstyle="miter"/>
                <v:path gradientshapeok="t" o:connecttype="rect"/>
              </v:shapetype>
              <v:shape id="Text Box 14" o:spid="_x0000_s1026" type="#_x0000_t202" style="position:absolute;margin-left:39.15pt;margin-top:417.8pt;width:606pt;height:45.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" filled="f" fillcolor="#4472c4 [3204]" stroked="f" strokecolor="black [3213]">
                <v:shadow color="#e7e6e6 [3214]"/>
                <v:textbox style="mso-fit-shape-to-text:t">
                  <w:txbxContent>
                    <w:p w14:paraId="3EB3DD2A" w14:textId="77777777" w:rsidR="001D205E" w:rsidRDefault="001D205E" w:rsidP="001D205E">
                      <w:pPr>
                        <w:spacing w:before="192"/>
                        <w:rPr>
                          <w:rFonts w:hAnsi="Calibri"/>
                          <w:b/>
                          <w:bCs/>
                          <w:color w:val="000000" w:themeColor="text1"/>
                          <w:kern w:val="24"/>
                          <w:sz w:val="32"/>
                          <w:szCs w:val="32"/>
                          <w:lang w:val="en-US"/>
                        </w:rPr>
                      </w:pPr>
                      <w:r>
                        <w:rPr>
                          <w:rFonts w:hAnsi="Calibri"/>
                          <w:b/>
                          <w:bCs/>
                          <w:color w:val="000000" w:themeColor="text1"/>
                          <w:kern w:val="24"/>
                          <w:sz w:val="32"/>
                          <w:szCs w:val="32"/>
                          <w:lang w:val="en-US"/>
                        </w:rPr>
                        <w:t>Fuel can be any combustible material in any state of matter - solid, liquid, or gas.  Most solids and liquids become a vapor or gas before they will burn.</w:t>
                      </w:r>
                    </w:p>
                  </w:txbxContent>
                </v:textbox>
              </v:shape>
            </w:pict>
          </mc:Fallback>
        </mc:AlternateContent>
      </w:r>
      <w:r w:rsidRPr="00896A0E">
        <w:rPr>
          <w:sz w:val="24"/>
          <w:szCs w:val="24"/>
        </w:rPr>
        <mc:AlternateContent>
          <mc:Choice Requires="wps">
            <w:drawing>
              <wp:anchor distT="0" distB="0" distL="114300" distR="114300" simplePos="0" relativeHeight="251667456" behindDoc="1" locked="0" layoutInCell="1" allowOverlap="1" wp14:anchorId="1480B83C" wp14:editId="4230E9B9">
                <wp:simplePos x="0" y="0"/>
                <wp:positionH relativeFrom="column">
                  <wp:posOffset>-41275</wp:posOffset>
                </wp:positionH>
                <wp:positionV relativeFrom="paragraph">
                  <wp:posOffset>186055</wp:posOffset>
                </wp:positionV>
                <wp:extent cx="1933200" cy="460800"/>
                <wp:effectExtent l="145415" t="0" r="212725" b="0"/>
                <wp:wrapNone/>
                <wp:docPr id="8208" name="Rectangle 16">
                  <a:extLst xmlns:a="http://schemas.openxmlformats.org/drawingml/2006/main">
                    <a:ext uri="{FF2B5EF4-FFF2-40B4-BE49-F238E27FC236}">
                      <a16:creationId xmlns:a16="http://schemas.microsoft.com/office/drawing/2014/main" id="{5444D1A7-6305-4D08-BCD4-B3067775EC8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167710">
                          <a:off x="0" y="0"/>
                          <a:ext cx="1933200" cy="460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E102758" w14:textId="2A3456E0" w:rsidR="001D205E" w:rsidRDefault="001D205E" w:rsidP="001D205E">
                            <w:pPr>
                              <w:rPr>
                                <w:rFonts w:hAnsi="Calibri"/>
                                <w:color w:val="000000" w:themeColor="text1"/>
                                <w:kern w:val="24"/>
                                <w:sz w:val="32"/>
                                <w:szCs w:val="32"/>
                                <w:lang w:val="en-US"/>
                              </w:rPr>
                            </w:pPr>
                          </w:p>
                        </w:txbxContent>
                      </wps:txbx>
                      <wps:bodyPr>
                        <a:spAutoFit/>
                      </wps:bodyPr>
                    </wps:wsp>
                  </a:graphicData>
                </a:graphic>
                <wp14:sizeRelH relativeFrom="margin">
                  <wp14:pctWidth>0</wp14:pctWidth>
                </wp14:sizeRelH>
                <wp14:sizeRelV relativeFrom="margin">
                  <wp14:pctHeight>0</wp14:pctHeight>
                </wp14:sizeRelV>
              </wp:anchor>
            </w:drawing>
          </mc:Choice>
          <mc:Fallback>
            <w:pict>
              <v:rect w14:anchorId="1480B83C" id="Rectangle 16" o:spid="_x0000_s1027" style="position:absolute;margin-left:-3.25pt;margin-top:14.65pt;width:152.2pt;height:36.3pt;rotation:6736784fd;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" filled="f" fillcolor="#4472c4 [3204]" stroked="f" strokecolor="black [3213]">
                <v:shadow color="#e7e6e6 [3214]"/>
                <v:textbox style="mso-fit-shape-to-text:t">
                  <w:txbxContent>
                    <w:p w14:paraId="2E102758" w14:textId="2A3456E0" w:rsidR="001D205E" w:rsidRDefault="001D205E" w:rsidP="001D205E">
                      <w:pPr>
                        <w:rPr>
                          <w:rFonts w:hAnsi="Calibri"/>
                          <w:color w:val="000000" w:themeColor="text1"/>
                          <w:kern w:val="24"/>
                          <w:sz w:val="32"/>
                          <w:szCs w:val="32"/>
                          <w:lang w:val="en-US"/>
                        </w:rPr>
                      </w:pPr>
                    </w:p>
                  </w:txbxContent>
                </v:textbox>
              </v:rect>
            </w:pict>
          </mc:Fallback>
        </mc:AlternateContent>
      </w:r>
      <w:r w:rsidRPr="00896A0E">
        <w:rPr>
          <w:sz w:val="24"/>
          <w:szCs w:val="24"/>
        </w:rPr>
        <mc:AlternateContent>
          <mc:Choice Requires="wps">
            <w:drawing>
              <wp:anchor distT="0" distB="0" distL="114300" distR="114300" simplePos="0" relativeHeight="251663360" behindDoc="0" locked="0" layoutInCell="1" allowOverlap="1" wp14:anchorId="1591184D" wp14:editId="7A5DF153">
                <wp:simplePos x="0" y="0"/>
                <wp:positionH relativeFrom="column">
                  <wp:posOffset>6059805</wp:posOffset>
                </wp:positionH>
                <wp:positionV relativeFrom="paragraph">
                  <wp:posOffset>2633345</wp:posOffset>
                </wp:positionV>
                <wp:extent cx="2286000" cy="1803400"/>
                <wp:effectExtent l="0" t="0" r="0" b="6350"/>
                <wp:wrapNone/>
                <wp:docPr id="8209" name="Text Box 17">
                  <a:extLst xmlns:a="http://schemas.openxmlformats.org/drawingml/2006/main">
                    <a:ext uri="{FF2B5EF4-FFF2-40B4-BE49-F238E27FC236}">
                      <a16:creationId xmlns:a16="http://schemas.microsoft.com/office/drawing/2014/main" id="{A610B490-A6D2-45A0-9FB6-E62279E02EB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03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1C6F6FF" w14:textId="291E4793" w:rsidR="001D205E" w:rsidRDefault="001D205E" w:rsidP="001D205E">
                            <w:pPr>
                              <w:spacing w:before="192"/>
                              <w:rPr>
                                <w:rFonts w:hAnsi="Calibri"/>
                                <w:b/>
                                <w:bCs/>
                                <w:color w:val="000000" w:themeColor="text1"/>
                                <w:kern w:val="24"/>
                                <w:sz w:val="32"/>
                                <w:szCs w:val="32"/>
                                <w:lang w:val="en-US"/>
                              </w:rPr>
                            </w:pPr>
                          </w:p>
                        </w:txbxContent>
                      </wps:txbx>
                      <wps:bodyPr>
                        <a:spAutoFit/>
                      </wps:bodyPr>
                    </wps:wsp>
                  </a:graphicData>
                </a:graphic>
              </wp:anchor>
            </w:drawing>
          </mc:Choice>
          <mc:Fallback>
            <w:pict>
              <v:shape w14:anchorId="1591184D" id="Text Box 17" o:spid="_x0000_s1028" type="#_x0000_t202" style="position:absolute;margin-left:477.15pt;margin-top:207.35pt;width:180pt;height:14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" filled="f" fillcolor="#4472c4 [3204]" stroked="f" strokecolor="black [3213]">
                <v:shadow color="#e7e6e6 [3214]"/>
                <v:textbox style="mso-fit-shape-to-text:t">
                  <w:txbxContent>
                    <w:p w14:paraId="01C6F6FF" w14:textId="291E4793" w:rsidR="001D205E" w:rsidRDefault="001D205E" w:rsidP="001D205E">
                      <w:pPr>
                        <w:spacing w:before="192"/>
                        <w:rPr>
                          <w:rFonts w:hAnsi="Calibri"/>
                          <w:b/>
                          <w:bCs/>
                          <w:color w:val="000000" w:themeColor="text1"/>
                          <w:kern w:val="24"/>
                          <w:sz w:val="32"/>
                          <w:szCs w:val="32"/>
                          <w:lang w:val="en-US"/>
                        </w:rPr>
                      </w:pPr>
                    </w:p>
                  </w:txbxContent>
                </v:textbox>
              </v:shape>
            </w:pict>
          </mc:Fallback>
        </mc:AlternateContent>
      </w:r>
      <w:r w:rsidR="00896A0E" w:rsidRPr="00896A0E">
        <w:rPr>
          <w:rFonts w:eastAsia="SimSun" w:hAnsi="Calibri"/>
          <w:color w:val="000000" w:themeColor="text1"/>
          <w:kern w:val="24"/>
          <w:sz w:val="24"/>
          <w:szCs w:val="24"/>
        </w:rPr>
        <w:t xml:space="preserve"> </w:t>
      </w:r>
      <w:r w:rsidR="00896A0E" w:rsidRPr="00896A0E">
        <w:rPr>
          <w:rFonts w:eastAsia="SimSun" w:hAnsi="Calibri"/>
          <w:color w:val="000000" w:themeColor="text1"/>
          <w:kern w:val="24"/>
          <w:sz w:val="24"/>
          <w:szCs w:val="24"/>
        </w:rPr>
        <w:t xml:space="preserve">The combustion process is started by heating the fuel above its ignition temperature in the presence of oxygen. Under the influence of heat, the chemical bonds of the fuel are split. </w:t>
      </w:r>
    </w:p>
    <w:p w14:paraId="02B6FC24" w14:textId="2C5613FB" w:rsidR="0035665E" w:rsidRDefault="00896A0E" w:rsidP="0035665E">
      <w:pPr>
        <w:spacing w:after="0"/>
      </w:pPr>
      <w:r w:rsidRPr="00896A0E">
        <w:t>If complete combustion takes place, the elements carbon (C), hydrogen (H) and sulphur (S) react with the oxygen content of the air to form carbon dioxide CO2, water vapour H2O and sulphur dioxide SO2 and, to a lesser degree, sulphur trioxide SO3.</w:t>
      </w:r>
    </w:p>
    <w:p w14:paraId="5CB21C22" w14:textId="0B9F6A4E" w:rsidR="0035665E" w:rsidRDefault="0035665E" w:rsidP="0035665E">
      <w:pPr>
        <w:spacing w:after="0"/>
      </w:pPr>
    </w:p>
    <w:tbl>
      <w:tblPr>
        <w:tblStyle w:val="TableGrid"/>
        <w:tblpPr w:leftFromText="180" w:rightFromText="180" w:vertAnchor="text" w:horzAnchor="margin" w:tblpY="126"/>
        <w:tblW w:w="0" w:type="auto"/>
        <w:tblLook w:val="04A0" w:firstRow="1" w:lastRow="0" w:firstColumn="1" w:lastColumn="0" w:noHBand="0" w:noVBand="1"/>
      </w:tblPr>
      <w:tblGrid>
        <w:gridCol w:w="3005"/>
        <w:gridCol w:w="3005"/>
        <w:gridCol w:w="3006"/>
      </w:tblGrid>
      <w:tr w:rsidR="00896A0E" w14:paraId="1A519FD3" w14:textId="77777777" w:rsidTr="00896A0E">
        <w:tc>
          <w:tcPr>
            <w:tcW w:w="3005" w:type="dxa"/>
          </w:tcPr>
          <w:p w14:paraId="54626925" w14:textId="77777777" w:rsidR="00896A0E" w:rsidRPr="001D205E" w:rsidRDefault="00896A0E" w:rsidP="00896A0E">
            <w:pPr>
              <w:rPr>
                <w:rFonts w:hAnsi="Calibri"/>
                <w:color w:val="000000" w:themeColor="text1"/>
                <w:kern w:val="24"/>
                <w:sz w:val="24"/>
                <w:szCs w:val="24"/>
                <w:lang w:val="en-US"/>
              </w:rPr>
            </w:pPr>
            <w:r w:rsidRPr="001D205E">
              <w:rPr>
                <w:rFonts w:hAnsi="Calibri"/>
                <w:color w:val="000000" w:themeColor="text1"/>
                <w:kern w:val="24"/>
                <w:sz w:val="24"/>
                <w:szCs w:val="24"/>
                <w:lang w:val="en-US"/>
              </w:rPr>
              <w:t xml:space="preserve">The air we breathe is about </w:t>
            </w:r>
            <w:r w:rsidRPr="001D205E">
              <w:rPr>
                <w:rFonts w:hAnsi="Calibri"/>
                <w:b/>
                <w:bCs/>
                <w:color w:val="000000" w:themeColor="text1"/>
                <w:kern w:val="24"/>
                <w:sz w:val="24"/>
                <w:szCs w:val="24"/>
                <w:lang w:val="en-US"/>
              </w:rPr>
              <w:t>21% oxygen</w:t>
            </w:r>
            <w:r w:rsidRPr="001D205E">
              <w:rPr>
                <w:rFonts w:hAnsi="Calibri"/>
                <w:color w:val="000000" w:themeColor="text1"/>
                <w:kern w:val="24"/>
                <w:sz w:val="24"/>
                <w:szCs w:val="24"/>
                <w:lang w:val="en-US"/>
              </w:rPr>
              <w:t xml:space="preserve">.  Fire requires an atmosphere with at least </w:t>
            </w:r>
            <w:r w:rsidRPr="001D205E">
              <w:rPr>
                <w:rFonts w:hAnsi="Calibri"/>
                <w:b/>
                <w:bCs/>
                <w:color w:val="000000" w:themeColor="text1"/>
                <w:kern w:val="24"/>
                <w:sz w:val="24"/>
                <w:szCs w:val="24"/>
                <w:lang w:val="en-US"/>
              </w:rPr>
              <w:t>16% oxygen</w:t>
            </w:r>
            <w:r w:rsidRPr="001D205E">
              <w:rPr>
                <w:rFonts w:hAnsi="Calibri"/>
                <w:color w:val="000000" w:themeColor="text1"/>
                <w:kern w:val="24"/>
                <w:sz w:val="24"/>
                <w:szCs w:val="24"/>
                <w:lang w:val="en-US"/>
              </w:rPr>
              <w:t>.</w:t>
            </w:r>
          </w:p>
          <w:p w14:paraId="5E688F3A" w14:textId="77777777" w:rsidR="00896A0E" w:rsidRPr="001D205E" w:rsidRDefault="00896A0E" w:rsidP="00896A0E">
            <w:pPr>
              <w:rPr>
                <w:lang w:val="en-US"/>
              </w:rPr>
            </w:pPr>
          </w:p>
        </w:tc>
        <w:tc>
          <w:tcPr>
            <w:tcW w:w="3005" w:type="dxa"/>
          </w:tcPr>
          <w:p w14:paraId="6C4B8C4B" w14:textId="77777777" w:rsidR="00896A0E" w:rsidRDefault="00896A0E" w:rsidP="00896A0E">
            <w:r w:rsidRPr="001D205E">
              <w:drawing>
                <wp:anchor distT="0" distB="0" distL="114300" distR="114300" simplePos="0" relativeHeight="251665408" behindDoc="0" locked="0" layoutInCell="1" allowOverlap="1" wp14:anchorId="486D338C" wp14:editId="205F7028">
                  <wp:simplePos x="0" y="0"/>
                  <wp:positionH relativeFrom="column">
                    <wp:posOffset>10360</wp:posOffset>
                  </wp:positionH>
                  <wp:positionV relativeFrom="paragraph">
                    <wp:posOffset>66688</wp:posOffset>
                  </wp:positionV>
                  <wp:extent cx="1770999" cy="1363429"/>
                  <wp:effectExtent l="0" t="0" r="1270" b="8255"/>
                  <wp:wrapNone/>
                  <wp:docPr id="8204" name="Picture 12">
                    <a:extLst xmlns:a="http://schemas.openxmlformats.org/drawingml/2006/main">
                      <a:ext uri="{FF2B5EF4-FFF2-40B4-BE49-F238E27FC236}">
                        <a16:creationId xmlns:a16="http://schemas.microsoft.com/office/drawing/2014/main" id="{C350B093-D9BF-4CEE-AE18-F54DCD668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 name="Picture 12">
                            <a:extLst>
                              <a:ext uri="{FF2B5EF4-FFF2-40B4-BE49-F238E27FC236}">
                                <a16:creationId xmlns:a16="http://schemas.microsoft.com/office/drawing/2014/main" id="{C350B093-D9BF-4CEE-AE18-F54DCD668AF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0999" cy="1363429"/>
                          </a:xfrm>
                          <a:prstGeom prst="rect">
                            <a:avLst/>
                          </a:prstGeom>
                          <a:noFill/>
                        </pic:spPr>
                      </pic:pic>
                    </a:graphicData>
                  </a:graphic>
                  <wp14:sizeRelH relativeFrom="margin">
                    <wp14:pctWidth>0</wp14:pctWidth>
                  </wp14:sizeRelH>
                  <wp14:sizeRelV relativeFrom="margin">
                    <wp14:pctHeight>0</wp14:pctHeight>
                  </wp14:sizeRelV>
                </wp:anchor>
              </w:drawing>
            </w:r>
          </w:p>
        </w:tc>
        <w:tc>
          <w:tcPr>
            <w:tcW w:w="3006" w:type="dxa"/>
          </w:tcPr>
          <w:p w14:paraId="29520C7D" w14:textId="77777777" w:rsidR="00896A0E" w:rsidRPr="001D205E" w:rsidRDefault="00896A0E" w:rsidP="00896A0E">
            <w:pPr>
              <w:spacing w:before="192"/>
              <w:rPr>
                <w:rFonts w:hAnsi="Calibri"/>
                <w:b/>
                <w:bCs/>
                <w:color w:val="000000" w:themeColor="text1"/>
                <w:kern w:val="24"/>
                <w:sz w:val="24"/>
                <w:szCs w:val="24"/>
                <w:lang w:val="en-US"/>
              </w:rPr>
            </w:pPr>
            <w:r w:rsidRPr="00896A0E">
              <w:rPr>
                <w:sz w:val="24"/>
                <w:szCs w:val="24"/>
              </w:rPr>
              <mc:AlternateContent>
                <mc:Choice Requires="wps">
                  <w:drawing>
                    <wp:anchor distT="0" distB="0" distL="114300" distR="114300" simplePos="0" relativeHeight="251666432" behindDoc="0" locked="0" layoutInCell="1" allowOverlap="1" wp14:anchorId="085E7066" wp14:editId="2A0A9F92">
                      <wp:simplePos x="0" y="0"/>
                      <wp:positionH relativeFrom="column">
                        <wp:posOffset>-3483427</wp:posOffset>
                      </wp:positionH>
                      <wp:positionV relativeFrom="paragraph">
                        <wp:posOffset>8616597</wp:posOffset>
                      </wp:positionV>
                      <wp:extent cx="8915400" cy="3719513"/>
                      <wp:effectExtent l="0" t="0" r="0" b="0"/>
                      <wp:wrapNone/>
                      <wp:docPr id="38917" name="Text Box 5">
                        <a:extLst xmlns:a="http://schemas.openxmlformats.org/drawingml/2006/main">
                          <a:ext uri="{FF2B5EF4-FFF2-40B4-BE49-F238E27FC236}">
                            <a16:creationId xmlns:a16="http://schemas.microsoft.com/office/drawing/2014/main" id="{F6D03CF2-5500-4D20-A6D7-1EDA0F8A3B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0" cy="37195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2D22F04" w14:textId="77777777" w:rsidR="00896A0E" w:rsidRDefault="00896A0E" w:rsidP="00896A0E">
                                  <w:pPr>
                                    <w:rPr>
                                      <w:rFonts w:eastAsia="SimSun" w:hAnsi="Calibri"/>
                                      <w:color w:val="000000" w:themeColor="text1"/>
                                      <w:kern w:val="24"/>
                                      <w:sz w:val="40"/>
                                      <w:szCs w:val="40"/>
                                    </w:rPr>
                                  </w:pPr>
                                  <w:r>
                                    <w:rPr>
                                      <w:rFonts w:eastAsia="SimSun" w:hAnsi="Calibri"/>
                                      <w:color w:val="000000" w:themeColor="text1"/>
                                      <w:kern w:val="24"/>
                                      <w:sz w:val="40"/>
                                      <w:szCs w:val="40"/>
                                    </w:rPr>
                                    <w:t xml:space="preserve">complete combustion takes place, the elements carbon (C), hydrogen (H) and sulphur (S) react with the oxygen content of the air to form </w:t>
                                  </w:r>
                                  <w:hyperlink r:id="rId6" w:history="1">
                                    <w:r>
                                      <w:rPr>
                                        <w:rStyle w:val="Hyperlink"/>
                                        <w:rFonts w:eastAsia="SimSun" w:hAnsi="Calibri"/>
                                        <w:color w:val="000000" w:themeColor="text1"/>
                                        <w:kern w:val="24"/>
                                        <w:sz w:val="40"/>
                                        <w:szCs w:val="40"/>
                                      </w:rPr>
                                      <w:t>carbon dioxide</w:t>
                                    </w:r>
                                  </w:hyperlink>
                                  <w:r>
                                    <w:rPr>
                                      <w:rFonts w:eastAsia="SimSun" w:hAnsi="Calibri"/>
                                      <w:color w:val="000000" w:themeColor="text1"/>
                                      <w:kern w:val="24"/>
                                      <w:sz w:val="40"/>
                                      <w:szCs w:val="40"/>
                                    </w:rPr>
                                    <w:t xml:space="preserve"> CO</w:t>
                                  </w:r>
                                  <w:r>
                                    <w:rPr>
                                      <w:rFonts w:eastAsia="SimSun" w:hAnsi="Calibri"/>
                                      <w:b/>
                                      <w:bCs/>
                                      <w:color w:val="000000" w:themeColor="text1"/>
                                      <w:kern w:val="24"/>
                                      <w:position w:val="-10"/>
                                      <w:sz w:val="40"/>
                                      <w:szCs w:val="40"/>
                                      <w:vertAlign w:val="subscript"/>
                                    </w:rPr>
                                    <w:t>2</w:t>
                                  </w:r>
                                  <w:r>
                                    <w:rPr>
                                      <w:rFonts w:eastAsia="SimSun" w:hAnsi="Calibri"/>
                                      <w:color w:val="000000" w:themeColor="text1"/>
                                      <w:kern w:val="24"/>
                                      <w:sz w:val="40"/>
                                      <w:szCs w:val="40"/>
                                    </w:rPr>
                                    <w:t>, water vapour H</w:t>
                                  </w:r>
                                  <w:r>
                                    <w:rPr>
                                      <w:rFonts w:eastAsia="SimSun" w:hAnsi="Calibri"/>
                                      <w:b/>
                                      <w:bCs/>
                                      <w:color w:val="000000" w:themeColor="text1"/>
                                      <w:kern w:val="24"/>
                                      <w:position w:val="-10"/>
                                      <w:sz w:val="40"/>
                                      <w:szCs w:val="40"/>
                                      <w:vertAlign w:val="subscript"/>
                                    </w:rPr>
                                    <w:t>2</w:t>
                                  </w:r>
                                  <w:r>
                                    <w:rPr>
                                      <w:rFonts w:eastAsia="SimSun" w:hAnsi="Calibri"/>
                                      <w:color w:val="000000" w:themeColor="text1"/>
                                      <w:kern w:val="24"/>
                                      <w:sz w:val="40"/>
                                      <w:szCs w:val="40"/>
                                    </w:rPr>
                                    <w:t xml:space="preserve">O and </w:t>
                                  </w:r>
                                  <w:hyperlink r:id="rId7" w:history="1">
                                    <w:r>
                                      <w:rPr>
                                        <w:rStyle w:val="Hyperlink"/>
                                        <w:rFonts w:eastAsia="SimSun" w:hAnsi="Calibri"/>
                                        <w:color w:val="000000" w:themeColor="text1"/>
                                        <w:kern w:val="24"/>
                                        <w:sz w:val="40"/>
                                        <w:szCs w:val="40"/>
                                      </w:rPr>
                                      <w:t>sulphur dioxide</w:t>
                                    </w:r>
                                  </w:hyperlink>
                                  <w:r>
                                    <w:rPr>
                                      <w:rFonts w:eastAsia="SimSun" w:hAnsi="Calibri"/>
                                      <w:color w:val="000000" w:themeColor="text1"/>
                                      <w:kern w:val="24"/>
                                      <w:sz w:val="40"/>
                                      <w:szCs w:val="40"/>
                                    </w:rPr>
                                    <w:t xml:space="preserve"> SO</w:t>
                                  </w:r>
                                  <w:r>
                                    <w:rPr>
                                      <w:rFonts w:eastAsia="SimSun" w:hAnsi="Calibri"/>
                                      <w:b/>
                                      <w:bCs/>
                                      <w:color w:val="000000" w:themeColor="text1"/>
                                      <w:kern w:val="24"/>
                                      <w:position w:val="-10"/>
                                      <w:sz w:val="40"/>
                                      <w:szCs w:val="40"/>
                                      <w:vertAlign w:val="subscript"/>
                                    </w:rPr>
                                    <w:t>2</w:t>
                                  </w:r>
                                  <w:r>
                                    <w:rPr>
                                      <w:rFonts w:eastAsia="SimSun" w:hAnsi="Calibri"/>
                                      <w:color w:val="000000" w:themeColor="text1"/>
                                      <w:kern w:val="24"/>
                                      <w:sz w:val="40"/>
                                      <w:szCs w:val="40"/>
                                    </w:rPr>
                                    <w:t xml:space="preserve"> and, to a lesser degree, sulphur trioxide</w:t>
                                  </w:r>
                                </w:p>
                              </w:txbxContent>
                            </wps:txbx>
                            <wps:bodyPr>
                              <a:spAutoFit/>
                            </wps:bodyPr>
                          </wps:wsp>
                        </a:graphicData>
                      </a:graphic>
                    </wp:anchor>
                  </w:drawing>
                </mc:Choice>
                <mc:Fallback>
                  <w:pict>
                    <v:shape w14:anchorId="085E7066" id="Text Box 5" o:spid="_x0000_s1029" type="#_x0000_t202" style="position:absolute;margin-left:-274.3pt;margin-top:678.45pt;width:702pt;height:292.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" filled="f" fillcolor="#4472c4 [3204]" stroked="f" strokecolor="black [3213]">
                      <v:shadow color="#e7e6e6 [3214]"/>
                      <v:textbox style="mso-fit-shape-to-text:t">
                        <w:txbxContent>
                          <w:p w14:paraId="02D22F04" w14:textId="77777777" w:rsidR="00896A0E" w:rsidRDefault="00896A0E" w:rsidP="00896A0E">
                            <w:pPr>
                              <w:rPr>
                                <w:rFonts w:eastAsia="SimSun" w:hAnsi="Calibri"/>
                                <w:color w:val="000000" w:themeColor="text1"/>
                                <w:kern w:val="24"/>
                                <w:sz w:val="40"/>
                                <w:szCs w:val="40"/>
                              </w:rPr>
                            </w:pPr>
                            <w:r>
                              <w:rPr>
                                <w:rFonts w:eastAsia="SimSun" w:hAnsi="Calibri"/>
                                <w:color w:val="000000" w:themeColor="text1"/>
                                <w:kern w:val="24"/>
                                <w:sz w:val="40"/>
                                <w:szCs w:val="40"/>
                              </w:rPr>
                              <w:t xml:space="preserve">complete combustion takes place, the elements carbon (C), hydrogen (H) and sulphur (S) react with the oxygen content of the air to form </w:t>
                            </w:r>
                            <w:hyperlink r:id="rId8" w:history="1">
                              <w:r>
                                <w:rPr>
                                  <w:rStyle w:val="Hyperlink"/>
                                  <w:rFonts w:eastAsia="SimSun" w:hAnsi="Calibri"/>
                                  <w:color w:val="000000" w:themeColor="text1"/>
                                  <w:kern w:val="24"/>
                                  <w:sz w:val="40"/>
                                  <w:szCs w:val="40"/>
                                </w:rPr>
                                <w:t>carbon dioxide</w:t>
                              </w:r>
                            </w:hyperlink>
                            <w:r>
                              <w:rPr>
                                <w:rFonts w:eastAsia="SimSun" w:hAnsi="Calibri"/>
                                <w:color w:val="000000" w:themeColor="text1"/>
                                <w:kern w:val="24"/>
                                <w:sz w:val="40"/>
                                <w:szCs w:val="40"/>
                              </w:rPr>
                              <w:t xml:space="preserve"> CO</w:t>
                            </w:r>
                            <w:r>
                              <w:rPr>
                                <w:rFonts w:eastAsia="SimSun" w:hAnsi="Calibri"/>
                                <w:b/>
                                <w:bCs/>
                                <w:color w:val="000000" w:themeColor="text1"/>
                                <w:kern w:val="24"/>
                                <w:position w:val="-10"/>
                                <w:sz w:val="40"/>
                                <w:szCs w:val="40"/>
                                <w:vertAlign w:val="subscript"/>
                              </w:rPr>
                              <w:t>2</w:t>
                            </w:r>
                            <w:r>
                              <w:rPr>
                                <w:rFonts w:eastAsia="SimSun" w:hAnsi="Calibri"/>
                                <w:color w:val="000000" w:themeColor="text1"/>
                                <w:kern w:val="24"/>
                                <w:sz w:val="40"/>
                                <w:szCs w:val="40"/>
                              </w:rPr>
                              <w:t>, water vapour H</w:t>
                            </w:r>
                            <w:r>
                              <w:rPr>
                                <w:rFonts w:eastAsia="SimSun" w:hAnsi="Calibri"/>
                                <w:b/>
                                <w:bCs/>
                                <w:color w:val="000000" w:themeColor="text1"/>
                                <w:kern w:val="24"/>
                                <w:position w:val="-10"/>
                                <w:sz w:val="40"/>
                                <w:szCs w:val="40"/>
                                <w:vertAlign w:val="subscript"/>
                              </w:rPr>
                              <w:t>2</w:t>
                            </w:r>
                            <w:r>
                              <w:rPr>
                                <w:rFonts w:eastAsia="SimSun" w:hAnsi="Calibri"/>
                                <w:color w:val="000000" w:themeColor="text1"/>
                                <w:kern w:val="24"/>
                                <w:sz w:val="40"/>
                                <w:szCs w:val="40"/>
                              </w:rPr>
                              <w:t xml:space="preserve">O and </w:t>
                            </w:r>
                            <w:hyperlink r:id="rId9" w:history="1">
                              <w:r>
                                <w:rPr>
                                  <w:rStyle w:val="Hyperlink"/>
                                  <w:rFonts w:eastAsia="SimSun" w:hAnsi="Calibri"/>
                                  <w:color w:val="000000" w:themeColor="text1"/>
                                  <w:kern w:val="24"/>
                                  <w:sz w:val="40"/>
                                  <w:szCs w:val="40"/>
                                </w:rPr>
                                <w:t>sulphur dioxide</w:t>
                              </w:r>
                            </w:hyperlink>
                            <w:r>
                              <w:rPr>
                                <w:rFonts w:eastAsia="SimSun" w:hAnsi="Calibri"/>
                                <w:color w:val="000000" w:themeColor="text1"/>
                                <w:kern w:val="24"/>
                                <w:sz w:val="40"/>
                                <w:szCs w:val="40"/>
                              </w:rPr>
                              <w:t xml:space="preserve"> SO</w:t>
                            </w:r>
                            <w:r>
                              <w:rPr>
                                <w:rFonts w:eastAsia="SimSun" w:hAnsi="Calibri"/>
                                <w:b/>
                                <w:bCs/>
                                <w:color w:val="000000" w:themeColor="text1"/>
                                <w:kern w:val="24"/>
                                <w:position w:val="-10"/>
                                <w:sz w:val="40"/>
                                <w:szCs w:val="40"/>
                                <w:vertAlign w:val="subscript"/>
                              </w:rPr>
                              <w:t>2</w:t>
                            </w:r>
                            <w:r>
                              <w:rPr>
                                <w:rFonts w:eastAsia="SimSun" w:hAnsi="Calibri"/>
                                <w:color w:val="000000" w:themeColor="text1"/>
                                <w:kern w:val="24"/>
                                <w:sz w:val="40"/>
                                <w:szCs w:val="40"/>
                              </w:rPr>
                              <w:t xml:space="preserve"> and, to a lesser degree, sulphur trioxide</w:t>
                            </w:r>
                          </w:p>
                        </w:txbxContent>
                      </v:textbox>
                    </v:shape>
                  </w:pict>
                </mc:Fallback>
              </mc:AlternateContent>
            </w:r>
            <w:r w:rsidRPr="001D205E">
              <w:rPr>
                <w:rFonts w:hAnsi="Calibri"/>
                <w:b/>
                <w:bCs/>
                <w:color w:val="000000" w:themeColor="text1"/>
                <w:kern w:val="24"/>
                <w:sz w:val="24"/>
                <w:szCs w:val="24"/>
                <w:lang w:val="en-US"/>
              </w:rPr>
              <w:t>Heat is the energy necessary to increase the temperature of the fuel to a point where sufficient vapors are given off for ignition to occur. </w:t>
            </w:r>
          </w:p>
          <w:p w14:paraId="4BB5D8F9" w14:textId="77777777" w:rsidR="00896A0E" w:rsidRPr="001D205E" w:rsidRDefault="00896A0E" w:rsidP="00896A0E">
            <w:pPr>
              <w:rPr>
                <w:lang w:val="en-US"/>
              </w:rPr>
            </w:pPr>
          </w:p>
        </w:tc>
      </w:tr>
    </w:tbl>
    <w:p w14:paraId="44B2D35A" w14:textId="48EBBDB6" w:rsidR="0035665E" w:rsidRDefault="0035665E" w:rsidP="0035665E">
      <w:pPr>
        <w:spacing w:after="0"/>
      </w:pPr>
    </w:p>
    <w:p w14:paraId="40DBB479" w14:textId="1310A023" w:rsidR="0035665E" w:rsidRDefault="0035665E" w:rsidP="0035665E">
      <w:pPr>
        <w:spacing w:after="0"/>
      </w:pPr>
    </w:p>
    <w:p w14:paraId="7D4C0D2C" w14:textId="6A5144AC" w:rsidR="0035665E" w:rsidRDefault="0035665E" w:rsidP="0035665E">
      <w:pPr>
        <w:spacing w:after="0"/>
      </w:pPr>
    </w:p>
    <w:p w14:paraId="117382CF" w14:textId="094D4083" w:rsidR="0035665E" w:rsidRDefault="0035665E" w:rsidP="0035665E">
      <w:pPr>
        <w:spacing w:after="0"/>
      </w:pPr>
    </w:p>
    <w:p w14:paraId="73AF9E3A" w14:textId="10B6D4FD" w:rsidR="0035665E" w:rsidRDefault="0035665E" w:rsidP="0035665E">
      <w:pPr>
        <w:spacing w:after="0"/>
      </w:pPr>
    </w:p>
    <w:p w14:paraId="07FB934A" w14:textId="77777777" w:rsidR="0035665E" w:rsidRPr="0035665E" w:rsidRDefault="0035665E" w:rsidP="0035665E">
      <w:pPr>
        <w:spacing w:after="0"/>
      </w:pPr>
    </w:p>
    <w:p w14:paraId="6C538391" w14:textId="77777777" w:rsidR="00D817EE" w:rsidRDefault="00DF75ED"/>
    <w:sectPr w:rsidR="00D81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601C6"/>
    <w:multiLevelType w:val="hybridMultilevel"/>
    <w:tmpl w:val="77DC9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1F0916"/>
    <w:multiLevelType w:val="hybridMultilevel"/>
    <w:tmpl w:val="959640E0"/>
    <w:lvl w:ilvl="0" w:tplc="637CF90E">
      <w:start w:val="1"/>
      <w:numFmt w:val="bullet"/>
      <w:lvlText w:val="•"/>
      <w:lvlJc w:val="left"/>
      <w:pPr>
        <w:tabs>
          <w:tab w:val="num" w:pos="720"/>
        </w:tabs>
        <w:ind w:left="720" w:hanging="360"/>
      </w:pPr>
      <w:rPr>
        <w:rFonts w:ascii="Arial" w:hAnsi="Arial" w:hint="default"/>
      </w:rPr>
    </w:lvl>
    <w:lvl w:ilvl="1" w:tplc="20B294EC" w:tentative="1">
      <w:start w:val="1"/>
      <w:numFmt w:val="bullet"/>
      <w:lvlText w:val="•"/>
      <w:lvlJc w:val="left"/>
      <w:pPr>
        <w:tabs>
          <w:tab w:val="num" w:pos="1440"/>
        </w:tabs>
        <w:ind w:left="1440" w:hanging="360"/>
      </w:pPr>
      <w:rPr>
        <w:rFonts w:ascii="Arial" w:hAnsi="Arial" w:hint="default"/>
      </w:rPr>
    </w:lvl>
    <w:lvl w:ilvl="2" w:tplc="BD0C27F6" w:tentative="1">
      <w:start w:val="1"/>
      <w:numFmt w:val="bullet"/>
      <w:lvlText w:val="•"/>
      <w:lvlJc w:val="left"/>
      <w:pPr>
        <w:tabs>
          <w:tab w:val="num" w:pos="2160"/>
        </w:tabs>
        <w:ind w:left="2160" w:hanging="360"/>
      </w:pPr>
      <w:rPr>
        <w:rFonts w:ascii="Arial" w:hAnsi="Arial" w:hint="default"/>
      </w:rPr>
    </w:lvl>
    <w:lvl w:ilvl="3" w:tplc="71B24F96" w:tentative="1">
      <w:start w:val="1"/>
      <w:numFmt w:val="bullet"/>
      <w:lvlText w:val="•"/>
      <w:lvlJc w:val="left"/>
      <w:pPr>
        <w:tabs>
          <w:tab w:val="num" w:pos="2880"/>
        </w:tabs>
        <w:ind w:left="2880" w:hanging="360"/>
      </w:pPr>
      <w:rPr>
        <w:rFonts w:ascii="Arial" w:hAnsi="Arial" w:hint="default"/>
      </w:rPr>
    </w:lvl>
    <w:lvl w:ilvl="4" w:tplc="AED8445A" w:tentative="1">
      <w:start w:val="1"/>
      <w:numFmt w:val="bullet"/>
      <w:lvlText w:val="•"/>
      <w:lvlJc w:val="left"/>
      <w:pPr>
        <w:tabs>
          <w:tab w:val="num" w:pos="3600"/>
        </w:tabs>
        <w:ind w:left="3600" w:hanging="360"/>
      </w:pPr>
      <w:rPr>
        <w:rFonts w:ascii="Arial" w:hAnsi="Arial" w:hint="default"/>
      </w:rPr>
    </w:lvl>
    <w:lvl w:ilvl="5" w:tplc="9D5EBA86" w:tentative="1">
      <w:start w:val="1"/>
      <w:numFmt w:val="bullet"/>
      <w:lvlText w:val="•"/>
      <w:lvlJc w:val="left"/>
      <w:pPr>
        <w:tabs>
          <w:tab w:val="num" w:pos="4320"/>
        </w:tabs>
        <w:ind w:left="4320" w:hanging="360"/>
      </w:pPr>
      <w:rPr>
        <w:rFonts w:ascii="Arial" w:hAnsi="Arial" w:hint="default"/>
      </w:rPr>
    </w:lvl>
    <w:lvl w:ilvl="6" w:tplc="5A004598" w:tentative="1">
      <w:start w:val="1"/>
      <w:numFmt w:val="bullet"/>
      <w:lvlText w:val="•"/>
      <w:lvlJc w:val="left"/>
      <w:pPr>
        <w:tabs>
          <w:tab w:val="num" w:pos="5040"/>
        </w:tabs>
        <w:ind w:left="5040" w:hanging="360"/>
      </w:pPr>
      <w:rPr>
        <w:rFonts w:ascii="Arial" w:hAnsi="Arial" w:hint="default"/>
      </w:rPr>
    </w:lvl>
    <w:lvl w:ilvl="7" w:tplc="2B9C4680" w:tentative="1">
      <w:start w:val="1"/>
      <w:numFmt w:val="bullet"/>
      <w:lvlText w:val="•"/>
      <w:lvlJc w:val="left"/>
      <w:pPr>
        <w:tabs>
          <w:tab w:val="num" w:pos="5760"/>
        </w:tabs>
        <w:ind w:left="5760" w:hanging="360"/>
      </w:pPr>
      <w:rPr>
        <w:rFonts w:ascii="Arial" w:hAnsi="Arial" w:hint="default"/>
      </w:rPr>
    </w:lvl>
    <w:lvl w:ilvl="8" w:tplc="EDD6DE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7820A0"/>
    <w:multiLevelType w:val="hybridMultilevel"/>
    <w:tmpl w:val="E612F88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5E"/>
    <w:rsid w:val="001D205E"/>
    <w:rsid w:val="0035665E"/>
    <w:rsid w:val="00824472"/>
    <w:rsid w:val="00876934"/>
    <w:rsid w:val="00896A0E"/>
    <w:rsid w:val="00AD6A75"/>
    <w:rsid w:val="00B0520A"/>
    <w:rsid w:val="00DF75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71B4"/>
  <w15:chartTrackingRefBased/>
  <w15:docId w15:val="{7E6A59D6-95E0-4852-85BD-D37BB67A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5E"/>
    <w:pPr>
      <w:ind w:left="720"/>
      <w:contextualSpacing/>
    </w:pPr>
  </w:style>
  <w:style w:type="table" w:styleId="TableGrid">
    <w:name w:val="Table Grid"/>
    <w:basedOn w:val="TableNormal"/>
    <w:uiPriority w:val="39"/>
    <w:rsid w:val="001D2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205E"/>
    <w:rPr>
      <w:color w:val="0000FF"/>
      <w:u w:val="single"/>
    </w:rPr>
  </w:style>
  <w:style w:type="character" w:styleId="UnresolvedMention">
    <w:name w:val="Unresolved Mention"/>
    <w:basedOn w:val="DefaultParagraphFont"/>
    <w:uiPriority w:val="99"/>
    <w:semiHidden/>
    <w:unhideWhenUsed/>
    <w:rsid w:val="00896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52460">
      <w:bodyDiv w:val="1"/>
      <w:marLeft w:val="0"/>
      <w:marRight w:val="0"/>
      <w:marTop w:val="0"/>
      <w:marBottom w:val="0"/>
      <w:divBdr>
        <w:top w:val="none" w:sz="0" w:space="0" w:color="auto"/>
        <w:left w:val="none" w:sz="0" w:space="0" w:color="auto"/>
        <w:bottom w:val="none" w:sz="0" w:space="0" w:color="auto"/>
        <w:right w:val="none" w:sz="0" w:space="0" w:color="auto"/>
      </w:divBdr>
      <w:divsChild>
        <w:div w:id="577137845">
          <w:marLeft w:val="331"/>
          <w:marRight w:val="0"/>
          <w:marTop w:val="180"/>
          <w:marBottom w:val="0"/>
          <w:divBdr>
            <w:top w:val="none" w:sz="0" w:space="0" w:color="auto"/>
            <w:left w:val="none" w:sz="0" w:space="0" w:color="auto"/>
            <w:bottom w:val="none" w:sz="0" w:space="0" w:color="auto"/>
            <w:right w:val="none" w:sz="0" w:space="0" w:color="auto"/>
          </w:divBdr>
        </w:div>
        <w:div w:id="628900992">
          <w:marLeft w:val="331"/>
          <w:marRight w:val="0"/>
          <w:marTop w:val="180"/>
          <w:marBottom w:val="0"/>
          <w:divBdr>
            <w:top w:val="none" w:sz="0" w:space="0" w:color="auto"/>
            <w:left w:val="none" w:sz="0" w:space="0" w:color="auto"/>
            <w:bottom w:val="none" w:sz="0" w:space="0" w:color="auto"/>
            <w:right w:val="none" w:sz="0" w:space="0" w:color="auto"/>
          </w:divBdr>
        </w:div>
        <w:div w:id="1648049971">
          <w:marLeft w:val="331"/>
          <w:marRight w:val="0"/>
          <w:marTop w:val="180"/>
          <w:marBottom w:val="0"/>
          <w:divBdr>
            <w:top w:val="none" w:sz="0" w:space="0" w:color="auto"/>
            <w:left w:val="none" w:sz="0" w:space="0" w:color="auto"/>
            <w:bottom w:val="none" w:sz="0" w:space="0" w:color="auto"/>
            <w:right w:val="none" w:sz="0" w:space="0" w:color="auto"/>
          </w:divBdr>
        </w:div>
        <w:div w:id="1769813818">
          <w:marLeft w:val="331"/>
          <w:marRight w:val="0"/>
          <w:marTop w:val="180"/>
          <w:marBottom w:val="0"/>
          <w:divBdr>
            <w:top w:val="none" w:sz="0" w:space="0" w:color="auto"/>
            <w:left w:val="none" w:sz="0" w:space="0" w:color="auto"/>
            <w:bottom w:val="none" w:sz="0" w:space="0" w:color="auto"/>
            <w:right w:val="none" w:sz="0" w:space="0" w:color="auto"/>
          </w:divBdr>
        </w:div>
        <w:div w:id="744258694">
          <w:marLeft w:val="331"/>
          <w:marRight w:val="0"/>
          <w:marTop w:val="180"/>
          <w:marBottom w:val="0"/>
          <w:divBdr>
            <w:top w:val="none" w:sz="0" w:space="0" w:color="auto"/>
            <w:left w:val="none" w:sz="0" w:space="0" w:color="auto"/>
            <w:bottom w:val="none" w:sz="0" w:space="0" w:color="auto"/>
            <w:right w:val="none" w:sz="0" w:space="0" w:color="auto"/>
          </w:divBdr>
        </w:div>
        <w:div w:id="1952778725">
          <w:marLeft w:val="331"/>
          <w:marRight w:val="0"/>
          <w:marTop w:val="180"/>
          <w:marBottom w:val="0"/>
          <w:divBdr>
            <w:top w:val="none" w:sz="0" w:space="0" w:color="auto"/>
            <w:left w:val="none" w:sz="0" w:space="0" w:color="auto"/>
            <w:bottom w:val="none" w:sz="0" w:space="0" w:color="auto"/>
            <w:right w:val="none" w:sz="0" w:space="0" w:color="auto"/>
          </w:divBdr>
        </w:div>
        <w:div w:id="812216327">
          <w:marLeft w:val="331"/>
          <w:marRight w:val="0"/>
          <w:marTop w:val="180"/>
          <w:marBottom w:val="0"/>
          <w:divBdr>
            <w:top w:val="none" w:sz="0" w:space="0" w:color="auto"/>
            <w:left w:val="none" w:sz="0" w:space="0" w:color="auto"/>
            <w:bottom w:val="none" w:sz="0" w:space="0" w:color="auto"/>
            <w:right w:val="none" w:sz="0" w:space="0" w:color="auto"/>
          </w:divBdr>
        </w:div>
        <w:div w:id="589240067">
          <w:marLeft w:val="331"/>
          <w:marRight w:val="0"/>
          <w:marTop w:val="180"/>
          <w:marBottom w:val="0"/>
          <w:divBdr>
            <w:top w:val="none" w:sz="0" w:space="0" w:color="auto"/>
            <w:left w:val="none" w:sz="0" w:space="0" w:color="auto"/>
            <w:bottom w:val="none" w:sz="0" w:space="0" w:color="auto"/>
            <w:right w:val="none" w:sz="0" w:space="0" w:color="auto"/>
          </w:divBdr>
        </w:div>
        <w:div w:id="1774519017">
          <w:marLeft w:val="331"/>
          <w:marRight w:val="0"/>
          <w:marTop w:val="180"/>
          <w:marBottom w:val="0"/>
          <w:divBdr>
            <w:top w:val="none" w:sz="0" w:space="0" w:color="auto"/>
            <w:left w:val="none" w:sz="0" w:space="0" w:color="auto"/>
            <w:bottom w:val="none" w:sz="0" w:space="0" w:color="auto"/>
            <w:right w:val="none" w:sz="0" w:space="0" w:color="auto"/>
          </w:divBdr>
        </w:div>
        <w:div w:id="1288388421">
          <w:marLeft w:val="331"/>
          <w:marRight w:val="0"/>
          <w:marTop w:val="180"/>
          <w:marBottom w:val="0"/>
          <w:divBdr>
            <w:top w:val="none" w:sz="0" w:space="0" w:color="auto"/>
            <w:left w:val="none" w:sz="0" w:space="0" w:color="auto"/>
            <w:bottom w:val="none" w:sz="0" w:space="0" w:color="auto"/>
            <w:right w:val="none" w:sz="0" w:space="0" w:color="auto"/>
          </w:divBdr>
        </w:div>
        <w:div w:id="1281299335">
          <w:marLeft w:val="331"/>
          <w:marRight w:val="0"/>
          <w:marTop w:val="180"/>
          <w:marBottom w:val="0"/>
          <w:divBdr>
            <w:top w:val="none" w:sz="0" w:space="0" w:color="auto"/>
            <w:left w:val="none" w:sz="0" w:space="0" w:color="auto"/>
            <w:bottom w:val="none" w:sz="0" w:space="0" w:color="auto"/>
            <w:right w:val="none" w:sz="0" w:space="0" w:color="auto"/>
          </w:divBdr>
        </w:div>
        <w:div w:id="1966766466">
          <w:marLeft w:val="331"/>
          <w:marRight w:val="0"/>
          <w:marTop w:val="180"/>
          <w:marBottom w:val="0"/>
          <w:divBdr>
            <w:top w:val="none" w:sz="0" w:space="0" w:color="auto"/>
            <w:left w:val="none" w:sz="0" w:space="0" w:color="auto"/>
            <w:bottom w:val="none" w:sz="0" w:space="0" w:color="auto"/>
            <w:right w:val="none" w:sz="0" w:space="0" w:color="auto"/>
          </w:divBdr>
        </w:div>
      </w:divsChild>
    </w:div>
    <w:div w:id="212429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bmigern2003.info/future_trends/infrared_analyser/carbon-dioxide.htm" TargetMode="External"/><Relationship Id="rId3" Type="http://schemas.openxmlformats.org/officeDocument/2006/relationships/settings" Target="settings.xml"/><Relationship Id="rId7" Type="http://schemas.openxmlformats.org/officeDocument/2006/relationships/hyperlink" Target="http://www.habmigern2003.info/19_flue-gas-cont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bmigern2003.info/future_trends/infrared_analyser/carbon-dioxide.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abmigern2003.info/19_flue-gas-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1</cp:revision>
  <dcterms:created xsi:type="dcterms:W3CDTF">2021-09-19T07:11:00Z</dcterms:created>
  <dcterms:modified xsi:type="dcterms:W3CDTF">2021-09-19T13:42:00Z</dcterms:modified>
</cp:coreProperties>
</file>