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77" w:rsidRDefault="00E32844" w:rsidP="00DF4EF1">
      <w:pPr>
        <w:pStyle w:val="SectionHead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uppressAutoHyphens w:val="0"/>
      </w:pPr>
      <w:bookmarkStart w:id="0" w:name="_Toc517701551"/>
      <w:r>
        <w:rPr>
          <w:lang w:eastAsia="en-US"/>
        </w:rPr>
        <w:t>Introductio</w:t>
      </w:r>
      <w:bookmarkStart w:id="1" w:name="_GoBack"/>
      <w:bookmarkEnd w:id="1"/>
      <w:r>
        <w:rPr>
          <w:lang w:eastAsia="en-US"/>
        </w:rPr>
        <w:t>n</w:t>
      </w:r>
      <w:bookmarkEnd w:id="0"/>
    </w:p>
    <w:p w:rsidR="008458D7" w:rsidRDefault="000931D8" w:rsidP="000931D8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EIQ2 provides a range of </w:t>
      </w:r>
      <w:r w:rsidR="00545DE3">
        <w:rPr>
          <w:rFonts w:ascii="Arial" w:hAnsi="Arial" w:cs="Arial"/>
          <w:sz w:val="20"/>
          <w:szCs w:val="20"/>
        </w:rPr>
        <w:t xml:space="preserve">parameter driven </w:t>
      </w:r>
      <w:r>
        <w:rPr>
          <w:rFonts w:ascii="Arial" w:hAnsi="Arial" w:cs="Arial"/>
          <w:sz w:val="20"/>
          <w:szCs w:val="20"/>
        </w:rPr>
        <w:t xml:space="preserve">monitoring reports to help track </w:t>
      </w:r>
      <w:r w:rsidR="0048390E">
        <w:rPr>
          <w:rFonts w:ascii="Arial" w:hAnsi="Arial" w:cs="Arial"/>
          <w:sz w:val="20"/>
          <w:szCs w:val="20"/>
        </w:rPr>
        <w:t xml:space="preserve">the </w:t>
      </w:r>
      <w:r w:rsidR="00457EF7">
        <w:rPr>
          <w:rFonts w:ascii="Arial" w:hAnsi="Arial" w:cs="Arial"/>
          <w:sz w:val="20"/>
          <w:szCs w:val="20"/>
        </w:rPr>
        <w:t>ETL</w:t>
      </w:r>
      <w:r w:rsidR="0048390E">
        <w:rPr>
          <w:rFonts w:ascii="Arial" w:hAnsi="Arial" w:cs="Arial"/>
          <w:sz w:val="20"/>
          <w:szCs w:val="20"/>
        </w:rPr>
        <w:t xml:space="preserve"> Data Warehouse</w:t>
      </w:r>
      <w:r w:rsidR="00F12430">
        <w:rPr>
          <w:rFonts w:ascii="Arial" w:hAnsi="Arial" w:cs="Arial"/>
          <w:sz w:val="20"/>
          <w:szCs w:val="20"/>
        </w:rPr>
        <w:t xml:space="preserve"> status </w:t>
      </w:r>
      <w:r>
        <w:rPr>
          <w:rFonts w:ascii="Arial" w:hAnsi="Arial" w:cs="Arial"/>
          <w:sz w:val="20"/>
          <w:szCs w:val="20"/>
        </w:rPr>
        <w:t>and make aware of any ma</w:t>
      </w:r>
      <w:r w:rsidR="00545DE3">
        <w:rPr>
          <w:rFonts w:ascii="Arial" w:hAnsi="Arial" w:cs="Arial"/>
          <w:sz w:val="20"/>
          <w:szCs w:val="20"/>
        </w:rPr>
        <w:t>nagement is</w:t>
      </w:r>
      <w:r>
        <w:rPr>
          <w:rFonts w:ascii="Arial" w:hAnsi="Arial" w:cs="Arial"/>
          <w:sz w:val="20"/>
          <w:szCs w:val="20"/>
        </w:rPr>
        <w:t xml:space="preserve">sues. </w:t>
      </w:r>
      <w:r w:rsidRPr="006844E9">
        <w:rPr>
          <w:rFonts w:ascii="Arial" w:hAnsi="Arial" w:cs="Arial"/>
          <w:sz w:val="20"/>
          <w:szCs w:val="20"/>
        </w:rPr>
        <w:t>In challenging times, good decision-making becomes critical. The best decisions are made when all the relevant data available is taken into consideration</w:t>
      </w:r>
      <w:r>
        <w:rPr>
          <w:rFonts w:ascii="Arial" w:hAnsi="Arial" w:cs="Arial"/>
          <w:sz w:val="20"/>
          <w:szCs w:val="20"/>
        </w:rPr>
        <w:t xml:space="preserve">. </w:t>
      </w:r>
      <w:r w:rsidR="0079092E">
        <w:rPr>
          <w:rFonts w:ascii="Arial" w:hAnsi="Arial" w:cs="Arial"/>
          <w:sz w:val="20"/>
          <w:szCs w:val="20"/>
        </w:rPr>
        <w:t>Dashboards and power p</w:t>
      </w:r>
      <w:r w:rsidR="008458D7">
        <w:rPr>
          <w:rFonts w:ascii="Arial" w:hAnsi="Arial" w:cs="Arial"/>
          <w:sz w:val="20"/>
          <w:szCs w:val="20"/>
        </w:rPr>
        <w:t>ivots are visual, real-time reflections of operational activities.</w:t>
      </w:r>
    </w:p>
    <w:p w:rsidR="0048390E" w:rsidRDefault="008458D7" w:rsidP="0048390E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EIQ2 monitors processing and active tasks and provides an array of ease-of-use reports (Status, Trends, </w:t>
      </w:r>
      <w:r w:rsidR="000931D8">
        <w:rPr>
          <w:rFonts w:ascii="Arial" w:hAnsi="Arial" w:cs="Arial"/>
          <w:sz w:val="20"/>
          <w:szCs w:val="20"/>
        </w:rPr>
        <w:t xml:space="preserve">Counters, Dashboards, </w:t>
      </w:r>
      <w:r>
        <w:rPr>
          <w:rFonts w:ascii="Arial" w:hAnsi="Arial" w:cs="Arial"/>
          <w:sz w:val="20"/>
          <w:szCs w:val="20"/>
        </w:rPr>
        <w:t xml:space="preserve">Process Flows, Graphs and KPIs, Drill-Downs etc.) in an easily consumable format, to support the administration and maintenance of the </w:t>
      </w:r>
      <w:r w:rsidR="00457EF7">
        <w:rPr>
          <w:rFonts w:ascii="Arial" w:hAnsi="Arial" w:cs="Arial"/>
          <w:sz w:val="20"/>
          <w:szCs w:val="20"/>
        </w:rPr>
        <w:t>ETL</w:t>
      </w:r>
      <w:r w:rsidR="0048390E">
        <w:rPr>
          <w:rFonts w:ascii="Arial" w:hAnsi="Arial" w:cs="Arial"/>
          <w:sz w:val="20"/>
          <w:szCs w:val="20"/>
        </w:rPr>
        <w:t xml:space="preserve"> Data Warehouse</w:t>
      </w:r>
      <w:r w:rsidR="000931D8">
        <w:rPr>
          <w:rFonts w:ascii="Arial" w:hAnsi="Arial" w:cs="Arial"/>
          <w:sz w:val="20"/>
          <w:szCs w:val="20"/>
        </w:rPr>
        <w:t xml:space="preserve"> </w:t>
      </w:r>
      <w:r w:rsidR="0048390E">
        <w:rPr>
          <w:rFonts w:ascii="Arial" w:hAnsi="Arial" w:cs="Arial"/>
          <w:sz w:val="20"/>
          <w:szCs w:val="20"/>
        </w:rPr>
        <w:t>solution</w:t>
      </w:r>
      <w:r>
        <w:rPr>
          <w:rFonts w:ascii="Arial" w:hAnsi="Arial" w:cs="Arial"/>
          <w:sz w:val="20"/>
          <w:szCs w:val="20"/>
        </w:rPr>
        <w:t xml:space="preserve">. </w:t>
      </w:r>
      <w:r w:rsidR="0048390E" w:rsidRPr="006844E9">
        <w:rPr>
          <w:rFonts w:ascii="Arial" w:hAnsi="Arial" w:cs="Arial"/>
          <w:sz w:val="20"/>
          <w:szCs w:val="20"/>
        </w:rPr>
        <w:t xml:space="preserve">Some of these reports concentrate on </w:t>
      </w:r>
      <w:r w:rsidR="00457EF7">
        <w:rPr>
          <w:rFonts w:ascii="Arial" w:hAnsi="Arial" w:cs="Arial"/>
          <w:sz w:val="20"/>
          <w:szCs w:val="20"/>
        </w:rPr>
        <w:t>ETL</w:t>
      </w:r>
      <w:r w:rsidR="0048390E" w:rsidRPr="006844E9">
        <w:rPr>
          <w:rFonts w:ascii="Arial" w:hAnsi="Arial" w:cs="Arial"/>
          <w:sz w:val="20"/>
          <w:szCs w:val="20"/>
        </w:rPr>
        <w:t xml:space="preserve"> process flows, such as timings, record counts and data changes. Other reports focus on historical comparisons, data cleansing</w:t>
      </w:r>
      <w:r w:rsidR="0048390E">
        <w:rPr>
          <w:rFonts w:ascii="Arial" w:hAnsi="Arial" w:cs="Arial"/>
          <w:sz w:val="20"/>
          <w:szCs w:val="20"/>
        </w:rPr>
        <w:t xml:space="preserve"> and</w:t>
      </w:r>
      <w:r w:rsidR="0048390E" w:rsidRPr="006844E9">
        <w:rPr>
          <w:rFonts w:ascii="Arial" w:hAnsi="Arial" w:cs="Arial"/>
          <w:sz w:val="20"/>
          <w:szCs w:val="20"/>
        </w:rPr>
        <w:t xml:space="preserve"> auditing and error management</w:t>
      </w:r>
      <w:r w:rsidR="0048390E">
        <w:rPr>
          <w:rFonts w:ascii="Arial" w:hAnsi="Arial" w:cs="Arial"/>
          <w:sz w:val="20"/>
          <w:szCs w:val="20"/>
        </w:rPr>
        <w:t>.</w:t>
      </w:r>
    </w:p>
    <w:p w:rsidR="000D6A16" w:rsidRPr="006844E9" w:rsidRDefault="000D6A16" w:rsidP="000D6A16">
      <w:pPr>
        <w:pStyle w:val="NormalWeb"/>
        <w:jc w:val="center"/>
        <w:rPr>
          <w:rFonts w:ascii="Arial" w:hAnsi="Arial" w:cs="Arial"/>
          <w:sz w:val="20"/>
          <w:szCs w:val="20"/>
        </w:rPr>
      </w:pPr>
      <w:r>
        <w:object w:dxaOrig="12554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0.75pt" o:ole="">
            <v:imagedata r:id="rId8" o:title=""/>
          </v:shape>
          <o:OLEObject Type="Embed" ProgID="Visio.Drawing.11" ShapeID="_x0000_i1025" DrawAspect="Content" ObjectID="_1591506467" r:id="rId9"/>
        </w:object>
      </w:r>
    </w:p>
    <w:p w:rsidR="004C4FC4" w:rsidRDefault="004C4FC4" w:rsidP="004C4FC4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While helping </w:t>
      </w:r>
      <w:r w:rsidRPr="00553E0E">
        <w:rPr>
          <w:rFonts w:ascii="Arial" w:hAnsi="Arial" w:cs="Arial"/>
          <w:sz w:val="20"/>
          <w:szCs w:val="20"/>
        </w:rPr>
        <w:t xml:space="preserve">to recognize issues before users experience degradation in performance or possible </w:t>
      </w:r>
      <w:r>
        <w:rPr>
          <w:rFonts w:ascii="Arial" w:hAnsi="Arial" w:cs="Arial"/>
          <w:sz w:val="20"/>
          <w:szCs w:val="20"/>
        </w:rPr>
        <w:t>availability, t</w:t>
      </w:r>
      <w:r w:rsidRPr="00553E0E">
        <w:rPr>
          <w:rFonts w:ascii="Arial" w:hAnsi="Arial" w:cs="Arial"/>
          <w:sz w:val="20"/>
          <w:szCs w:val="20"/>
        </w:rPr>
        <w:t xml:space="preserve">hese reports make it easier to ensure that the </w:t>
      </w:r>
      <w:r w:rsidR="00457EF7">
        <w:rPr>
          <w:rFonts w:ascii="Arial" w:hAnsi="Arial" w:cs="Arial"/>
          <w:sz w:val="20"/>
          <w:szCs w:val="20"/>
        </w:rPr>
        <w:t>ETL</w:t>
      </w:r>
      <w:r w:rsidR="0048390E">
        <w:rPr>
          <w:rFonts w:ascii="Arial" w:hAnsi="Arial" w:cs="Arial"/>
          <w:sz w:val="20"/>
          <w:szCs w:val="20"/>
        </w:rPr>
        <w:t xml:space="preserve"> Data Warehouse</w:t>
      </w:r>
      <w:r w:rsidRPr="00553E0E">
        <w:rPr>
          <w:rFonts w:ascii="Arial" w:hAnsi="Arial" w:cs="Arial"/>
          <w:sz w:val="20"/>
          <w:szCs w:val="20"/>
        </w:rPr>
        <w:t xml:space="preserve"> environment is running as expected</w:t>
      </w:r>
      <w:r>
        <w:rPr>
          <w:rFonts w:ascii="Arial" w:hAnsi="Arial" w:cs="Arial"/>
          <w:sz w:val="20"/>
          <w:szCs w:val="20"/>
        </w:rPr>
        <w:t>.</w:t>
      </w:r>
    </w:p>
    <w:p w:rsidR="008458D7" w:rsidRDefault="008458D7" w:rsidP="00553E0E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EIQ2 </w:t>
      </w:r>
      <w:r w:rsidR="00F12430">
        <w:rPr>
          <w:rFonts w:ascii="Arial" w:hAnsi="Arial" w:cs="Arial"/>
          <w:sz w:val="20"/>
          <w:szCs w:val="20"/>
        </w:rPr>
        <w:t xml:space="preserve">server </w:t>
      </w:r>
      <w:r w:rsidR="00457EF7">
        <w:rPr>
          <w:rFonts w:ascii="Arial" w:hAnsi="Arial" w:cs="Arial"/>
          <w:sz w:val="20"/>
          <w:szCs w:val="20"/>
        </w:rPr>
        <w:t>ETL</w:t>
      </w:r>
      <w:r w:rsidR="00553E0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reports reflect the following categories: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Activity (2 Reports)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Administration (12 Reports)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Dashboard (1 Report)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Database - Object (2 Reports)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Environment (2 Reports)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Load (6 Reports)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Metadata (12 Reports)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Sizes - Counts (3 Reports)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SSIS (3 Reports)</w:t>
      </w:r>
    </w:p>
    <w:p w:rsidR="00457EF7" w:rsidRP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SSRS (7 Reports)</w:t>
      </w:r>
    </w:p>
    <w:p w:rsidR="00457EF7" w:rsidRDefault="00457EF7" w:rsidP="00457EF7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457EF7">
        <w:rPr>
          <w:rFonts w:ascii="Arial" w:hAnsi="Arial" w:cs="Arial"/>
          <w:color w:val="0070C0"/>
          <w:sz w:val="20"/>
          <w:szCs w:val="20"/>
        </w:rPr>
        <w:t>Transformation (14 Reports)</w:t>
      </w:r>
    </w:p>
    <w:p w:rsidR="00470D88" w:rsidRDefault="004C4FC4" w:rsidP="00282A98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EIQ2</w:t>
      </w:r>
      <w:r w:rsidR="00470D88">
        <w:rPr>
          <w:rFonts w:ascii="Arial" w:hAnsi="Arial" w:cs="Arial"/>
          <w:sz w:val="20"/>
          <w:szCs w:val="20"/>
        </w:rPr>
        <w:t xml:space="preserve"> </w:t>
      </w:r>
      <w:r w:rsidR="00470D88" w:rsidRPr="006844E9">
        <w:rPr>
          <w:rFonts w:ascii="Arial" w:hAnsi="Arial" w:cs="Arial"/>
          <w:sz w:val="20"/>
          <w:szCs w:val="20"/>
        </w:rPr>
        <w:t>provide</w:t>
      </w:r>
      <w:r w:rsidR="00470D88">
        <w:rPr>
          <w:rFonts w:ascii="Arial" w:hAnsi="Arial" w:cs="Arial"/>
          <w:sz w:val="20"/>
          <w:szCs w:val="20"/>
        </w:rPr>
        <w:t>s</w:t>
      </w:r>
      <w:r w:rsidR="00470D88" w:rsidRPr="006844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server </w:t>
      </w:r>
      <w:r w:rsidR="00457EF7">
        <w:rPr>
          <w:rFonts w:ascii="Arial" w:hAnsi="Arial" w:cs="Arial"/>
          <w:sz w:val="20"/>
          <w:szCs w:val="20"/>
        </w:rPr>
        <w:t>ETL</w:t>
      </w:r>
      <w:r>
        <w:rPr>
          <w:rFonts w:ascii="Arial" w:hAnsi="Arial" w:cs="Arial"/>
          <w:sz w:val="20"/>
          <w:szCs w:val="20"/>
        </w:rPr>
        <w:t xml:space="preserve"> </w:t>
      </w:r>
      <w:r w:rsidR="00470D88" w:rsidRPr="006844E9">
        <w:rPr>
          <w:rFonts w:ascii="Arial" w:hAnsi="Arial" w:cs="Arial"/>
          <w:sz w:val="20"/>
          <w:szCs w:val="20"/>
        </w:rPr>
        <w:t xml:space="preserve">information that is decision ready. </w:t>
      </w:r>
      <w:r w:rsidR="00470D88">
        <w:rPr>
          <w:rFonts w:ascii="Arial" w:hAnsi="Arial" w:cs="Arial"/>
          <w:sz w:val="20"/>
          <w:szCs w:val="20"/>
        </w:rPr>
        <w:t>It</w:t>
      </w:r>
      <w:r w:rsidR="00470D88" w:rsidRPr="006844E9">
        <w:rPr>
          <w:rFonts w:ascii="Arial" w:hAnsi="Arial" w:cs="Arial"/>
          <w:sz w:val="20"/>
          <w:szCs w:val="20"/>
        </w:rPr>
        <w:t xml:space="preserve"> allow</w:t>
      </w:r>
      <w:r w:rsidR="00470D88">
        <w:rPr>
          <w:rFonts w:ascii="Arial" w:hAnsi="Arial" w:cs="Arial"/>
          <w:sz w:val="20"/>
          <w:szCs w:val="20"/>
        </w:rPr>
        <w:t>s</w:t>
      </w:r>
      <w:r w:rsidR="00470D88" w:rsidRPr="006844E9">
        <w:rPr>
          <w:rFonts w:ascii="Arial" w:hAnsi="Arial" w:cs="Arial"/>
          <w:sz w:val="20"/>
          <w:szCs w:val="20"/>
        </w:rPr>
        <w:t xml:space="preserve"> </w:t>
      </w:r>
      <w:r w:rsidR="007D67D2">
        <w:rPr>
          <w:rFonts w:ascii="Arial" w:hAnsi="Arial" w:cs="Arial"/>
          <w:sz w:val="20"/>
          <w:szCs w:val="20"/>
        </w:rPr>
        <w:t>the</w:t>
      </w:r>
      <w:r w:rsidR="00470D88" w:rsidRPr="006844E9">
        <w:rPr>
          <w:rFonts w:ascii="Arial" w:hAnsi="Arial" w:cs="Arial"/>
          <w:sz w:val="20"/>
          <w:szCs w:val="20"/>
        </w:rPr>
        <w:t xml:space="preserve"> anal</w:t>
      </w:r>
      <w:r w:rsidR="007D67D2">
        <w:rPr>
          <w:rFonts w:ascii="Arial" w:hAnsi="Arial" w:cs="Arial"/>
          <w:sz w:val="20"/>
          <w:szCs w:val="20"/>
        </w:rPr>
        <w:t xml:space="preserve">ysis of </w:t>
      </w:r>
      <w:r w:rsidR="00470D88" w:rsidRPr="006844E9">
        <w:rPr>
          <w:rFonts w:ascii="Arial" w:hAnsi="Arial" w:cs="Arial"/>
          <w:sz w:val="20"/>
          <w:szCs w:val="20"/>
        </w:rPr>
        <w:t xml:space="preserve">current and long-term trends, </w:t>
      </w:r>
      <w:r w:rsidR="007D67D2">
        <w:rPr>
          <w:rFonts w:ascii="Arial" w:hAnsi="Arial" w:cs="Arial"/>
          <w:sz w:val="20"/>
          <w:szCs w:val="20"/>
        </w:rPr>
        <w:t xml:space="preserve">instant </w:t>
      </w:r>
      <w:r w:rsidR="00470D88" w:rsidRPr="006844E9">
        <w:rPr>
          <w:rFonts w:ascii="Arial" w:hAnsi="Arial" w:cs="Arial"/>
          <w:sz w:val="20"/>
          <w:szCs w:val="20"/>
        </w:rPr>
        <w:t>alert</w:t>
      </w:r>
      <w:r w:rsidR="007D67D2">
        <w:rPr>
          <w:rFonts w:ascii="Arial" w:hAnsi="Arial" w:cs="Arial"/>
          <w:sz w:val="20"/>
          <w:szCs w:val="20"/>
        </w:rPr>
        <w:t>s</w:t>
      </w:r>
      <w:r w:rsidR="00470D88" w:rsidRPr="006844E9">
        <w:rPr>
          <w:rFonts w:ascii="Arial" w:hAnsi="Arial" w:cs="Arial"/>
          <w:sz w:val="20"/>
          <w:szCs w:val="20"/>
        </w:rPr>
        <w:t xml:space="preserve"> to </w:t>
      </w:r>
      <w:r>
        <w:rPr>
          <w:rFonts w:ascii="Arial" w:hAnsi="Arial" w:cs="Arial"/>
          <w:sz w:val="20"/>
          <w:szCs w:val="20"/>
        </w:rPr>
        <w:t>possible</w:t>
      </w:r>
      <w:r w:rsidR="00470D88" w:rsidRPr="006844E9">
        <w:rPr>
          <w:rFonts w:ascii="Arial" w:hAnsi="Arial" w:cs="Arial"/>
          <w:sz w:val="20"/>
          <w:szCs w:val="20"/>
        </w:rPr>
        <w:t xml:space="preserve"> problems, and provides continuous feedback on the effectiveness of decisions be</w:t>
      </w:r>
      <w:r w:rsidR="00470D88">
        <w:rPr>
          <w:rFonts w:ascii="Arial" w:hAnsi="Arial" w:cs="Arial"/>
          <w:sz w:val="20"/>
          <w:szCs w:val="20"/>
        </w:rPr>
        <w:t>en</w:t>
      </w:r>
      <w:r w:rsidR="00470D88" w:rsidRPr="006844E9">
        <w:rPr>
          <w:rFonts w:ascii="Arial" w:hAnsi="Arial" w:cs="Arial"/>
          <w:sz w:val="20"/>
          <w:szCs w:val="20"/>
        </w:rPr>
        <w:t xml:space="preserve"> made. Having immediate access to current, actionable information, can make a huge differenc</w:t>
      </w:r>
      <w:r w:rsidR="00470D88">
        <w:rPr>
          <w:rFonts w:ascii="Arial" w:hAnsi="Arial" w:cs="Arial"/>
          <w:sz w:val="20"/>
          <w:szCs w:val="20"/>
        </w:rPr>
        <w:t>e</w:t>
      </w:r>
      <w:r w:rsidR="00470D88" w:rsidRPr="006844E9">
        <w:rPr>
          <w:rFonts w:ascii="Arial" w:hAnsi="Arial" w:cs="Arial"/>
          <w:sz w:val="20"/>
          <w:szCs w:val="20"/>
        </w:rPr>
        <w:t>.</w:t>
      </w:r>
    </w:p>
    <w:p w:rsidR="004C4FC4" w:rsidRDefault="00D673C4" w:rsidP="004C4FC4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Front End</w:t>
      </w:r>
      <w:r w:rsidR="004C4FC4">
        <w:rPr>
          <w:rFonts w:ascii="Arial" w:hAnsi="Arial" w:cs="Arial"/>
          <w:b/>
          <w:sz w:val="20"/>
          <w:szCs w:val="20"/>
        </w:rPr>
        <w:t xml:space="preserve"> (Sample Report):</w:t>
      </w:r>
    </w:p>
    <w:p w:rsidR="00413C01" w:rsidRDefault="00413C01" w:rsidP="0048390E">
      <w:pPr>
        <w:rPr>
          <w:rFonts w:cs="Arial"/>
          <w:lang w:eastAsia="en-US"/>
        </w:rPr>
      </w:pPr>
    </w:p>
    <w:p w:rsidR="00D673C4" w:rsidRPr="00D673C4" w:rsidRDefault="00D673C4" w:rsidP="00D673C4">
      <w:pPr>
        <w:pStyle w:val="NormalWeb"/>
        <w:jc w:val="both"/>
        <w:rPr>
          <w:rFonts w:ascii="Arial" w:hAnsi="Arial" w:cs="Arial"/>
          <w:i/>
          <w:sz w:val="20"/>
          <w:szCs w:val="20"/>
        </w:rPr>
      </w:pPr>
      <w:r w:rsidRPr="00D673C4">
        <w:rPr>
          <w:rFonts w:ascii="Arial" w:hAnsi="Arial" w:cs="Arial"/>
          <w:i/>
          <w:sz w:val="20"/>
          <w:szCs w:val="20"/>
        </w:rPr>
        <w:t xml:space="preserve">Note: Areas highlighted in </w:t>
      </w:r>
      <w:r w:rsidRPr="00D673C4">
        <w:rPr>
          <w:rFonts w:ascii="Arial" w:hAnsi="Arial" w:cs="Arial"/>
          <w:i/>
          <w:color w:val="0000FF"/>
          <w:sz w:val="20"/>
          <w:szCs w:val="20"/>
        </w:rPr>
        <w:t>Blue</w:t>
      </w:r>
      <w:r w:rsidRPr="00D673C4">
        <w:rPr>
          <w:rFonts w:ascii="Arial" w:hAnsi="Arial" w:cs="Arial"/>
          <w:i/>
          <w:sz w:val="20"/>
          <w:szCs w:val="20"/>
        </w:rPr>
        <w:t>, reflect Drill-Downs</w:t>
      </w:r>
    </w:p>
    <w:p w:rsidR="001D5332" w:rsidRDefault="001D5332">
      <w:pPr>
        <w:suppressAutoHyphens w:val="0"/>
        <w:spacing w:before="0" w:after="0"/>
        <w:rPr>
          <w:lang w:eastAsia="en-US"/>
        </w:rPr>
      </w:pPr>
      <w:r>
        <w:rPr>
          <w:lang w:eastAsia="en-US"/>
        </w:rPr>
        <w:br w:type="page"/>
      </w:r>
    </w:p>
    <w:p w:rsidR="00502E30" w:rsidRDefault="004C4FC4" w:rsidP="00DF4EF1">
      <w:pPr>
        <w:pStyle w:val="SectionHeading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uppressAutoHyphens w:val="0"/>
        <w:rPr>
          <w:lang w:eastAsia="en-US"/>
        </w:rPr>
      </w:pPr>
      <w:bookmarkStart w:id="2" w:name="_Toc517701552"/>
      <w:r>
        <w:rPr>
          <w:lang w:eastAsia="en-US"/>
        </w:rPr>
        <w:lastRenderedPageBreak/>
        <w:t>Activ</w:t>
      </w:r>
      <w:r w:rsidR="0048390E">
        <w:rPr>
          <w:lang w:eastAsia="en-US"/>
        </w:rPr>
        <w:t>ity</w:t>
      </w:r>
      <w:bookmarkEnd w:id="2"/>
    </w:p>
    <w:p w:rsidR="00575A07" w:rsidRDefault="00575A07" w:rsidP="00575A07">
      <w:pPr>
        <w:pStyle w:val="NormalWeb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EIQ2 provides end-to-end auditing as well as administrative support for</w:t>
      </w:r>
      <w:r w:rsidRPr="006844E9">
        <w:rPr>
          <w:rFonts w:ascii="Arial" w:hAnsi="Arial" w:cs="Arial"/>
          <w:sz w:val="20"/>
          <w:szCs w:val="20"/>
        </w:rPr>
        <w:t xml:space="preserve"> tracking </w:t>
      </w:r>
      <w:r w:rsidR="007E15BA">
        <w:rPr>
          <w:rFonts w:ascii="Arial" w:hAnsi="Arial" w:cs="Arial"/>
          <w:sz w:val="20"/>
          <w:szCs w:val="20"/>
        </w:rPr>
        <w:t xml:space="preserve">activity and </w:t>
      </w:r>
      <w:r w:rsidR="00AF4531">
        <w:rPr>
          <w:rFonts w:ascii="Arial" w:hAnsi="Arial" w:cs="Arial"/>
          <w:sz w:val="20"/>
          <w:szCs w:val="20"/>
        </w:rPr>
        <w:t>runtime</w:t>
      </w:r>
      <w:r w:rsidRPr="006844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process flows</w:t>
      </w:r>
      <w:r w:rsidRPr="006844E9">
        <w:rPr>
          <w:rFonts w:ascii="Arial" w:hAnsi="Arial" w:cs="Arial"/>
          <w:sz w:val="20"/>
          <w:szCs w:val="20"/>
        </w:rPr>
        <w:t xml:space="preserve">. This </w:t>
      </w:r>
      <w:r>
        <w:rPr>
          <w:rFonts w:ascii="Arial" w:hAnsi="Arial" w:cs="Arial"/>
          <w:sz w:val="20"/>
          <w:szCs w:val="20"/>
        </w:rPr>
        <w:t>kind of reporting</w:t>
      </w:r>
      <w:r w:rsidRPr="006844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gives</w:t>
      </w:r>
      <w:r w:rsidRPr="006844E9">
        <w:rPr>
          <w:rFonts w:ascii="Arial" w:hAnsi="Arial" w:cs="Arial"/>
          <w:sz w:val="20"/>
          <w:szCs w:val="20"/>
        </w:rPr>
        <w:t xml:space="preserve"> a clear picture of the </w:t>
      </w:r>
      <w:r>
        <w:rPr>
          <w:rFonts w:ascii="Arial" w:hAnsi="Arial" w:cs="Arial"/>
          <w:sz w:val="20"/>
          <w:szCs w:val="20"/>
        </w:rPr>
        <w:t xml:space="preserve">current </w:t>
      </w:r>
      <w:r w:rsidRPr="006844E9">
        <w:rPr>
          <w:rFonts w:ascii="Arial" w:hAnsi="Arial" w:cs="Arial"/>
          <w:sz w:val="20"/>
          <w:szCs w:val="20"/>
        </w:rPr>
        <w:t xml:space="preserve">state of </w:t>
      </w:r>
      <w:r>
        <w:rPr>
          <w:rFonts w:ascii="Arial" w:hAnsi="Arial" w:cs="Arial"/>
          <w:sz w:val="20"/>
          <w:szCs w:val="20"/>
        </w:rPr>
        <w:t>operations</w:t>
      </w:r>
      <w:r w:rsidRPr="006844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6844E9">
        <w:rPr>
          <w:rFonts w:ascii="Arial" w:hAnsi="Arial" w:cs="Arial"/>
          <w:sz w:val="20"/>
          <w:szCs w:val="20"/>
        </w:rPr>
        <w:t>for informational and trouble</w:t>
      </w:r>
      <w:r>
        <w:rPr>
          <w:rFonts w:ascii="Arial" w:hAnsi="Arial" w:cs="Arial"/>
          <w:sz w:val="20"/>
          <w:szCs w:val="20"/>
        </w:rPr>
        <w:t>-</w:t>
      </w:r>
      <w:r w:rsidRPr="006844E9">
        <w:rPr>
          <w:rFonts w:ascii="Arial" w:hAnsi="Arial" w:cs="Arial"/>
          <w:sz w:val="20"/>
          <w:szCs w:val="20"/>
        </w:rPr>
        <w:t xml:space="preserve">shooting purposes, </w:t>
      </w:r>
      <w:r>
        <w:rPr>
          <w:rFonts w:ascii="Arial" w:hAnsi="Arial" w:cs="Arial"/>
          <w:sz w:val="20"/>
          <w:szCs w:val="20"/>
        </w:rPr>
        <w:t>assists in i</w:t>
      </w:r>
      <w:r w:rsidRPr="006844E9">
        <w:rPr>
          <w:rFonts w:ascii="Arial" w:hAnsi="Arial" w:cs="Arial"/>
          <w:sz w:val="20"/>
          <w:szCs w:val="20"/>
        </w:rPr>
        <w:t>solat</w:t>
      </w:r>
      <w:r>
        <w:rPr>
          <w:rFonts w:ascii="Arial" w:hAnsi="Arial" w:cs="Arial"/>
          <w:sz w:val="20"/>
          <w:szCs w:val="20"/>
        </w:rPr>
        <w:t>ing</w:t>
      </w:r>
      <w:r w:rsidRPr="006844E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possible </w:t>
      </w:r>
      <w:r w:rsidRPr="006844E9">
        <w:rPr>
          <w:rFonts w:ascii="Arial" w:hAnsi="Arial" w:cs="Arial"/>
          <w:sz w:val="20"/>
          <w:szCs w:val="20"/>
        </w:rPr>
        <w:t xml:space="preserve">issues. </w:t>
      </w:r>
    </w:p>
    <w:p w:rsidR="00575A07" w:rsidRDefault="00575A07" w:rsidP="00575A07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3654D9">
        <w:rPr>
          <w:rFonts w:ascii="Arial" w:hAnsi="Arial" w:cs="Arial"/>
          <w:sz w:val="20"/>
          <w:szCs w:val="20"/>
        </w:rPr>
        <w:t xml:space="preserve">End-to-end </w:t>
      </w:r>
      <w:r w:rsidR="007E15BA">
        <w:rPr>
          <w:rFonts w:ascii="Arial" w:hAnsi="Arial" w:cs="Arial"/>
          <w:sz w:val="20"/>
          <w:szCs w:val="20"/>
        </w:rPr>
        <w:t xml:space="preserve">activity </w:t>
      </w:r>
      <w:r w:rsidRPr="003654D9">
        <w:rPr>
          <w:rFonts w:ascii="Arial" w:hAnsi="Arial" w:cs="Arial"/>
          <w:sz w:val="20"/>
          <w:szCs w:val="20"/>
        </w:rPr>
        <w:t xml:space="preserve">auditing is not only required for the review of </w:t>
      </w:r>
      <w:r w:rsidR="00457EF7">
        <w:rPr>
          <w:rFonts w:ascii="Arial" w:hAnsi="Arial" w:cs="Arial"/>
          <w:sz w:val="20"/>
          <w:szCs w:val="20"/>
        </w:rPr>
        <w:t>ETL</w:t>
      </w:r>
      <w:r w:rsidRPr="003654D9">
        <w:rPr>
          <w:rFonts w:ascii="Arial" w:hAnsi="Arial" w:cs="Arial"/>
          <w:sz w:val="20"/>
          <w:szCs w:val="20"/>
        </w:rPr>
        <w:t xml:space="preserve"> processes and compliance, it is necessary for the analysis of database actions, security changes</w:t>
      </w:r>
      <w:r w:rsidR="007E15BA">
        <w:rPr>
          <w:rFonts w:ascii="Arial" w:hAnsi="Arial" w:cs="Arial"/>
          <w:sz w:val="20"/>
          <w:szCs w:val="20"/>
        </w:rPr>
        <w:t xml:space="preserve"> and</w:t>
      </w:r>
      <w:r w:rsidRPr="003654D9">
        <w:rPr>
          <w:rFonts w:ascii="Arial" w:hAnsi="Arial" w:cs="Arial"/>
          <w:sz w:val="20"/>
          <w:szCs w:val="20"/>
        </w:rPr>
        <w:t xml:space="preserve"> trouble-shooting </w:t>
      </w:r>
      <w:r w:rsidR="007E15BA">
        <w:rPr>
          <w:rFonts w:ascii="Arial" w:hAnsi="Arial" w:cs="Arial"/>
          <w:sz w:val="20"/>
          <w:szCs w:val="20"/>
        </w:rPr>
        <w:t>problems</w:t>
      </w:r>
      <w:r w:rsidRPr="003654D9">
        <w:rPr>
          <w:rFonts w:ascii="Arial" w:hAnsi="Arial" w:cs="Arial"/>
          <w:sz w:val="20"/>
          <w:szCs w:val="20"/>
        </w:rPr>
        <w:t xml:space="preserve">. For analysis and validation of process completion, EIQ2 shows </w:t>
      </w:r>
      <w:r w:rsidR="007E15BA">
        <w:rPr>
          <w:rFonts w:ascii="Arial" w:hAnsi="Arial" w:cs="Arial"/>
          <w:sz w:val="20"/>
          <w:szCs w:val="20"/>
        </w:rPr>
        <w:t xml:space="preserve">activity </w:t>
      </w:r>
      <w:r w:rsidRPr="003654D9">
        <w:rPr>
          <w:rFonts w:ascii="Arial" w:hAnsi="Arial" w:cs="Arial"/>
          <w:sz w:val="20"/>
          <w:szCs w:val="20"/>
        </w:rPr>
        <w:t>auditing at both summary, detail, and highlights the run time and status for each step of the process.</w:t>
      </w:r>
    </w:p>
    <w:p w:rsidR="00575A07" w:rsidRDefault="00030505" w:rsidP="00030505">
      <w:pPr>
        <w:pStyle w:val="NormalWeb"/>
        <w:jc w:val="center"/>
      </w:pPr>
      <w:r>
        <w:object w:dxaOrig="9722" w:dyaOrig="3089">
          <v:shape id="_x0000_i1026" type="#_x0000_t75" style="width:343.5pt;height:108.75pt" o:ole="">
            <v:imagedata r:id="rId10" o:title=""/>
          </v:shape>
          <o:OLEObject Type="Embed" ProgID="Visio.Drawing.11" ShapeID="_x0000_i1026" DrawAspect="Content" ObjectID="_1591506468" r:id="rId11"/>
        </w:object>
      </w:r>
    </w:p>
    <w:p w:rsidR="007B4D8A" w:rsidRPr="007B4D8A" w:rsidRDefault="007B4D8A" w:rsidP="007B4D8A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7B4D8A">
        <w:rPr>
          <w:rFonts w:ascii="Arial" w:hAnsi="Arial" w:cs="Arial"/>
          <w:color w:val="0070C0"/>
          <w:sz w:val="20"/>
          <w:szCs w:val="20"/>
        </w:rPr>
        <w:t xml:space="preserve">Audit Log </w:t>
      </w:r>
      <w:r w:rsidR="00AF4531">
        <w:rPr>
          <w:rFonts w:ascii="Arial" w:hAnsi="Arial" w:cs="Arial"/>
          <w:color w:val="0070C0"/>
          <w:sz w:val="20"/>
          <w:szCs w:val="20"/>
        </w:rPr>
        <w:t xml:space="preserve">- </w:t>
      </w:r>
      <w:r w:rsidRPr="007B4D8A">
        <w:rPr>
          <w:rFonts w:ascii="Arial" w:hAnsi="Arial" w:cs="Arial"/>
          <w:color w:val="0070C0"/>
          <w:sz w:val="20"/>
          <w:szCs w:val="20"/>
        </w:rPr>
        <w:t>Latest</w:t>
      </w:r>
    </w:p>
    <w:p w:rsidR="007B4D8A" w:rsidRDefault="007B4D8A" w:rsidP="007B4D8A">
      <w:pPr>
        <w:pStyle w:val="NormalWeb"/>
        <w:numPr>
          <w:ilvl w:val="0"/>
          <w:numId w:val="4"/>
        </w:numPr>
        <w:rPr>
          <w:rFonts w:ascii="Arial" w:hAnsi="Arial" w:cs="Arial"/>
          <w:color w:val="0070C0"/>
          <w:sz w:val="20"/>
          <w:szCs w:val="20"/>
        </w:rPr>
      </w:pPr>
      <w:r w:rsidRPr="007B4D8A">
        <w:rPr>
          <w:rFonts w:ascii="Arial" w:hAnsi="Arial" w:cs="Arial"/>
          <w:color w:val="0070C0"/>
          <w:sz w:val="20"/>
          <w:szCs w:val="20"/>
        </w:rPr>
        <w:t xml:space="preserve">Audit Log </w:t>
      </w:r>
      <w:r w:rsidR="00AF4531">
        <w:rPr>
          <w:rFonts w:ascii="Arial" w:hAnsi="Arial" w:cs="Arial"/>
          <w:color w:val="0070C0"/>
          <w:sz w:val="20"/>
          <w:szCs w:val="20"/>
        </w:rPr>
        <w:t xml:space="preserve">- </w:t>
      </w:r>
      <w:r w:rsidRPr="007B4D8A">
        <w:rPr>
          <w:rFonts w:ascii="Arial" w:hAnsi="Arial" w:cs="Arial"/>
          <w:color w:val="0070C0"/>
          <w:sz w:val="20"/>
          <w:szCs w:val="20"/>
        </w:rPr>
        <w:t>Summary</w:t>
      </w:r>
    </w:p>
    <w:p w:rsidR="005C77E3" w:rsidRPr="00D673C4" w:rsidRDefault="005C77E3" w:rsidP="005C77E3">
      <w:pPr>
        <w:pStyle w:val="NormalWeb"/>
        <w:rPr>
          <w:rFonts w:ascii="Arial" w:hAnsi="Arial" w:cs="Arial"/>
          <w:color w:val="0070C0"/>
          <w:sz w:val="20"/>
          <w:szCs w:val="20"/>
        </w:rPr>
      </w:pPr>
    </w:p>
    <w:p w:rsidR="00E10555" w:rsidRDefault="00E10555">
      <w:pPr>
        <w:suppressAutoHyphens w:val="0"/>
        <w:spacing w:before="0" w:after="0"/>
        <w:rPr>
          <w:b/>
          <w:color w:val="7030A0"/>
          <w:sz w:val="24"/>
          <w:szCs w:val="24"/>
        </w:rPr>
      </w:pPr>
      <w:bookmarkStart w:id="3" w:name="_Toc517701553"/>
      <w:r>
        <w:rPr>
          <w:color w:val="7030A0"/>
          <w:sz w:val="24"/>
          <w:szCs w:val="24"/>
        </w:rPr>
        <w:br w:type="page"/>
      </w:r>
    </w:p>
    <w:p w:rsidR="00502E30" w:rsidRDefault="00D673C4" w:rsidP="00C73BC6">
      <w:pPr>
        <w:pStyle w:val="Heading2"/>
        <w:numPr>
          <w:ilvl w:val="0"/>
          <w:numId w:val="5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>A</w:t>
      </w:r>
      <w:r w:rsidR="007B4D8A">
        <w:rPr>
          <w:color w:val="7030A0"/>
          <w:sz w:val="24"/>
          <w:szCs w:val="24"/>
        </w:rPr>
        <w:t xml:space="preserve">udit Log </w:t>
      </w:r>
      <w:r w:rsidR="00AF4531">
        <w:rPr>
          <w:color w:val="7030A0"/>
          <w:sz w:val="24"/>
          <w:szCs w:val="24"/>
        </w:rPr>
        <w:t xml:space="preserve">- </w:t>
      </w:r>
      <w:r w:rsidR="007B4D8A">
        <w:rPr>
          <w:color w:val="7030A0"/>
          <w:sz w:val="24"/>
          <w:szCs w:val="24"/>
        </w:rPr>
        <w:t>Latest</w:t>
      </w:r>
      <w:bookmarkEnd w:id="3"/>
    </w:p>
    <w:p w:rsidR="005C77E3" w:rsidRPr="005C77E3" w:rsidRDefault="005C77E3" w:rsidP="005C77E3">
      <w:pPr>
        <w:pStyle w:val="NormalWeb"/>
        <w:rPr>
          <w:rFonts w:ascii="Arial" w:hAnsi="Arial" w:cs="Arial"/>
          <w:b/>
          <w:sz w:val="20"/>
          <w:szCs w:val="20"/>
        </w:rPr>
      </w:pPr>
      <w:r w:rsidRPr="005C77E3">
        <w:rPr>
          <w:rFonts w:ascii="Arial" w:hAnsi="Arial" w:cs="Arial"/>
          <w:b/>
          <w:sz w:val="20"/>
          <w:szCs w:val="20"/>
        </w:rPr>
        <w:t>Availability: Via Drill-Down</w:t>
      </w:r>
    </w:p>
    <w:p w:rsidR="005C77E3" w:rsidRDefault="005C77E3" w:rsidP="009A5C62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5C77E3">
        <w:rPr>
          <w:rFonts w:ascii="Arial" w:hAnsi="Arial" w:cs="Arial"/>
          <w:sz w:val="20"/>
          <w:szCs w:val="20"/>
        </w:rPr>
        <w:t>Auditing helps to confirm that there are no abnormalities in the data</w:t>
      </w:r>
      <w:r w:rsidR="004E5E78">
        <w:rPr>
          <w:rFonts w:ascii="Arial" w:hAnsi="Arial" w:cs="Arial"/>
          <w:sz w:val="20"/>
          <w:szCs w:val="20"/>
        </w:rPr>
        <w:t>,</w:t>
      </w:r>
      <w:r w:rsidRPr="005C77E3">
        <w:rPr>
          <w:rFonts w:ascii="Arial" w:hAnsi="Arial" w:cs="Arial"/>
          <w:sz w:val="20"/>
          <w:szCs w:val="20"/>
        </w:rPr>
        <w:t xml:space="preserve"> and eliminate</w:t>
      </w:r>
      <w:r w:rsidR="004E5E78">
        <w:rPr>
          <w:rFonts w:ascii="Arial" w:hAnsi="Arial" w:cs="Arial"/>
          <w:sz w:val="20"/>
          <w:szCs w:val="20"/>
        </w:rPr>
        <w:t>s</w:t>
      </w:r>
      <w:r w:rsidRPr="005C77E3">
        <w:rPr>
          <w:rFonts w:ascii="Arial" w:hAnsi="Arial" w:cs="Arial"/>
          <w:sz w:val="20"/>
          <w:szCs w:val="20"/>
        </w:rPr>
        <w:t xml:space="preserve"> ambiguity by trapping and tracing </w:t>
      </w:r>
      <w:r>
        <w:rPr>
          <w:rFonts w:ascii="Arial" w:hAnsi="Arial" w:cs="Arial"/>
          <w:sz w:val="20"/>
          <w:szCs w:val="20"/>
        </w:rPr>
        <w:t xml:space="preserve">runtime </w:t>
      </w:r>
      <w:r w:rsidRPr="005C77E3">
        <w:rPr>
          <w:rFonts w:ascii="Arial" w:hAnsi="Arial" w:cs="Arial"/>
          <w:sz w:val="20"/>
          <w:szCs w:val="20"/>
        </w:rPr>
        <w:t>process</w:t>
      </w:r>
      <w:r>
        <w:rPr>
          <w:rFonts w:ascii="Arial" w:hAnsi="Arial" w:cs="Arial"/>
          <w:sz w:val="20"/>
          <w:szCs w:val="20"/>
        </w:rPr>
        <w:t>es</w:t>
      </w:r>
      <w:r w:rsidRPr="005C77E3">
        <w:rPr>
          <w:rFonts w:ascii="Arial" w:hAnsi="Arial" w:cs="Arial"/>
          <w:sz w:val="20"/>
          <w:szCs w:val="20"/>
        </w:rPr>
        <w:t xml:space="preserve">. </w:t>
      </w:r>
      <w:r w:rsidR="004E5E78">
        <w:rPr>
          <w:rFonts w:ascii="Arial" w:hAnsi="Arial" w:cs="Arial"/>
          <w:sz w:val="20"/>
          <w:szCs w:val="20"/>
        </w:rPr>
        <w:t>In some cases, a</w:t>
      </w:r>
      <w:r w:rsidRPr="005C77E3">
        <w:rPr>
          <w:rFonts w:ascii="Arial" w:hAnsi="Arial" w:cs="Arial"/>
          <w:sz w:val="20"/>
          <w:szCs w:val="20"/>
        </w:rPr>
        <w:t>udit</w:t>
      </w:r>
      <w:r>
        <w:rPr>
          <w:rFonts w:ascii="Arial" w:hAnsi="Arial" w:cs="Arial"/>
          <w:sz w:val="20"/>
          <w:szCs w:val="20"/>
        </w:rPr>
        <w:t xml:space="preserve"> logging is considered </w:t>
      </w:r>
      <w:r w:rsidRPr="005C77E3">
        <w:rPr>
          <w:rFonts w:ascii="Arial" w:hAnsi="Arial" w:cs="Arial"/>
          <w:sz w:val="20"/>
          <w:szCs w:val="20"/>
        </w:rPr>
        <w:t>a luxury, a non-essential that can be added if time permits. However, skipping this critical element will generally lead to confusion over why and how the data looks like it does.</w:t>
      </w:r>
    </w:p>
    <w:p w:rsidR="00D673C4" w:rsidRDefault="005C77E3" w:rsidP="00D673C4">
      <w:pPr>
        <w:pStyle w:val="NormalWeb"/>
        <w:rPr>
          <w:rFonts w:ascii="Arial" w:hAnsi="Arial" w:cs="Arial"/>
          <w:b/>
          <w:sz w:val="20"/>
          <w:szCs w:val="20"/>
        </w:rPr>
      </w:pPr>
      <w:bookmarkStart w:id="4" w:name="_Toc407121441"/>
      <w:r>
        <w:rPr>
          <w:rFonts w:ascii="Arial" w:hAnsi="Arial" w:cs="Arial"/>
          <w:b/>
          <w:sz w:val="20"/>
          <w:szCs w:val="20"/>
        </w:rPr>
        <w:t>Sample Report</w:t>
      </w:r>
      <w:r w:rsidR="00D673C4">
        <w:rPr>
          <w:rFonts w:ascii="Arial" w:hAnsi="Arial" w:cs="Arial"/>
          <w:b/>
          <w:sz w:val="20"/>
          <w:szCs w:val="20"/>
        </w:rPr>
        <w:t>:</w:t>
      </w:r>
    </w:p>
    <w:p w:rsidR="00545DE3" w:rsidRDefault="00545DE3" w:rsidP="00D673C4">
      <w:pPr>
        <w:pStyle w:val="NormalWeb"/>
        <w:rPr>
          <w:rFonts w:ascii="Arial" w:hAnsi="Arial" w:cs="Arial"/>
          <w:b/>
          <w:sz w:val="20"/>
          <w:szCs w:val="20"/>
        </w:rPr>
      </w:pPr>
    </w:p>
    <w:p w:rsidR="00E10555" w:rsidRDefault="00E10555">
      <w:pPr>
        <w:suppressAutoHyphens w:val="0"/>
        <w:spacing w:before="0" w:after="0"/>
        <w:rPr>
          <w:b/>
          <w:color w:val="7030A0"/>
          <w:sz w:val="24"/>
          <w:szCs w:val="24"/>
        </w:rPr>
      </w:pPr>
      <w:bookmarkStart w:id="5" w:name="_Toc517701554"/>
      <w:r>
        <w:rPr>
          <w:color w:val="7030A0"/>
          <w:sz w:val="24"/>
          <w:szCs w:val="24"/>
        </w:rPr>
        <w:br w:type="page"/>
      </w:r>
    </w:p>
    <w:p w:rsidR="00545DE3" w:rsidRDefault="007B4D8A" w:rsidP="00C73BC6">
      <w:pPr>
        <w:pStyle w:val="Heading2"/>
        <w:numPr>
          <w:ilvl w:val="0"/>
          <w:numId w:val="5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lastRenderedPageBreak/>
        <w:t xml:space="preserve">Audit Log </w:t>
      </w:r>
      <w:r w:rsidR="00AF4531">
        <w:rPr>
          <w:color w:val="7030A0"/>
          <w:sz w:val="24"/>
          <w:szCs w:val="24"/>
        </w:rPr>
        <w:t xml:space="preserve">- </w:t>
      </w:r>
      <w:r>
        <w:rPr>
          <w:color w:val="7030A0"/>
          <w:sz w:val="24"/>
          <w:szCs w:val="24"/>
        </w:rPr>
        <w:t>Summary</w:t>
      </w:r>
      <w:bookmarkEnd w:id="5"/>
    </w:p>
    <w:p w:rsidR="005C77E3" w:rsidRPr="005C77E3" w:rsidRDefault="005C77E3" w:rsidP="005C77E3">
      <w:pPr>
        <w:pStyle w:val="NormalWeb"/>
        <w:rPr>
          <w:rFonts w:ascii="Arial" w:hAnsi="Arial" w:cs="Arial"/>
          <w:b/>
          <w:sz w:val="20"/>
          <w:szCs w:val="20"/>
        </w:rPr>
      </w:pPr>
      <w:r w:rsidRPr="005C77E3">
        <w:rPr>
          <w:rFonts w:ascii="Arial" w:hAnsi="Arial" w:cs="Arial"/>
          <w:b/>
          <w:sz w:val="20"/>
          <w:szCs w:val="20"/>
        </w:rPr>
        <w:t>Availability: Via Portal</w:t>
      </w:r>
    </w:p>
    <w:p w:rsidR="005C77E3" w:rsidRDefault="005C77E3" w:rsidP="009A5C62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5C77E3">
        <w:rPr>
          <w:rFonts w:ascii="Arial" w:hAnsi="Arial" w:cs="Arial"/>
          <w:sz w:val="20"/>
          <w:szCs w:val="20"/>
        </w:rPr>
        <w:t xml:space="preserve">When problems arise, they are very often rooted to transformations: cleansing processes, deduplication, and other issues, which can lead to unexpected outputs in the data. When data traverses the </w:t>
      </w:r>
      <w:r>
        <w:rPr>
          <w:rFonts w:ascii="Arial" w:hAnsi="Arial" w:cs="Arial"/>
          <w:sz w:val="20"/>
          <w:szCs w:val="20"/>
        </w:rPr>
        <w:t>runtime</w:t>
      </w:r>
      <w:r w:rsidRPr="005C77E3">
        <w:rPr>
          <w:rFonts w:ascii="Arial" w:hAnsi="Arial" w:cs="Arial"/>
          <w:sz w:val="20"/>
          <w:szCs w:val="20"/>
        </w:rPr>
        <w:t xml:space="preserve"> process</w:t>
      </w:r>
      <w:r>
        <w:rPr>
          <w:rFonts w:ascii="Arial" w:hAnsi="Arial" w:cs="Arial"/>
          <w:sz w:val="20"/>
          <w:szCs w:val="20"/>
        </w:rPr>
        <w:t>es</w:t>
      </w:r>
      <w:r w:rsidRPr="005C77E3">
        <w:rPr>
          <w:rFonts w:ascii="Arial" w:hAnsi="Arial" w:cs="Arial"/>
          <w:sz w:val="20"/>
          <w:szCs w:val="20"/>
        </w:rPr>
        <w:t xml:space="preserve">, EIQ2 meticulously logs every step that occurs, capturing both </w:t>
      </w:r>
      <w:r w:rsidR="00F149B9">
        <w:rPr>
          <w:rFonts w:ascii="Arial" w:hAnsi="Arial" w:cs="Arial"/>
          <w:sz w:val="20"/>
          <w:szCs w:val="20"/>
        </w:rPr>
        <w:t xml:space="preserve">a </w:t>
      </w:r>
      <w:r w:rsidRPr="005C77E3">
        <w:rPr>
          <w:rFonts w:ascii="Arial" w:hAnsi="Arial" w:cs="Arial"/>
          <w:sz w:val="20"/>
          <w:szCs w:val="20"/>
        </w:rPr>
        <w:t>before-and-after picture of the data. The purpose of this report is to summarise query and process performances.</w:t>
      </w:r>
    </w:p>
    <w:p w:rsidR="005C77E3" w:rsidRDefault="005C77E3" w:rsidP="005C77E3">
      <w:pPr>
        <w:pStyle w:val="NormalWeb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Sample Report:</w:t>
      </w:r>
      <w:bookmarkEnd w:id="4"/>
    </w:p>
    <w:sectPr w:rsidR="005C77E3" w:rsidSect="00943A82">
      <w:headerReference w:type="default" r:id="rId12"/>
      <w:footerReference w:type="default" r:id="rId13"/>
      <w:footnotePr>
        <w:pos w:val="beneathText"/>
      </w:footnotePr>
      <w:pgSz w:w="11905" w:h="16837" w:code="9"/>
      <w:pgMar w:top="1134" w:right="1134" w:bottom="1179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F2D" w:rsidRDefault="00C62F2D">
      <w:r>
        <w:separator/>
      </w:r>
    </w:p>
  </w:endnote>
  <w:endnote w:type="continuationSeparator" w:id="0">
    <w:p w:rsidR="00C62F2D" w:rsidRDefault="00C62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charset w:val="02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F7" w:rsidRDefault="00457EF7">
    <w:pPr>
      <w:pBdr>
        <w:top w:val="single" w:sz="1" w:space="1" w:color="000000"/>
      </w:pBdr>
      <w:tabs>
        <w:tab w:val="center" w:pos="4820"/>
        <w:tab w:val="right" w:pos="9356"/>
      </w:tabs>
      <w:spacing w:before="0" w:after="0"/>
    </w:pPr>
    <w:r>
      <w:rPr>
        <w:i/>
      </w:rPr>
      <w:t>EIQ2 Server ETL Reports</w:t>
    </w:r>
    <w:r>
      <w:rPr>
        <w:i/>
      </w:rPr>
      <w:tab/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PAGE </w:instrText>
    </w:r>
    <w:r>
      <w:rPr>
        <w:rStyle w:val="PageNumber"/>
        <w:i/>
      </w:rPr>
      <w:fldChar w:fldCharType="separate"/>
    </w:r>
    <w:r w:rsidR="00E10555">
      <w:rPr>
        <w:rStyle w:val="PageNumber"/>
        <w:i/>
        <w:noProof/>
      </w:rPr>
      <w:t>1</w:t>
    </w:r>
    <w:r>
      <w:rPr>
        <w:rStyle w:val="PageNumber"/>
        <w:i/>
      </w:rPr>
      <w:fldChar w:fldCharType="end"/>
    </w:r>
    <w:r>
      <w:rPr>
        <w:rStyle w:val="PageNumber"/>
        <w:i/>
      </w:rPr>
      <w:t xml:space="preserve"> of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NUMPAGES \*ARABIC </w:instrText>
    </w:r>
    <w:r>
      <w:rPr>
        <w:rStyle w:val="PageNumber"/>
        <w:i/>
      </w:rPr>
      <w:fldChar w:fldCharType="separate"/>
    </w:r>
    <w:r w:rsidR="00E10555">
      <w:rPr>
        <w:rStyle w:val="PageNumber"/>
        <w:i/>
        <w:noProof/>
      </w:rPr>
      <w:t>4</w:t>
    </w:r>
    <w:r>
      <w:rPr>
        <w:rStyle w:val="PageNumber"/>
        <w:i/>
      </w:rPr>
      <w:fldChar w:fldCharType="end"/>
    </w:r>
    <w:r>
      <w:rPr>
        <w:rStyle w:val="PageNumber"/>
        <w:i/>
      </w:rPr>
      <w:tab/>
      <w:t xml:space="preserve">Printed on </w:t>
    </w:r>
    <w:r>
      <w:rPr>
        <w:rStyle w:val="PageNumber"/>
        <w:i/>
      </w:rPr>
      <w:fldChar w:fldCharType="begin"/>
    </w:r>
    <w:r>
      <w:rPr>
        <w:rStyle w:val="PageNumber"/>
        <w:i/>
      </w:rPr>
      <w:instrText xml:space="preserve"> DATE \@"dd/MM/yy" </w:instrText>
    </w:r>
    <w:r>
      <w:rPr>
        <w:rStyle w:val="PageNumber"/>
        <w:i/>
      </w:rPr>
      <w:fldChar w:fldCharType="separate"/>
    </w:r>
    <w:r w:rsidR="00E10555">
      <w:rPr>
        <w:rStyle w:val="PageNumber"/>
        <w:i/>
        <w:noProof/>
      </w:rPr>
      <w:t>26/06/18</w:t>
    </w:r>
    <w:r>
      <w:rPr>
        <w:rStyle w:val="PageNumber"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F2D" w:rsidRDefault="00C62F2D">
      <w:r>
        <w:separator/>
      </w:r>
    </w:p>
  </w:footnote>
  <w:footnote w:type="continuationSeparator" w:id="0">
    <w:p w:rsidR="00C62F2D" w:rsidRDefault="00C62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7EF7" w:rsidRDefault="00457EF7">
    <w:pPr>
      <w:pBdr>
        <w:bottom w:val="single" w:sz="1" w:space="1" w:color="000000"/>
      </w:pBdr>
      <w:tabs>
        <w:tab w:val="right" w:pos="9639"/>
      </w:tabs>
      <w:spacing w:before="0" w:after="0"/>
      <w:rPr>
        <w:b/>
        <w:i/>
      </w:rPr>
    </w:pPr>
    <w:r>
      <w:rPr>
        <w:b/>
        <w:i/>
      </w:rPr>
      <w:t>EIQ2 Server ETL Reports</w:t>
    </w:r>
    <w:r>
      <w:rPr>
        <w:b/>
        <w:i/>
      </w:rPr>
      <w:tab/>
      <w:t>EIQ2 Confidential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166B7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2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" w15:restartNumberingAfterBreak="0">
    <w:nsid w:val="00000002"/>
    <w:multiLevelType w:val="singleLevel"/>
    <w:tmpl w:val="00000002"/>
    <w:name w:val="WW8Num3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" w15:restartNumberingAfterBreak="0">
    <w:nsid w:val="00000003"/>
    <w:multiLevelType w:val="multilevel"/>
    <w:tmpl w:val="00000003"/>
    <w:name w:val="WW8Num4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4" w15:restartNumberingAfterBreak="0">
    <w:nsid w:val="00000004"/>
    <w:multiLevelType w:val="multilevel"/>
    <w:tmpl w:val="00000004"/>
    <w:name w:val="WW8Num5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5" w15:restartNumberingAfterBreak="0">
    <w:nsid w:val="00000005"/>
    <w:multiLevelType w:val="multilevel"/>
    <w:tmpl w:val="00000005"/>
    <w:name w:val="WW8Num6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6" w15:restartNumberingAfterBreak="0">
    <w:nsid w:val="00000006"/>
    <w:multiLevelType w:val="multilevel"/>
    <w:tmpl w:val="00000006"/>
    <w:name w:val="WW8Num7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7" w15:restartNumberingAfterBreak="0">
    <w:nsid w:val="00000007"/>
    <w:multiLevelType w:val="multilevel"/>
    <w:tmpl w:val="00000007"/>
    <w:name w:val="WW8Num8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8" w15:restartNumberingAfterBreak="0">
    <w:nsid w:val="00000008"/>
    <w:multiLevelType w:val="multilevel"/>
    <w:tmpl w:val="00000008"/>
    <w:name w:val="WW8Num9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9" w15:restartNumberingAfterBreak="0">
    <w:nsid w:val="00000009"/>
    <w:multiLevelType w:val="multilevel"/>
    <w:tmpl w:val="00000009"/>
    <w:name w:val="WW8Num10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0" w15:restartNumberingAfterBreak="0">
    <w:nsid w:val="0000000A"/>
    <w:multiLevelType w:val="multilevel"/>
    <w:tmpl w:val="0000000A"/>
    <w:name w:val="WW8Num11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1" w15:restartNumberingAfterBreak="0">
    <w:nsid w:val="0000000B"/>
    <w:multiLevelType w:val="multilevel"/>
    <w:tmpl w:val="0000000B"/>
    <w:name w:val="WW8Num12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2" w15:restartNumberingAfterBreak="0">
    <w:nsid w:val="0000000C"/>
    <w:multiLevelType w:val="multilevel"/>
    <w:tmpl w:val="0000000C"/>
    <w:name w:val="WW8Num13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3" w15:restartNumberingAfterBreak="0">
    <w:nsid w:val="0000000D"/>
    <w:multiLevelType w:val="multilevel"/>
    <w:tmpl w:val="0000000D"/>
    <w:name w:val="WW8Num14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4" w15:restartNumberingAfterBreak="0">
    <w:nsid w:val="0000000E"/>
    <w:multiLevelType w:val="multilevel"/>
    <w:tmpl w:val="0000000E"/>
    <w:name w:val="WW8Num15"/>
    <w:lvl w:ilvl="0">
      <w:start w:val="1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2."/>
      <w:lvlJc w:val="left"/>
      <w:pPr>
        <w:ind w:left="567" w:hanging="283"/>
      </w:pPr>
    </w:lvl>
    <w:lvl w:ilvl="2">
      <w:start w:val="1"/>
      <w:numFmt w:val="decimal"/>
      <w:suff w:val="nothing"/>
      <w:lvlText w:val="%3."/>
      <w:lvlJc w:val="left"/>
      <w:pPr>
        <w:ind w:left="850" w:hanging="283"/>
      </w:pPr>
    </w:lvl>
    <w:lvl w:ilvl="3">
      <w:start w:val="1"/>
      <w:numFmt w:val="decimal"/>
      <w:suff w:val="nothing"/>
      <w:lvlText w:val="%4."/>
      <w:lvlJc w:val="left"/>
      <w:pPr>
        <w:ind w:left="1134" w:hanging="283"/>
      </w:pPr>
    </w:lvl>
    <w:lvl w:ilvl="4">
      <w:start w:val="1"/>
      <w:numFmt w:val="decimal"/>
      <w:suff w:val="nothing"/>
      <w:lvlText w:val="%5."/>
      <w:lvlJc w:val="left"/>
      <w:pPr>
        <w:ind w:left="1417" w:hanging="283"/>
      </w:pPr>
    </w:lvl>
    <w:lvl w:ilvl="5">
      <w:start w:val="1"/>
      <w:numFmt w:val="decimal"/>
      <w:suff w:val="nothing"/>
      <w:lvlText w:val="%6."/>
      <w:lvlJc w:val="left"/>
      <w:pPr>
        <w:ind w:left="1701" w:hanging="283"/>
      </w:pPr>
    </w:lvl>
    <w:lvl w:ilvl="6">
      <w:start w:val="1"/>
      <w:numFmt w:val="decimal"/>
      <w:suff w:val="nothing"/>
      <w:lvlText w:val="%7."/>
      <w:lvlJc w:val="left"/>
      <w:pPr>
        <w:ind w:left="1984" w:hanging="283"/>
      </w:pPr>
    </w:lvl>
    <w:lvl w:ilvl="7">
      <w:start w:val="1"/>
      <w:numFmt w:val="decimal"/>
      <w:suff w:val="nothing"/>
      <w:lvlText w:val="%8."/>
      <w:lvlJc w:val="left"/>
      <w:pPr>
        <w:ind w:left="2268" w:hanging="283"/>
      </w:pPr>
    </w:lvl>
    <w:lvl w:ilvl="8">
      <w:start w:val="1"/>
      <w:numFmt w:val="decimal"/>
      <w:suff w:val="nothing"/>
      <w:lvlText w:val="%9."/>
      <w:lvlJc w:val="left"/>
      <w:pPr>
        <w:ind w:left="2551" w:hanging="283"/>
      </w:pPr>
    </w:lvl>
  </w:abstractNum>
  <w:abstractNum w:abstractNumId="15" w15:restartNumberingAfterBreak="0">
    <w:nsid w:val="0000000F"/>
    <w:multiLevelType w:val="singleLevel"/>
    <w:tmpl w:val="0000000F"/>
    <w:name w:val="WW8Num16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16" w15:restartNumberingAfterBreak="0">
    <w:nsid w:val="00000010"/>
    <w:multiLevelType w:val="singleLevel"/>
    <w:tmpl w:val="00000010"/>
    <w:name w:val="WW8Num18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17" w15:restartNumberingAfterBreak="0">
    <w:nsid w:val="00000011"/>
    <w:multiLevelType w:val="singleLevel"/>
    <w:tmpl w:val="00000011"/>
    <w:name w:val="WW8Num19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18" w15:restartNumberingAfterBreak="0">
    <w:nsid w:val="00000012"/>
    <w:multiLevelType w:val="singleLevel"/>
    <w:tmpl w:val="00000012"/>
    <w:name w:val="WW8Num20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19" w15:restartNumberingAfterBreak="0">
    <w:nsid w:val="00000013"/>
    <w:multiLevelType w:val="singleLevel"/>
    <w:tmpl w:val="00000013"/>
    <w:name w:val="WW8Num21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0" w15:restartNumberingAfterBreak="0">
    <w:nsid w:val="00000014"/>
    <w:multiLevelType w:val="singleLevel"/>
    <w:tmpl w:val="00000014"/>
    <w:name w:val="WW8Num22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1" w15:restartNumberingAfterBreak="0">
    <w:nsid w:val="00000015"/>
    <w:multiLevelType w:val="singleLevel"/>
    <w:tmpl w:val="00000015"/>
    <w:name w:val="WW8Num23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2" w15:restartNumberingAfterBreak="0">
    <w:nsid w:val="00000016"/>
    <w:multiLevelType w:val="singleLevel"/>
    <w:tmpl w:val="00000016"/>
    <w:name w:val="WW8Num24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3" w15:restartNumberingAfterBreak="0">
    <w:nsid w:val="00000017"/>
    <w:multiLevelType w:val="singleLevel"/>
    <w:tmpl w:val="00000017"/>
    <w:name w:val="WW8Num25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4" w15:restartNumberingAfterBreak="0">
    <w:nsid w:val="00000018"/>
    <w:multiLevelType w:val="singleLevel"/>
    <w:tmpl w:val="00000018"/>
    <w:name w:val="WW8Num26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5" w15:restartNumberingAfterBreak="0">
    <w:nsid w:val="00000019"/>
    <w:multiLevelType w:val="singleLevel"/>
    <w:tmpl w:val="00000019"/>
    <w:name w:val="WW8Num27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6" w15:restartNumberingAfterBreak="0">
    <w:nsid w:val="0000001A"/>
    <w:multiLevelType w:val="multilevel"/>
    <w:tmpl w:val="0000001A"/>
    <w:name w:val="WW8Num29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7" w15:restartNumberingAfterBreak="0">
    <w:nsid w:val="0000001B"/>
    <w:multiLevelType w:val="singleLevel"/>
    <w:tmpl w:val="0000001B"/>
    <w:name w:val="WW8Num30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8" w15:restartNumberingAfterBreak="0">
    <w:nsid w:val="0000001C"/>
    <w:multiLevelType w:val="singleLevel"/>
    <w:tmpl w:val="0000001C"/>
    <w:name w:val="WW8Num31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29" w15:restartNumberingAfterBreak="0">
    <w:nsid w:val="0000001D"/>
    <w:multiLevelType w:val="multilevel"/>
    <w:tmpl w:val="0000001D"/>
    <w:name w:val="WW8Num3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0" w15:restartNumberingAfterBreak="0">
    <w:nsid w:val="0000001E"/>
    <w:multiLevelType w:val="singleLevel"/>
    <w:tmpl w:val="0000001E"/>
    <w:name w:val="WW8Num33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1" w15:restartNumberingAfterBreak="0">
    <w:nsid w:val="0000001F"/>
    <w:multiLevelType w:val="singleLevel"/>
    <w:tmpl w:val="0000001F"/>
    <w:name w:val="WW8Num34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2" w15:restartNumberingAfterBreak="0">
    <w:nsid w:val="00000020"/>
    <w:multiLevelType w:val="singleLevel"/>
    <w:tmpl w:val="00000020"/>
    <w:name w:val="WW8Num35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3" w15:restartNumberingAfterBreak="0">
    <w:nsid w:val="00000021"/>
    <w:multiLevelType w:val="singleLevel"/>
    <w:tmpl w:val="00000021"/>
    <w:name w:val="WW8Num36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4" w15:restartNumberingAfterBreak="0">
    <w:nsid w:val="00000022"/>
    <w:multiLevelType w:val="singleLevel"/>
    <w:tmpl w:val="00000022"/>
    <w:name w:val="WW8Num38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5" w15:restartNumberingAfterBreak="0">
    <w:nsid w:val="00000023"/>
    <w:multiLevelType w:val="singleLevel"/>
    <w:tmpl w:val="00000023"/>
    <w:name w:val="WW8Num40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6" w15:restartNumberingAfterBreak="0">
    <w:nsid w:val="00000024"/>
    <w:multiLevelType w:val="singleLevel"/>
    <w:tmpl w:val="00000024"/>
    <w:name w:val="WW8Num41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7" w15:restartNumberingAfterBreak="0">
    <w:nsid w:val="00000025"/>
    <w:multiLevelType w:val="singleLevel"/>
    <w:tmpl w:val="00000025"/>
    <w:name w:val="WW8Num42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8" w15:restartNumberingAfterBreak="0">
    <w:nsid w:val="00000026"/>
    <w:multiLevelType w:val="singleLevel"/>
    <w:tmpl w:val="00000026"/>
    <w:name w:val="WW8Num43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39" w15:restartNumberingAfterBreak="0">
    <w:nsid w:val="00000027"/>
    <w:multiLevelType w:val="singleLevel"/>
    <w:tmpl w:val="00000027"/>
    <w:name w:val="WW8Num46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40" w15:restartNumberingAfterBreak="0">
    <w:nsid w:val="00000028"/>
    <w:multiLevelType w:val="singleLevel"/>
    <w:tmpl w:val="00000028"/>
    <w:name w:val="WW8Num47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41" w15:restartNumberingAfterBreak="0">
    <w:nsid w:val="00000029"/>
    <w:multiLevelType w:val="singleLevel"/>
    <w:tmpl w:val="00000029"/>
    <w:name w:val="WW8Num48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42" w15:restartNumberingAfterBreak="0">
    <w:nsid w:val="0000002A"/>
    <w:multiLevelType w:val="singleLevel"/>
    <w:tmpl w:val="0000002A"/>
    <w:name w:val="WW8Num49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43" w15:restartNumberingAfterBreak="0">
    <w:nsid w:val="0000002B"/>
    <w:multiLevelType w:val="singleLevel"/>
    <w:tmpl w:val="0000002B"/>
    <w:name w:val="WW8Num50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44" w15:restartNumberingAfterBreak="0">
    <w:nsid w:val="0000002C"/>
    <w:multiLevelType w:val="multilevel"/>
    <w:tmpl w:val="0000002C"/>
    <w:name w:val="WW8Num54"/>
    <w:lvl w:ilvl="0">
      <w:start w:val="1"/>
      <w:numFmt w:val="decimal"/>
      <w:pStyle w:val="RequirementsList3"/>
      <w:suff w:val="nothing"/>
      <w:lvlText w:val="%1"/>
      <w:lvlJc w:val="left"/>
      <w:pPr>
        <w:ind w:left="454" w:hanging="454"/>
      </w:pPr>
    </w:lvl>
    <w:lvl w:ilvl="1">
      <w:start w:val="1"/>
      <w:numFmt w:val="decimal"/>
      <w:suff w:val="nothing"/>
      <w:lvlText w:val="%1.%2"/>
      <w:lvlJc w:val="left"/>
      <w:pPr>
        <w:ind w:left="737" w:hanging="453"/>
      </w:pPr>
    </w:lvl>
    <w:lvl w:ilvl="2">
      <w:start w:val="1"/>
      <w:numFmt w:val="decimal"/>
      <w:suff w:val="nothing"/>
      <w:lvlText w:val="%1.%2.%3"/>
      <w:lvlJc w:val="left"/>
      <w:pPr>
        <w:ind w:left="1304" w:hanging="737"/>
      </w:pPr>
    </w:lvl>
    <w:lvl w:ilvl="3">
      <w:start w:val="1"/>
      <w:numFmt w:val="decimal"/>
      <w:suff w:val="nothing"/>
      <w:lvlText w:val="%1.%2.%3.%4"/>
      <w:lvlJc w:val="left"/>
      <w:pPr>
        <w:ind w:left="2211" w:hanging="1077"/>
      </w:pPr>
    </w:lvl>
    <w:lvl w:ilvl="4">
      <w:start w:val="1"/>
      <w:numFmt w:val="decimal"/>
      <w:suff w:val="nothing"/>
      <w:lvlText w:val="%1.%2.%3.%4.%5"/>
      <w:lvlJc w:val="left"/>
      <w:pPr>
        <w:ind w:left="1008" w:hanging="1008"/>
      </w:pPr>
    </w:lvl>
    <w:lvl w:ilvl="5">
      <w:start w:val="1"/>
      <w:numFmt w:val="decimal"/>
      <w:suff w:val="nothing"/>
      <w:lvlText w:val="%1.%2.%3.%4.%5.%6"/>
      <w:lvlJc w:val="left"/>
      <w:pPr>
        <w:ind w:left="1152" w:hanging="1152"/>
      </w:pPr>
    </w:lvl>
    <w:lvl w:ilvl="6">
      <w:start w:val="1"/>
      <w:numFmt w:val="decimal"/>
      <w:suff w:val="nothing"/>
      <w:lvlText w:val="%1.%2.%3.%4.%5.%6.%7"/>
      <w:lvlJc w:val="left"/>
      <w:pPr>
        <w:ind w:left="1296" w:hanging="1296"/>
      </w:pPr>
    </w:lvl>
    <w:lvl w:ilvl="7">
      <w:start w:val="1"/>
      <w:numFmt w:val="decimal"/>
      <w:suff w:val="nothing"/>
      <w:lvlText w:val="%1.%2.%3.%4.%5.%6.%7.%8"/>
      <w:lvlJc w:val="left"/>
      <w:pPr>
        <w:ind w:left="1440" w:hanging="1440"/>
      </w:pPr>
    </w:lvl>
    <w:lvl w:ilvl="8">
      <w:start w:val="1"/>
      <w:numFmt w:val="decimal"/>
      <w:suff w:val="nothing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17DC7AEA"/>
    <w:multiLevelType w:val="hybridMultilevel"/>
    <w:tmpl w:val="53F44712"/>
    <w:lvl w:ilvl="0" w:tplc="86088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1B18252E"/>
    <w:multiLevelType w:val="hybridMultilevel"/>
    <w:tmpl w:val="57FE38E2"/>
    <w:lvl w:ilvl="0" w:tplc="FFFFFFFF">
      <w:start w:val="1"/>
      <w:numFmt w:val="lowerLetter"/>
      <w:pStyle w:val="AlphaList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1F2508ED"/>
    <w:multiLevelType w:val="hybridMultilevel"/>
    <w:tmpl w:val="2F9608FE"/>
    <w:lvl w:ilvl="0" w:tplc="EB023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B8F40FA"/>
    <w:multiLevelType w:val="hybridMultilevel"/>
    <w:tmpl w:val="0C08D864"/>
    <w:lvl w:ilvl="0" w:tplc="C3DA2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00C691D"/>
    <w:multiLevelType w:val="hybridMultilevel"/>
    <w:tmpl w:val="A224D3FA"/>
    <w:lvl w:ilvl="0" w:tplc="0DF83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44E583B"/>
    <w:multiLevelType w:val="hybridMultilevel"/>
    <w:tmpl w:val="10DE71BE"/>
    <w:lvl w:ilvl="0" w:tplc="506CB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DC442BD"/>
    <w:multiLevelType w:val="hybridMultilevel"/>
    <w:tmpl w:val="136A2AA6"/>
    <w:lvl w:ilvl="0" w:tplc="57B2A7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1A34D4"/>
    <w:multiLevelType w:val="hybridMultilevel"/>
    <w:tmpl w:val="BC3493D8"/>
    <w:lvl w:ilvl="0" w:tplc="F5D21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3FB1D82"/>
    <w:multiLevelType w:val="hybridMultilevel"/>
    <w:tmpl w:val="60A2BF0E"/>
    <w:lvl w:ilvl="0" w:tplc="DFF2F5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79A735F"/>
    <w:multiLevelType w:val="hybridMultilevel"/>
    <w:tmpl w:val="CA64D3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C9751A"/>
    <w:multiLevelType w:val="hybridMultilevel"/>
    <w:tmpl w:val="4BE63F08"/>
    <w:lvl w:ilvl="0" w:tplc="F578C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BC106E"/>
    <w:multiLevelType w:val="hybridMultilevel"/>
    <w:tmpl w:val="12129EDE"/>
    <w:lvl w:ilvl="0" w:tplc="F8881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B605B75"/>
    <w:multiLevelType w:val="hybridMultilevel"/>
    <w:tmpl w:val="A1967632"/>
    <w:lvl w:ilvl="0" w:tplc="2F58A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4"/>
  </w:num>
  <w:num w:numId="2">
    <w:abstractNumId w:val="0"/>
  </w:num>
  <w:num w:numId="3">
    <w:abstractNumId w:val="46"/>
  </w:num>
  <w:num w:numId="4">
    <w:abstractNumId w:val="57"/>
  </w:num>
  <w:num w:numId="5">
    <w:abstractNumId w:val="54"/>
  </w:num>
  <w:num w:numId="6">
    <w:abstractNumId w:val="56"/>
  </w:num>
  <w:num w:numId="7">
    <w:abstractNumId w:val="55"/>
  </w:num>
  <w:num w:numId="8">
    <w:abstractNumId w:val="50"/>
  </w:num>
  <w:num w:numId="9">
    <w:abstractNumId w:val="52"/>
  </w:num>
  <w:num w:numId="10">
    <w:abstractNumId w:val="51"/>
  </w:num>
  <w:num w:numId="11">
    <w:abstractNumId w:val="53"/>
  </w:num>
  <w:num w:numId="12">
    <w:abstractNumId w:val="49"/>
  </w:num>
  <w:num w:numId="13">
    <w:abstractNumId w:val="47"/>
  </w:num>
  <w:num w:numId="14">
    <w:abstractNumId w:val="45"/>
  </w:num>
  <w:num w:numId="15">
    <w:abstractNumId w:val="4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131078" w:nlCheck="1" w:checkStyle="0"/>
  <w:activeWritingStyle w:appName="MSWord" w:lang="en-US" w:vendorID="64" w:dllVersion="131078" w:nlCheck="1" w:checkStyle="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0F7"/>
    <w:rsid w:val="00000824"/>
    <w:rsid w:val="00000DAB"/>
    <w:rsid w:val="00000DF1"/>
    <w:rsid w:val="00002FFD"/>
    <w:rsid w:val="000038AD"/>
    <w:rsid w:val="00003C36"/>
    <w:rsid w:val="00010684"/>
    <w:rsid w:val="0001167B"/>
    <w:rsid w:val="00011799"/>
    <w:rsid w:val="00012AA7"/>
    <w:rsid w:val="00012B35"/>
    <w:rsid w:val="00012F3C"/>
    <w:rsid w:val="00017F11"/>
    <w:rsid w:val="00021DA6"/>
    <w:rsid w:val="00021E50"/>
    <w:rsid w:val="00022C61"/>
    <w:rsid w:val="00026429"/>
    <w:rsid w:val="0002793B"/>
    <w:rsid w:val="00030505"/>
    <w:rsid w:val="00031F31"/>
    <w:rsid w:val="000340AB"/>
    <w:rsid w:val="000371FD"/>
    <w:rsid w:val="0003756C"/>
    <w:rsid w:val="000378B4"/>
    <w:rsid w:val="0004028B"/>
    <w:rsid w:val="00040372"/>
    <w:rsid w:val="00040D37"/>
    <w:rsid w:val="00041729"/>
    <w:rsid w:val="00042E5A"/>
    <w:rsid w:val="00044570"/>
    <w:rsid w:val="00044610"/>
    <w:rsid w:val="000461B0"/>
    <w:rsid w:val="00046EEE"/>
    <w:rsid w:val="0005049C"/>
    <w:rsid w:val="000518A6"/>
    <w:rsid w:val="0005215F"/>
    <w:rsid w:val="00052192"/>
    <w:rsid w:val="0005272C"/>
    <w:rsid w:val="000535AD"/>
    <w:rsid w:val="000535F6"/>
    <w:rsid w:val="0005376E"/>
    <w:rsid w:val="00054E17"/>
    <w:rsid w:val="00055590"/>
    <w:rsid w:val="00057C0D"/>
    <w:rsid w:val="00060DD2"/>
    <w:rsid w:val="00061DD2"/>
    <w:rsid w:val="00061FA1"/>
    <w:rsid w:val="000627CF"/>
    <w:rsid w:val="0006373D"/>
    <w:rsid w:val="00064031"/>
    <w:rsid w:val="00064DF8"/>
    <w:rsid w:val="00065BEA"/>
    <w:rsid w:val="000667DA"/>
    <w:rsid w:val="00073163"/>
    <w:rsid w:val="00073654"/>
    <w:rsid w:val="00073D30"/>
    <w:rsid w:val="00074BDF"/>
    <w:rsid w:val="000751E7"/>
    <w:rsid w:val="00075989"/>
    <w:rsid w:val="00077084"/>
    <w:rsid w:val="00082346"/>
    <w:rsid w:val="00082441"/>
    <w:rsid w:val="000855C0"/>
    <w:rsid w:val="00085961"/>
    <w:rsid w:val="0008797F"/>
    <w:rsid w:val="00091976"/>
    <w:rsid w:val="000931D8"/>
    <w:rsid w:val="00095DED"/>
    <w:rsid w:val="00095E11"/>
    <w:rsid w:val="00096904"/>
    <w:rsid w:val="000979A5"/>
    <w:rsid w:val="000A025B"/>
    <w:rsid w:val="000A0E9F"/>
    <w:rsid w:val="000A1C8C"/>
    <w:rsid w:val="000A270D"/>
    <w:rsid w:val="000A2AE8"/>
    <w:rsid w:val="000A6380"/>
    <w:rsid w:val="000A752E"/>
    <w:rsid w:val="000A77D5"/>
    <w:rsid w:val="000A78F6"/>
    <w:rsid w:val="000B17BA"/>
    <w:rsid w:val="000B1EC8"/>
    <w:rsid w:val="000B3992"/>
    <w:rsid w:val="000B4334"/>
    <w:rsid w:val="000B4C7F"/>
    <w:rsid w:val="000B519D"/>
    <w:rsid w:val="000B6AE4"/>
    <w:rsid w:val="000B6AF6"/>
    <w:rsid w:val="000C20D2"/>
    <w:rsid w:val="000C213D"/>
    <w:rsid w:val="000C23FE"/>
    <w:rsid w:val="000C3C09"/>
    <w:rsid w:val="000C56F5"/>
    <w:rsid w:val="000C6AFF"/>
    <w:rsid w:val="000C774D"/>
    <w:rsid w:val="000C78DE"/>
    <w:rsid w:val="000D361A"/>
    <w:rsid w:val="000D668F"/>
    <w:rsid w:val="000D6A16"/>
    <w:rsid w:val="000D7014"/>
    <w:rsid w:val="000E1B43"/>
    <w:rsid w:val="000E36FE"/>
    <w:rsid w:val="000E391D"/>
    <w:rsid w:val="000E3D1A"/>
    <w:rsid w:val="000E40D7"/>
    <w:rsid w:val="000F15FD"/>
    <w:rsid w:val="000F1A76"/>
    <w:rsid w:val="000F35D2"/>
    <w:rsid w:val="000F40E0"/>
    <w:rsid w:val="000F557A"/>
    <w:rsid w:val="000F621C"/>
    <w:rsid w:val="000F6C51"/>
    <w:rsid w:val="000F726C"/>
    <w:rsid w:val="00100DEC"/>
    <w:rsid w:val="0010223A"/>
    <w:rsid w:val="00103F36"/>
    <w:rsid w:val="00103FE6"/>
    <w:rsid w:val="001051AD"/>
    <w:rsid w:val="001072E4"/>
    <w:rsid w:val="0010798D"/>
    <w:rsid w:val="001108DA"/>
    <w:rsid w:val="001117A0"/>
    <w:rsid w:val="00112118"/>
    <w:rsid w:val="00112867"/>
    <w:rsid w:val="00112873"/>
    <w:rsid w:val="001138D0"/>
    <w:rsid w:val="00114D82"/>
    <w:rsid w:val="00115D9F"/>
    <w:rsid w:val="00116D48"/>
    <w:rsid w:val="001174CD"/>
    <w:rsid w:val="001208D0"/>
    <w:rsid w:val="0012154A"/>
    <w:rsid w:val="00121F68"/>
    <w:rsid w:val="001223C0"/>
    <w:rsid w:val="001225A1"/>
    <w:rsid w:val="00123BEA"/>
    <w:rsid w:val="00123EC7"/>
    <w:rsid w:val="00124880"/>
    <w:rsid w:val="001250D2"/>
    <w:rsid w:val="001271A1"/>
    <w:rsid w:val="0013115C"/>
    <w:rsid w:val="0013283B"/>
    <w:rsid w:val="001348D0"/>
    <w:rsid w:val="00136A56"/>
    <w:rsid w:val="00136F9C"/>
    <w:rsid w:val="0013706A"/>
    <w:rsid w:val="00140179"/>
    <w:rsid w:val="00140F0E"/>
    <w:rsid w:val="0014127D"/>
    <w:rsid w:val="0014159C"/>
    <w:rsid w:val="001422EE"/>
    <w:rsid w:val="00142376"/>
    <w:rsid w:val="001425F3"/>
    <w:rsid w:val="00142824"/>
    <w:rsid w:val="001445ED"/>
    <w:rsid w:val="00144FB4"/>
    <w:rsid w:val="00145052"/>
    <w:rsid w:val="00145F69"/>
    <w:rsid w:val="0014742E"/>
    <w:rsid w:val="0014777B"/>
    <w:rsid w:val="0015039B"/>
    <w:rsid w:val="001507E8"/>
    <w:rsid w:val="00150B8A"/>
    <w:rsid w:val="0015117F"/>
    <w:rsid w:val="00151B89"/>
    <w:rsid w:val="001520C4"/>
    <w:rsid w:val="00152AA7"/>
    <w:rsid w:val="0015382F"/>
    <w:rsid w:val="00155BF6"/>
    <w:rsid w:val="0015696C"/>
    <w:rsid w:val="00156ACB"/>
    <w:rsid w:val="0015764A"/>
    <w:rsid w:val="0016039C"/>
    <w:rsid w:val="00163D35"/>
    <w:rsid w:val="00165083"/>
    <w:rsid w:val="0016530D"/>
    <w:rsid w:val="0016649F"/>
    <w:rsid w:val="0017100B"/>
    <w:rsid w:val="001713B4"/>
    <w:rsid w:val="001713E9"/>
    <w:rsid w:val="00171769"/>
    <w:rsid w:val="001719F8"/>
    <w:rsid w:val="00173FE4"/>
    <w:rsid w:val="0017464B"/>
    <w:rsid w:val="001754B6"/>
    <w:rsid w:val="00175EAB"/>
    <w:rsid w:val="00176BEB"/>
    <w:rsid w:val="001771A3"/>
    <w:rsid w:val="001801FF"/>
    <w:rsid w:val="00180C15"/>
    <w:rsid w:val="00182A95"/>
    <w:rsid w:val="0018308D"/>
    <w:rsid w:val="001835C2"/>
    <w:rsid w:val="001856F4"/>
    <w:rsid w:val="00185DBB"/>
    <w:rsid w:val="00186D1D"/>
    <w:rsid w:val="00187673"/>
    <w:rsid w:val="001906DC"/>
    <w:rsid w:val="001915A2"/>
    <w:rsid w:val="00193A5E"/>
    <w:rsid w:val="001955BC"/>
    <w:rsid w:val="00197A46"/>
    <w:rsid w:val="001A0112"/>
    <w:rsid w:val="001A041C"/>
    <w:rsid w:val="001A1409"/>
    <w:rsid w:val="001A1A4B"/>
    <w:rsid w:val="001A34D0"/>
    <w:rsid w:val="001A6F3F"/>
    <w:rsid w:val="001B1543"/>
    <w:rsid w:val="001B1A7F"/>
    <w:rsid w:val="001B3F82"/>
    <w:rsid w:val="001B5295"/>
    <w:rsid w:val="001B66A8"/>
    <w:rsid w:val="001B690E"/>
    <w:rsid w:val="001B7916"/>
    <w:rsid w:val="001B79F7"/>
    <w:rsid w:val="001C1880"/>
    <w:rsid w:val="001C189A"/>
    <w:rsid w:val="001C3298"/>
    <w:rsid w:val="001C3BE8"/>
    <w:rsid w:val="001C46E9"/>
    <w:rsid w:val="001C46F6"/>
    <w:rsid w:val="001C55D8"/>
    <w:rsid w:val="001C5FF3"/>
    <w:rsid w:val="001C6076"/>
    <w:rsid w:val="001C7982"/>
    <w:rsid w:val="001D0A0E"/>
    <w:rsid w:val="001D1D5F"/>
    <w:rsid w:val="001D2EDB"/>
    <w:rsid w:val="001D3096"/>
    <w:rsid w:val="001D3FED"/>
    <w:rsid w:val="001D5332"/>
    <w:rsid w:val="001D5914"/>
    <w:rsid w:val="001D6C09"/>
    <w:rsid w:val="001D787D"/>
    <w:rsid w:val="001D7BFA"/>
    <w:rsid w:val="001E02B8"/>
    <w:rsid w:val="001E05EA"/>
    <w:rsid w:val="001E15F3"/>
    <w:rsid w:val="001E24EE"/>
    <w:rsid w:val="001E3588"/>
    <w:rsid w:val="001E3589"/>
    <w:rsid w:val="001E6DFE"/>
    <w:rsid w:val="001E7AFF"/>
    <w:rsid w:val="001F41A8"/>
    <w:rsid w:val="001F4EC3"/>
    <w:rsid w:val="001F5772"/>
    <w:rsid w:val="001F6A98"/>
    <w:rsid w:val="001F7FB7"/>
    <w:rsid w:val="00200A88"/>
    <w:rsid w:val="00200F6D"/>
    <w:rsid w:val="002012FC"/>
    <w:rsid w:val="00202532"/>
    <w:rsid w:val="00202CC6"/>
    <w:rsid w:val="00202D61"/>
    <w:rsid w:val="00206DC2"/>
    <w:rsid w:val="00210E03"/>
    <w:rsid w:val="00211D24"/>
    <w:rsid w:val="00211DD8"/>
    <w:rsid w:val="00213107"/>
    <w:rsid w:val="00213423"/>
    <w:rsid w:val="00213FE7"/>
    <w:rsid w:val="0021476E"/>
    <w:rsid w:val="00217A02"/>
    <w:rsid w:val="00225854"/>
    <w:rsid w:val="002260D0"/>
    <w:rsid w:val="00230819"/>
    <w:rsid w:val="002314E1"/>
    <w:rsid w:val="002327C4"/>
    <w:rsid w:val="00234432"/>
    <w:rsid w:val="0023510C"/>
    <w:rsid w:val="0023713A"/>
    <w:rsid w:val="002373B7"/>
    <w:rsid w:val="00237431"/>
    <w:rsid w:val="00237E31"/>
    <w:rsid w:val="0024122F"/>
    <w:rsid w:val="00241688"/>
    <w:rsid w:val="00241A05"/>
    <w:rsid w:val="002440A6"/>
    <w:rsid w:val="00244CD1"/>
    <w:rsid w:val="0024521E"/>
    <w:rsid w:val="002456EB"/>
    <w:rsid w:val="0024592C"/>
    <w:rsid w:val="0024717F"/>
    <w:rsid w:val="002476BD"/>
    <w:rsid w:val="00247D53"/>
    <w:rsid w:val="00250670"/>
    <w:rsid w:val="00250DDD"/>
    <w:rsid w:val="00250F5F"/>
    <w:rsid w:val="00251B63"/>
    <w:rsid w:val="00252BDC"/>
    <w:rsid w:val="002536CB"/>
    <w:rsid w:val="00254392"/>
    <w:rsid w:val="00254ADF"/>
    <w:rsid w:val="00254F6F"/>
    <w:rsid w:val="00255380"/>
    <w:rsid w:val="00257F49"/>
    <w:rsid w:val="002602A1"/>
    <w:rsid w:val="00261525"/>
    <w:rsid w:val="00261D0D"/>
    <w:rsid w:val="0026235D"/>
    <w:rsid w:val="00263AC5"/>
    <w:rsid w:val="002644A9"/>
    <w:rsid w:val="002645A8"/>
    <w:rsid w:val="002645E9"/>
    <w:rsid w:val="00264F56"/>
    <w:rsid w:val="00264F77"/>
    <w:rsid w:val="0026758B"/>
    <w:rsid w:val="002679B1"/>
    <w:rsid w:val="00267C1F"/>
    <w:rsid w:val="00270512"/>
    <w:rsid w:val="0027089E"/>
    <w:rsid w:val="0027179A"/>
    <w:rsid w:val="002725EF"/>
    <w:rsid w:val="00272EA2"/>
    <w:rsid w:val="002732E5"/>
    <w:rsid w:val="002745B3"/>
    <w:rsid w:val="002750C3"/>
    <w:rsid w:val="00275A6B"/>
    <w:rsid w:val="00276761"/>
    <w:rsid w:val="00276A7C"/>
    <w:rsid w:val="00276BD0"/>
    <w:rsid w:val="002772D7"/>
    <w:rsid w:val="00280684"/>
    <w:rsid w:val="00280FB3"/>
    <w:rsid w:val="0028109F"/>
    <w:rsid w:val="00281F75"/>
    <w:rsid w:val="00282917"/>
    <w:rsid w:val="00282A98"/>
    <w:rsid w:val="00282B53"/>
    <w:rsid w:val="002832EE"/>
    <w:rsid w:val="00283666"/>
    <w:rsid w:val="00284086"/>
    <w:rsid w:val="002843F7"/>
    <w:rsid w:val="002848E5"/>
    <w:rsid w:val="002861DA"/>
    <w:rsid w:val="002869C7"/>
    <w:rsid w:val="0029223E"/>
    <w:rsid w:val="0029235F"/>
    <w:rsid w:val="0029275E"/>
    <w:rsid w:val="002932F9"/>
    <w:rsid w:val="0029460E"/>
    <w:rsid w:val="00294933"/>
    <w:rsid w:val="00294BCC"/>
    <w:rsid w:val="00294FB8"/>
    <w:rsid w:val="00296023"/>
    <w:rsid w:val="00296DC2"/>
    <w:rsid w:val="00297B25"/>
    <w:rsid w:val="002A15E0"/>
    <w:rsid w:val="002A47C2"/>
    <w:rsid w:val="002A6D3B"/>
    <w:rsid w:val="002A7398"/>
    <w:rsid w:val="002B18B9"/>
    <w:rsid w:val="002B5046"/>
    <w:rsid w:val="002B5B22"/>
    <w:rsid w:val="002B5C23"/>
    <w:rsid w:val="002B5D37"/>
    <w:rsid w:val="002B7190"/>
    <w:rsid w:val="002B7B44"/>
    <w:rsid w:val="002B7B7D"/>
    <w:rsid w:val="002C110A"/>
    <w:rsid w:val="002C1C35"/>
    <w:rsid w:val="002C32DB"/>
    <w:rsid w:val="002C4CE5"/>
    <w:rsid w:val="002C5182"/>
    <w:rsid w:val="002D12A2"/>
    <w:rsid w:val="002D216E"/>
    <w:rsid w:val="002D267B"/>
    <w:rsid w:val="002D3032"/>
    <w:rsid w:val="002D304F"/>
    <w:rsid w:val="002E0243"/>
    <w:rsid w:val="002E2114"/>
    <w:rsid w:val="002E3131"/>
    <w:rsid w:val="002E3216"/>
    <w:rsid w:val="002E39E7"/>
    <w:rsid w:val="002E51DF"/>
    <w:rsid w:val="002E5656"/>
    <w:rsid w:val="002F0EE5"/>
    <w:rsid w:val="002F195C"/>
    <w:rsid w:val="002F1E29"/>
    <w:rsid w:val="002F3B82"/>
    <w:rsid w:val="002F3C22"/>
    <w:rsid w:val="002F3FB9"/>
    <w:rsid w:val="002F4A18"/>
    <w:rsid w:val="002F4C16"/>
    <w:rsid w:val="002F4C9A"/>
    <w:rsid w:val="002F687D"/>
    <w:rsid w:val="0030025D"/>
    <w:rsid w:val="00300C20"/>
    <w:rsid w:val="00305D91"/>
    <w:rsid w:val="003072C1"/>
    <w:rsid w:val="00307778"/>
    <w:rsid w:val="00307EFE"/>
    <w:rsid w:val="00312353"/>
    <w:rsid w:val="00312DE8"/>
    <w:rsid w:val="0031508D"/>
    <w:rsid w:val="003156E0"/>
    <w:rsid w:val="0031589F"/>
    <w:rsid w:val="0031642D"/>
    <w:rsid w:val="00316C11"/>
    <w:rsid w:val="0031707F"/>
    <w:rsid w:val="0031754F"/>
    <w:rsid w:val="00317DE2"/>
    <w:rsid w:val="00317E57"/>
    <w:rsid w:val="00321509"/>
    <w:rsid w:val="00321775"/>
    <w:rsid w:val="00321995"/>
    <w:rsid w:val="00321A68"/>
    <w:rsid w:val="003229C8"/>
    <w:rsid w:val="00324AFF"/>
    <w:rsid w:val="00326A54"/>
    <w:rsid w:val="00326C93"/>
    <w:rsid w:val="00326F8F"/>
    <w:rsid w:val="00327E64"/>
    <w:rsid w:val="003308C2"/>
    <w:rsid w:val="00330952"/>
    <w:rsid w:val="00330E7C"/>
    <w:rsid w:val="00331345"/>
    <w:rsid w:val="00331A8B"/>
    <w:rsid w:val="00331FC2"/>
    <w:rsid w:val="003323A4"/>
    <w:rsid w:val="0033271D"/>
    <w:rsid w:val="00336A7A"/>
    <w:rsid w:val="00337353"/>
    <w:rsid w:val="0034169D"/>
    <w:rsid w:val="003421D5"/>
    <w:rsid w:val="00343D07"/>
    <w:rsid w:val="003445DF"/>
    <w:rsid w:val="00345096"/>
    <w:rsid w:val="0035118A"/>
    <w:rsid w:val="003511A3"/>
    <w:rsid w:val="00351F05"/>
    <w:rsid w:val="00352CB8"/>
    <w:rsid w:val="00352E06"/>
    <w:rsid w:val="00352F2C"/>
    <w:rsid w:val="00353030"/>
    <w:rsid w:val="003540CF"/>
    <w:rsid w:val="0035460F"/>
    <w:rsid w:val="00354E6A"/>
    <w:rsid w:val="00355FC7"/>
    <w:rsid w:val="003576CD"/>
    <w:rsid w:val="00360C43"/>
    <w:rsid w:val="0036217E"/>
    <w:rsid w:val="00363A6B"/>
    <w:rsid w:val="003654D9"/>
    <w:rsid w:val="00370434"/>
    <w:rsid w:val="0037130B"/>
    <w:rsid w:val="00372055"/>
    <w:rsid w:val="003738D8"/>
    <w:rsid w:val="00374396"/>
    <w:rsid w:val="00375275"/>
    <w:rsid w:val="00375450"/>
    <w:rsid w:val="003754AC"/>
    <w:rsid w:val="00376580"/>
    <w:rsid w:val="0037738A"/>
    <w:rsid w:val="00377696"/>
    <w:rsid w:val="003809DC"/>
    <w:rsid w:val="00381877"/>
    <w:rsid w:val="003827D5"/>
    <w:rsid w:val="003852F5"/>
    <w:rsid w:val="0038556D"/>
    <w:rsid w:val="003862E0"/>
    <w:rsid w:val="00387389"/>
    <w:rsid w:val="003908E1"/>
    <w:rsid w:val="00391CC4"/>
    <w:rsid w:val="00391F1C"/>
    <w:rsid w:val="00397E76"/>
    <w:rsid w:val="003A101C"/>
    <w:rsid w:val="003A2266"/>
    <w:rsid w:val="003A284C"/>
    <w:rsid w:val="003A2B54"/>
    <w:rsid w:val="003A4C30"/>
    <w:rsid w:val="003A559C"/>
    <w:rsid w:val="003A5ABD"/>
    <w:rsid w:val="003A5BB3"/>
    <w:rsid w:val="003A5D65"/>
    <w:rsid w:val="003A5F49"/>
    <w:rsid w:val="003A6250"/>
    <w:rsid w:val="003A67A6"/>
    <w:rsid w:val="003B013F"/>
    <w:rsid w:val="003B0301"/>
    <w:rsid w:val="003B04B8"/>
    <w:rsid w:val="003B1470"/>
    <w:rsid w:val="003B1FC2"/>
    <w:rsid w:val="003B31FF"/>
    <w:rsid w:val="003B442E"/>
    <w:rsid w:val="003B55C4"/>
    <w:rsid w:val="003B5E77"/>
    <w:rsid w:val="003B7396"/>
    <w:rsid w:val="003B7753"/>
    <w:rsid w:val="003B7EF9"/>
    <w:rsid w:val="003C0AC1"/>
    <w:rsid w:val="003C1532"/>
    <w:rsid w:val="003C27B7"/>
    <w:rsid w:val="003C3109"/>
    <w:rsid w:val="003C3B30"/>
    <w:rsid w:val="003C40DA"/>
    <w:rsid w:val="003C47EC"/>
    <w:rsid w:val="003C4FC9"/>
    <w:rsid w:val="003C4FD6"/>
    <w:rsid w:val="003C5435"/>
    <w:rsid w:val="003C6886"/>
    <w:rsid w:val="003C69DF"/>
    <w:rsid w:val="003C7465"/>
    <w:rsid w:val="003D0511"/>
    <w:rsid w:val="003D068E"/>
    <w:rsid w:val="003D0790"/>
    <w:rsid w:val="003D0C78"/>
    <w:rsid w:val="003D28F9"/>
    <w:rsid w:val="003D5EAB"/>
    <w:rsid w:val="003D7340"/>
    <w:rsid w:val="003E09DE"/>
    <w:rsid w:val="003E39D7"/>
    <w:rsid w:val="003E3ED9"/>
    <w:rsid w:val="003E43E1"/>
    <w:rsid w:val="003E4779"/>
    <w:rsid w:val="003E5F55"/>
    <w:rsid w:val="003E674C"/>
    <w:rsid w:val="003E6A4C"/>
    <w:rsid w:val="003E6E71"/>
    <w:rsid w:val="003E74A1"/>
    <w:rsid w:val="003E7819"/>
    <w:rsid w:val="003F0159"/>
    <w:rsid w:val="003F1AA6"/>
    <w:rsid w:val="003F3834"/>
    <w:rsid w:val="003F53DC"/>
    <w:rsid w:val="00400FF1"/>
    <w:rsid w:val="0040133F"/>
    <w:rsid w:val="004016D7"/>
    <w:rsid w:val="00401E55"/>
    <w:rsid w:val="004036A5"/>
    <w:rsid w:val="00404350"/>
    <w:rsid w:val="00404627"/>
    <w:rsid w:val="0040463F"/>
    <w:rsid w:val="004052CD"/>
    <w:rsid w:val="00407F43"/>
    <w:rsid w:val="00410AC6"/>
    <w:rsid w:val="0041275D"/>
    <w:rsid w:val="004132F4"/>
    <w:rsid w:val="00413C01"/>
    <w:rsid w:val="00420D12"/>
    <w:rsid w:val="00422697"/>
    <w:rsid w:val="00423EEF"/>
    <w:rsid w:val="00424184"/>
    <w:rsid w:val="00424DD6"/>
    <w:rsid w:val="00425311"/>
    <w:rsid w:val="004259F9"/>
    <w:rsid w:val="00425FEE"/>
    <w:rsid w:val="00427D8B"/>
    <w:rsid w:val="0043189E"/>
    <w:rsid w:val="00431FA9"/>
    <w:rsid w:val="00432015"/>
    <w:rsid w:val="00432FF9"/>
    <w:rsid w:val="00434398"/>
    <w:rsid w:val="004344A7"/>
    <w:rsid w:val="00435BB5"/>
    <w:rsid w:val="0044134B"/>
    <w:rsid w:val="00441BF9"/>
    <w:rsid w:val="00442135"/>
    <w:rsid w:val="00442A10"/>
    <w:rsid w:val="00443C51"/>
    <w:rsid w:val="00443F4A"/>
    <w:rsid w:val="00444B46"/>
    <w:rsid w:val="00446617"/>
    <w:rsid w:val="0044787A"/>
    <w:rsid w:val="0045110B"/>
    <w:rsid w:val="00452558"/>
    <w:rsid w:val="004530F8"/>
    <w:rsid w:val="00453871"/>
    <w:rsid w:val="00453F05"/>
    <w:rsid w:val="004546A5"/>
    <w:rsid w:val="00456447"/>
    <w:rsid w:val="00457274"/>
    <w:rsid w:val="00457EF7"/>
    <w:rsid w:val="0046070F"/>
    <w:rsid w:val="00460C74"/>
    <w:rsid w:val="00461F50"/>
    <w:rsid w:val="00461F5A"/>
    <w:rsid w:val="0046206B"/>
    <w:rsid w:val="00462CCB"/>
    <w:rsid w:val="00463E91"/>
    <w:rsid w:val="004649D0"/>
    <w:rsid w:val="00466DD8"/>
    <w:rsid w:val="00467741"/>
    <w:rsid w:val="004679E4"/>
    <w:rsid w:val="00467CDF"/>
    <w:rsid w:val="00470D88"/>
    <w:rsid w:val="00471E98"/>
    <w:rsid w:val="004725F8"/>
    <w:rsid w:val="00472B77"/>
    <w:rsid w:val="00474592"/>
    <w:rsid w:val="00474E62"/>
    <w:rsid w:val="00475154"/>
    <w:rsid w:val="00475BC3"/>
    <w:rsid w:val="00476D2C"/>
    <w:rsid w:val="00477282"/>
    <w:rsid w:val="00477F72"/>
    <w:rsid w:val="00481282"/>
    <w:rsid w:val="0048390E"/>
    <w:rsid w:val="004839AF"/>
    <w:rsid w:val="00483CF6"/>
    <w:rsid w:val="004847BF"/>
    <w:rsid w:val="00484BBF"/>
    <w:rsid w:val="00485D7B"/>
    <w:rsid w:val="004867EB"/>
    <w:rsid w:val="00490C9D"/>
    <w:rsid w:val="004917FE"/>
    <w:rsid w:val="00491FDF"/>
    <w:rsid w:val="004921AC"/>
    <w:rsid w:val="004939DD"/>
    <w:rsid w:val="00493B1E"/>
    <w:rsid w:val="004950CD"/>
    <w:rsid w:val="00496FB0"/>
    <w:rsid w:val="0049775D"/>
    <w:rsid w:val="004A01B8"/>
    <w:rsid w:val="004A0497"/>
    <w:rsid w:val="004A119E"/>
    <w:rsid w:val="004A3967"/>
    <w:rsid w:val="004A441B"/>
    <w:rsid w:val="004A4592"/>
    <w:rsid w:val="004A5F9F"/>
    <w:rsid w:val="004A6555"/>
    <w:rsid w:val="004A6629"/>
    <w:rsid w:val="004A67B2"/>
    <w:rsid w:val="004A6DC0"/>
    <w:rsid w:val="004A76A5"/>
    <w:rsid w:val="004A7A24"/>
    <w:rsid w:val="004B0E31"/>
    <w:rsid w:val="004B18AB"/>
    <w:rsid w:val="004B2180"/>
    <w:rsid w:val="004B22DD"/>
    <w:rsid w:val="004B2889"/>
    <w:rsid w:val="004B5A32"/>
    <w:rsid w:val="004C0144"/>
    <w:rsid w:val="004C0BE8"/>
    <w:rsid w:val="004C1E8B"/>
    <w:rsid w:val="004C47A4"/>
    <w:rsid w:val="004C4FC4"/>
    <w:rsid w:val="004C5ADE"/>
    <w:rsid w:val="004D0A69"/>
    <w:rsid w:val="004D109F"/>
    <w:rsid w:val="004D1653"/>
    <w:rsid w:val="004D1F73"/>
    <w:rsid w:val="004D208D"/>
    <w:rsid w:val="004D2A41"/>
    <w:rsid w:val="004D2FDD"/>
    <w:rsid w:val="004D533B"/>
    <w:rsid w:val="004D57E9"/>
    <w:rsid w:val="004D70B0"/>
    <w:rsid w:val="004D75C7"/>
    <w:rsid w:val="004E1076"/>
    <w:rsid w:val="004E2D0B"/>
    <w:rsid w:val="004E3752"/>
    <w:rsid w:val="004E37D3"/>
    <w:rsid w:val="004E4F10"/>
    <w:rsid w:val="004E5E78"/>
    <w:rsid w:val="004E60EC"/>
    <w:rsid w:val="004E655D"/>
    <w:rsid w:val="004E66F6"/>
    <w:rsid w:val="004E6913"/>
    <w:rsid w:val="004E7380"/>
    <w:rsid w:val="004F0E52"/>
    <w:rsid w:val="004F1277"/>
    <w:rsid w:val="004F3A83"/>
    <w:rsid w:val="004F54CC"/>
    <w:rsid w:val="004F63D1"/>
    <w:rsid w:val="004F7E4D"/>
    <w:rsid w:val="0050011C"/>
    <w:rsid w:val="00500F53"/>
    <w:rsid w:val="0050208F"/>
    <w:rsid w:val="00502A13"/>
    <w:rsid w:val="00502E30"/>
    <w:rsid w:val="0050401E"/>
    <w:rsid w:val="00504AD2"/>
    <w:rsid w:val="00504B86"/>
    <w:rsid w:val="00504E4F"/>
    <w:rsid w:val="00505252"/>
    <w:rsid w:val="0050526D"/>
    <w:rsid w:val="00505A5D"/>
    <w:rsid w:val="00505A94"/>
    <w:rsid w:val="00505B23"/>
    <w:rsid w:val="005060CE"/>
    <w:rsid w:val="00506C8D"/>
    <w:rsid w:val="00511948"/>
    <w:rsid w:val="00512DB7"/>
    <w:rsid w:val="00513084"/>
    <w:rsid w:val="00514ACB"/>
    <w:rsid w:val="00514F9B"/>
    <w:rsid w:val="00515686"/>
    <w:rsid w:val="005161D2"/>
    <w:rsid w:val="005176D3"/>
    <w:rsid w:val="00517EDC"/>
    <w:rsid w:val="00521C43"/>
    <w:rsid w:val="0052233D"/>
    <w:rsid w:val="00522AE3"/>
    <w:rsid w:val="005236E9"/>
    <w:rsid w:val="00525350"/>
    <w:rsid w:val="00525752"/>
    <w:rsid w:val="00526F93"/>
    <w:rsid w:val="0053090F"/>
    <w:rsid w:val="00530DEF"/>
    <w:rsid w:val="00530F8E"/>
    <w:rsid w:val="005318DC"/>
    <w:rsid w:val="005325AA"/>
    <w:rsid w:val="005370A7"/>
    <w:rsid w:val="00537917"/>
    <w:rsid w:val="00537DE8"/>
    <w:rsid w:val="0054203F"/>
    <w:rsid w:val="0054205B"/>
    <w:rsid w:val="005426B1"/>
    <w:rsid w:val="0054364D"/>
    <w:rsid w:val="00543F2F"/>
    <w:rsid w:val="00544B63"/>
    <w:rsid w:val="00545DE3"/>
    <w:rsid w:val="00545F0E"/>
    <w:rsid w:val="00546C13"/>
    <w:rsid w:val="00550B64"/>
    <w:rsid w:val="0055301B"/>
    <w:rsid w:val="00553331"/>
    <w:rsid w:val="00553478"/>
    <w:rsid w:val="00553E0E"/>
    <w:rsid w:val="00554C68"/>
    <w:rsid w:val="00555CC4"/>
    <w:rsid w:val="00556D0B"/>
    <w:rsid w:val="005573F9"/>
    <w:rsid w:val="00557E8E"/>
    <w:rsid w:val="00560D81"/>
    <w:rsid w:val="00564278"/>
    <w:rsid w:val="00565EEA"/>
    <w:rsid w:val="00566FA0"/>
    <w:rsid w:val="00567ADB"/>
    <w:rsid w:val="005704C7"/>
    <w:rsid w:val="005706ED"/>
    <w:rsid w:val="00570E8E"/>
    <w:rsid w:val="00571086"/>
    <w:rsid w:val="0057277F"/>
    <w:rsid w:val="00572A26"/>
    <w:rsid w:val="00575A07"/>
    <w:rsid w:val="005761F4"/>
    <w:rsid w:val="005808E0"/>
    <w:rsid w:val="00580ADA"/>
    <w:rsid w:val="0058170C"/>
    <w:rsid w:val="00581D24"/>
    <w:rsid w:val="00582207"/>
    <w:rsid w:val="005824C5"/>
    <w:rsid w:val="005834FD"/>
    <w:rsid w:val="0058371C"/>
    <w:rsid w:val="00585FE6"/>
    <w:rsid w:val="00587D8A"/>
    <w:rsid w:val="00591619"/>
    <w:rsid w:val="0059192A"/>
    <w:rsid w:val="00592B01"/>
    <w:rsid w:val="00592D06"/>
    <w:rsid w:val="00593E3C"/>
    <w:rsid w:val="00594590"/>
    <w:rsid w:val="00595E4D"/>
    <w:rsid w:val="00596161"/>
    <w:rsid w:val="005A050D"/>
    <w:rsid w:val="005A24C6"/>
    <w:rsid w:val="005A2B79"/>
    <w:rsid w:val="005A3D67"/>
    <w:rsid w:val="005A558C"/>
    <w:rsid w:val="005A7D60"/>
    <w:rsid w:val="005B1E4F"/>
    <w:rsid w:val="005B2DB8"/>
    <w:rsid w:val="005B44D0"/>
    <w:rsid w:val="005B4C43"/>
    <w:rsid w:val="005B5407"/>
    <w:rsid w:val="005B6C91"/>
    <w:rsid w:val="005B6D9E"/>
    <w:rsid w:val="005C0C07"/>
    <w:rsid w:val="005C178F"/>
    <w:rsid w:val="005C1EE2"/>
    <w:rsid w:val="005C1F7F"/>
    <w:rsid w:val="005C26E3"/>
    <w:rsid w:val="005C3F1C"/>
    <w:rsid w:val="005C4986"/>
    <w:rsid w:val="005C4D76"/>
    <w:rsid w:val="005C59A8"/>
    <w:rsid w:val="005C6820"/>
    <w:rsid w:val="005C77E3"/>
    <w:rsid w:val="005C7F20"/>
    <w:rsid w:val="005D3476"/>
    <w:rsid w:val="005D3CA1"/>
    <w:rsid w:val="005D4742"/>
    <w:rsid w:val="005D4F21"/>
    <w:rsid w:val="005D528A"/>
    <w:rsid w:val="005D5A82"/>
    <w:rsid w:val="005D6225"/>
    <w:rsid w:val="005D6525"/>
    <w:rsid w:val="005D7517"/>
    <w:rsid w:val="005D7B98"/>
    <w:rsid w:val="005D7CDD"/>
    <w:rsid w:val="005E0310"/>
    <w:rsid w:val="005E2C7D"/>
    <w:rsid w:val="005E2E85"/>
    <w:rsid w:val="005E3813"/>
    <w:rsid w:val="005E3FFE"/>
    <w:rsid w:val="005E4078"/>
    <w:rsid w:val="005E5897"/>
    <w:rsid w:val="005E7484"/>
    <w:rsid w:val="005F113A"/>
    <w:rsid w:val="005F25AF"/>
    <w:rsid w:val="005F2E60"/>
    <w:rsid w:val="005F2EBE"/>
    <w:rsid w:val="005F6DBB"/>
    <w:rsid w:val="00602A09"/>
    <w:rsid w:val="00602ABD"/>
    <w:rsid w:val="006031DD"/>
    <w:rsid w:val="00604282"/>
    <w:rsid w:val="00604E43"/>
    <w:rsid w:val="0060530E"/>
    <w:rsid w:val="00607DE1"/>
    <w:rsid w:val="00610354"/>
    <w:rsid w:val="00610B5D"/>
    <w:rsid w:val="00610E36"/>
    <w:rsid w:val="00611CC1"/>
    <w:rsid w:val="0061227E"/>
    <w:rsid w:val="00612C20"/>
    <w:rsid w:val="00615DF3"/>
    <w:rsid w:val="00617079"/>
    <w:rsid w:val="00617405"/>
    <w:rsid w:val="00617747"/>
    <w:rsid w:val="006218AF"/>
    <w:rsid w:val="006218D8"/>
    <w:rsid w:val="00621FBD"/>
    <w:rsid w:val="00623232"/>
    <w:rsid w:val="006300CD"/>
    <w:rsid w:val="006313AF"/>
    <w:rsid w:val="0063180D"/>
    <w:rsid w:val="0063193F"/>
    <w:rsid w:val="00631AEA"/>
    <w:rsid w:val="00631B7E"/>
    <w:rsid w:val="00634467"/>
    <w:rsid w:val="00634B9C"/>
    <w:rsid w:val="0063519A"/>
    <w:rsid w:val="00637616"/>
    <w:rsid w:val="00637D2A"/>
    <w:rsid w:val="0064217C"/>
    <w:rsid w:val="00642DDB"/>
    <w:rsid w:val="006433C6"/>
    <w:rsid w:val="00643C4C"/>
    <w:rsid w:val="006452C5"/>
    <w:rsid w:val="00645742"/>
    <w:rsid w:val="00646A35"/>
    <w:rsid w:val="0065001C"/>
    <w:rsid w:val="0065025B"/>
    <w:rsid w:val="00650597"/>
    <w:rsid w:val="006517C2"/>
    <w:rsid w:val="00653BB3"/>
    <w:rsid w:val="006540E2"/>
    <w:rsid w:val="006558A4"/>
    <w:rsid w:val="00657BF2"/>
    <w:rsid w:val="006600A8"/>
    <w:rsid w:val="006623D3"/>
    <w:rsid w:val="006628D5"/>
    <w:rsid w:val="00665524"/>
    <w:rsid w:val="00666780"/>
    <w:rsid w:val="006668F7"/>
    <w:rsid w:val="00666B21"/>
    <w:rsid w:val="00666B25"/>
    <w:rsid w:val="00671571"/>
    <w:rsid w:val="0067514C"/>
    <w:rsid w:val="00676DCD"/>
    <w:rsid w:val="006821A5"/>
    <w:rsid w:val="00682229"/>
    <w:rsid w:val="0068360A"/>
    <w:rsid w:val="00683A69"/>
    <w:rsid w:val="00683F77"/>
    <w:rsid w:val="0068525D"/>
    <w:rsid w:val="00686B05"/>
    <w:rsid w:val="00687B60"/>
    <w:rsid w:val="00687CAA"/>
    <w:rsid w:val="00690D1D"/>
    <w:rsid w:val="006924D9"/>
    <w:rsid w:val="00693C9E"/>
    <w:rsid w:val="006952DF"/>
    <w:rsid w:val="00695312"/>
    <w:rsid w:val="00695441"/>
    <w:rsid w:val="00695C8B"/>
    <w:rsid w:val="00695CC3"/>
    <w:rsid w:val="00697121"/>
    <w:rsid w:val="00697D01"/>
    <w:rsid w:val="006A195C"/>
    <w:rsid w:val="006A2734"/>
    <w:rsid w:val="006A355B"/>
    <w:rsid w:val="006A3EE3"/>
    <w:rsid w:val="006A3FB7"/>
    <w:rsid w:val="006A4778"/>
    <w:rsid w:val="006A5185"/>
    <w:rsid w:val="006A5AC2"/>
    <w:rsid w:val="006B0B92"/>
    <w:rsid w:val="006B1439"/>
    <w:rsid w:val="006B1AB9"/>
    <w:rsid w:val="006B1E9A"/>
    <w:rsid w:val="006B3CF9"/>
    <w:rsid w:val="006B457E"/>
    <w:rsid w:val="006B5CEB"/>
    <w:rsid w:val="006B5D30"/>
    <w:rsid w:val="006B785E"/>
    <w:rsid w:val="006C057C"/>
    <w:rsid w:val="006C0767"/>
    <w:rsid w:val="006C0E92"/>
    <w:rsid w:val="006C1986"/>
    <w:rsid w:val="006C3FE8"/>
    <w:rsid w:val="006C433F"/>
    <w:rsid w:val="006C60FD"/>
    <w:rsid w:val="006D0052"/>
    <w:rsid w:val="006D07C0"/>
    <w:rsid w:val="006D10BA"/>
    <w:rsid w:val="006D3195"/>
    <w:rsid w:val="006D3C2A"/>
    <w:rsid w:val="006D4066"/>
    <w:rsid w:val="006D51E7"/>
    <w:rsid w:val="006D554E"/>
    <w:rsid w:val="006D5904"/>
    <w:rsid w:val="006E01CF"/>
    <w:rsid w:val="006E1EC7"/>
    <w:rsid w:val="006E2B30"/>
    <w:rsid w:val="006E2CB7"/>
    <w:rsid w:val="006E507F"/>
    <w:rsid w:val="006E689F"/>
    <w:rsid w:val="006E7662"/>
    <w:rsid w:val="006F0878"/>
    <w:rsid w:val="006F30C3"/>
    <w:rsid w:val="006F3376"/>
    <w:rsid w:val="006F3508"/>
    <w:rsid w:val="006F35D1"/>
    <w:rsid w:val="006F5BB2"/>
    <w:rsid w:val="006F72AA"/>
    <w:rsid w:val="006F7786"/>
    <w:rsid w:val="006F7B16"/>
    <w:rsid w:val="006F7E8B"/>
    <w:rsid w:val="007008C9"/>
    <w:rsid w:val="007023F0"/>
    <w:rsid w:val="00702BE0"/>
    <w:rsid w:val="00703A5E"/>
    <w:rsid w:val="007061BD"/>
    <w:rsid w:val="007071C1"/>
    <w:rsid w:val="00707D4A"/>
    <w:rsid w:val="0071105B"/>
    <w:rsid w:val="007112C5"/>
    <w:rsid w:val="00713282"/>
    <w:rsid w:val="007137D1"/>
    <w:rsid w:val="007147F6"/>
    <w:rsid w:val="00714AAD"/>
    <w:rsid w:val="00714CE3"/>
    <w:rsid w:val="00715CDE"/>
    <w:rsid w:val="007164E1"/>
    <w:rsid w:val="00717653"/>
    <w:rsid w:val="00717965"/>
    <w:rsid w:val="00723989"/>
    <w:rsid w:val="0072423F"/>
    <w:rsid w:val="00724428"/>
    <w:rsid w:val="007260BB"/>
    <w:rsid w:val="00730071"/>
    <w:rsid w:val="00732DE2"/>
    <w:rsid w:val="00736ACD"/>
    <w:rsid w:val="007377CF"/>
    <w:rsid w:val="007404A8"/>
    <w:rsid w:val="007418F1"/>
    <w:rsid w:val="0074308B"/>
    <w:rsid w:val="007467B0"/>
    <w:rsid w:val="00746BA8"/>
    <w:rsid w:val="007513FF"/>
    <w:rsid w:val="00751717"/>
    <w:rsid w:val="00752F3E"/>
    <w:rsid w:val="007534F3"/>
    <w:rsid w:val="00754EC1"/>
    <w:rsid w:val="00757BD0"/>
    <w:rsid w:val="007612BD"/>
    <w:rsid w:val="00761C84"/>
    <w:rsid w:val="007627EE"/>
    <w:rsid w:val="0076294E"/>
    <w:rsid w:val="007636B1"/>
    <w:rsid w:val="00763F5D"/>
    <w:rsid w:val="00764268"/>
    <w:rsid w:val="007643CD"/>
    <w:rsid w:val="00764564"/>
    <w:rsid w:val="007650CF"/>
    <w:rsid w:val="00765D5E"/>
    <w:rsid w:val="00767348"/>
    <w:rsid w:val="0076750A"/>
    <w:rsid w:val="00767DA7"/>
    <w:rsid w:val="00767DB8"/>
    <w:rsid w:val="00771A39"/>
    <w:rsid w:val="00771FBA"/>
    <w:rsid w:val="00772043"/>
    <w:rsid w:val="007742B6"/>
    <w:rsid w:val="00774464"/>
    <w:rsid w:val="00774A07"/>
    <w:rsid w:val="007801AD"/>
    <w:rsid w:val="00780398"/>
    <w:rsid w:val="00780DC3"/>
    <w:rsid w:val="007836FB"/>
    <w:rsid w:val="007839D9"/>
    <w:rsid w:val="00787E41"/>
    <w:rsid w:val="0079092E"/>
    <w:rsid w:val="00790D0B"/>
    <w:rsid w:val="00791CDE"/>
    <w:rsid w:val="00793691"/>
    <w:rsid w:val="00794298"/>
    <w:rsid w:val="007954CC"/>
    <w:rsid w:val="0079760F"/>
    <w:rsid w:val="007A06C2"/>
    <w:rsid w:val="007A0E57"/>
    <w:rsid w:val="007A1014"/>
    <w:rsid w:val="007A110A"/>
    <w:rsid w:val="007A1874"/>
    <w:rsid w:val="007A3C18"/>
    <w:rsid w:val="007A3E96"/>
    <w:rsid w:val="007A5BF0"/>
    <w:rsid w:val="007A696B"/>
    <w:rsid w:val="007A6B5F"/>
    <w:rsid w:val="007A7660"/>
    <w:rsid w:val="007A7FA4"/>
    <w:rsid w:val="007B00F1"/>
    <w:rsid w:val="007B2ED7"/>
    <w:rsid w:val="007B3FC5"/>
    <w:rsid w:val="007B441A"/>
    <w:rsid w:val="007B45C6"/>
    <w:rsid w:val="007B4D8A"/>
    <w:rsid w:val="007B4DDA"/>
    <w:rsid w:val="007B6383"/>
    <w:rsid w:val="007B66FB"/>
    <w:rsid w:val="007B7886"/>
    <w:rsid w:val="007B7A79"/>
    <w:rsid w:val="007C10DC"/>
    <w:rsid w:val="007C232C"/>
    <w:rsid w:val="007C3046"/>
    <w:rsid w:val="007C5AD6"/>
    <w:rsid w:val="007C6BE4"/>
    <w:rsid w:val="007D06B2"/>
    <w:rsid w:val="007D130A"/>
    <w:rsid w:val="007D1BA8"/>
    <w:rsid w:val="007D24A2"/>
    <w:rsid w:val="007D3EDA"/>
    <w:rsid w:val="007D597A"/>
    <w:rsid w:val="007D5C8B"/>
    <w:rsid w:val="007D67D2"/>
    <w:rsid w:val="007D7849"/>
    <w:rsid w:val="007E0685"/>
    <w:rsid w:val="007E15BA"/>
    <w:rsid w:val="007E406E"/>
    <w:rsid w:val="007E416A"/>
    <w:rsid w:val="007E4195"/>
    <w:rsid w:val="007E4D35"/>
    <w:rsid w:val="007E4EC2"/>
    <w:rsid w:val="007E5381"/>
    <w:rsid w:val="007E5FA6"/>
    <w:rsid w:val="007E682B"/>
    <w:rsid w:val="007E70F4"/>
    <w:rsid w:val="007E7C90"/>
    <w:rsid w:val="007F07C4"/>
    <w:rsid w:val="007F1932"/>
    <w:rsid w:val="007F1C3C"/>
    <w:rsid w:val="007F1E31"/>
    <w:rsid w:val="007F2FB7"/>
    <w:rsid w:val="007F3051"/>
    <w:rsid w:val="007F4A0A"/>
    <w:rsid w:val="007F5676"/>
    <w:rsid w:val="007F6840"/>
    <w:rsid w:val="007F68F4"/>
    <w:rsid w:val="00800227"/>
    <w:rsid w:val="00802702"/>
    <w:rsid w:val="00804C25"/>
    <w:rsid w:val="0080629A"/>
    <w:rsid w:val="00806E14"/>
    <w:rsid w:val="00807554"/>
    <w:rsid w:val="008101AB"/>
    <w:rsid w:val="00810FD8"/>
    <w:rsid w:val="00812782"/>
    <w:rsid w:val="00812DC1"/>
    <w:rsid w:val="0081523D"/>
    <w:rsid w:val="0081631C"/>
    <w:rsid w:val="00816687"/>
    <w:rsid w:val="00817A01"/>
    <w:rsid w:val="00817ABB"/>
    <w:rsid w:val="00820872"/>
    <w:rsid w:val="00820FF0"/>
    <w:rsid w:val="0082149F"/>
    <w:rsid w:val="00822E0F"/>
    <w:rsid w:val="00824A33"/>
    <w:rsid w:val="00824A4B"/>
    <w:rsid w:val="0083022D"/>
    <w:rsid w:val="00832679"/>
    <w:rsid w:val="00833A13"/>
    <w:rsid w:val="00833D06"/>
    <w:rsid w:val="0083494E"/>
    <w:rsid w:val="00834F14"/>
    <w:rsid w:val="00840B32"/>
    <w:rsid w:val="00840CFB"/>
    <w:rsid w:val="00841630"/>
    <w:rsid w:val="00842B49"/>
    <w:rsid w:val="00842E90"/>
    <w:rsid w:val="00844730"/>
    <w:rsid w:val="008452E2"/>
    <w:rsid w:val="008458D7"/>
    <w:rsid w:val="0084687C"/>
    <w:rsid w:val="00850290"/>
    <w:rsid w:val="008539F7"/>
    <w:rsid w:val="00853B23"/>
    <w:rsid w:val="00854798"/>
    <w:rsid w:val="008572E3"/>
    <w:rsid w:val="00861089"/>
    <w:rsid w:val="00861326"/>
    <w:rsid w:val="00861803"/>
    <w:rsid w:val="00861F2E"/>
    <w:rsid w:val="00862209"/>
    <w:rsid w:val="00862FF0"/>
    <w:rsid w:val="0086548D"/>
    <w:rsid w:val="008655D4"/>
    <w:rsid w:val="008677FC"/>
    <w:rsid w:val="00873007"/>
    <w:rsid w:val="00873BB5"/>
    <w:rsid w:val="00873CF6"/>
    <w:rsid w:val="0087498B"/>
    <w:rsid w:val="00874C0F"/>
    <w:rsid w:val="00875D22"/>
    <w:rsid w:val="00875FE8"/>
    <w:rsid w:val="008772F0"/>
    <w:rsid w:val="00877F0D"/>
    <w:rsid w:val="00881BC9"/>
    <w:rsid w:val="00882728"/>
    <w:rsid w:val="00883375"/>
    <w:rsid w:val="00884100"/>
    <w:rsid w:val="008841A0"/>
    <w:rsid w:val="00884655"/>
    <w:rsid w:val="00885DD9"/>
    <w:rsid w:val="0088662E"/>
    <w:rsid w:val="00886ABB"/>
    <w:rsid w:val="00886B82"/>
    <w:rsid w:val="00892F87"/>
    <w:rsid w:val="0089397B"/>
    <w:rsid w:val="00897661"/>
    <w:rsid w:val="008A0100"/>
    <w:rsid w:val="008A1607"/>
    <w:rsid w:val="008A34C5"/>
    <w:rsid w:val="008A36A0"/>
    <w:rsid w:val="008A4179"/>
    <w:rsid w:val="008A46D4"/>
    <w:rsid w:val="008A531B"/>
    <w:rsid w:val="008B08E3"/>
    <w:rsid w:val="008B232E"/>
    <w:rsid w:val="008B3D07"/>
    <w:rsid w:val="008B47AD"/>
    <w:rsid w:val="008B5397"/>
    <w:rsid w:val="008B5899"/>
    <w:rsid w:val="008B5DFA"/>
    <w:rsid w:val="008B6DF7"/>
    <w:rsid w:val="008B6E57"/>
    <w:rsid w:val="008B7C81"/>
    <w:rsid w:val="008B7D0C"/>
    <w:rsid w:val="008C1090"/>
    <w:rsid w:val="008C157A"/>
    <w:rsid w:val="008C2F93"/>
    <w:rsid w:val="008C4516"/>
    <w:rsid w:val="008C49D1"/>
    <w:rsid w:val="008C50E2"/>
    <w:rsid w:val="008C54CC"/>
    <w:rsid w:val="008C629D"/>
    <w:rsid w:val="008D4E60"/>
    <w:rsid w:val="008D5316"/>
    <w:rsid w:val="008D54AD"/>
    <w:rsid w:val="008D5EE9"/>
    <w:rsid w:val="008D61F1"/>
    <w:rsid w:val="008E078D"/>
    <w:rsid w:val="008E0A0F"/>
    <w:rsid w:val="008E1C08"/>
    <w:rsid w:val="008E1E95"/>
    <w:rsid w:val="008E26FE"/>
    <w:rsid w:val="008E6926"/>
    <w:rsid w:val="008E75C0"/>
    <w:rsid w:val="008F0030"/>
    <w:rsid w:val="008F01B2"/>
    <w:rsid w:val="008F1F25"/>
    <w:rsid w:val="008F4568"/>
    <w:rsid w:val="008F4C28"/>
    <w:rsid w:val="008F4DA8"/>
    <w:rsid w:val="008F6540"/>
    <w:rsid w:val="008F65C5"/>
    <w:rsid w:val="008F7E8F"/>
    <w:rsid w:val="009003D2"/>
    <w:rsid w:val="00903AE5"/>
    <w:rsid w:val="00903BEC"/>
    <w:rsid w:val="00903E4A"/>
    <w:rsid w:val="00904AA3"/>
    <w:rsid w:val="00905F02"/>
    <w:rsid w:val="00906486"/>
    <w:rsid w:val="00906A53"/>
    <w:rsid w:val="00910151"/>
    <w:rsid w:val="00910B20"/>
    <w:rsid w:val="00910F4F"/>
    <w:rsid w:val="0091159F"/>
    <w:rsid w:val="00911613"/>
    <w:rsid w:val="00911953"/>
    <w:rsid w:val="00914DAD"/>
    <w:rsid w:val="00916477"/>
    <w:rsid w:val="00916AEF"/>
    <w:rsid w:val="00921D11"/>
    <w:rsid w:val="009230FB"/>
    <w:rsid w:val="009241A9"/>
    <w:rsid w:val="00924294"/>
    <w:rsid w:val="00925006"/>
    <w:rsid w:val="00927F9E"/>
    <w:rsid w:val="009313C0"/>
    <w:rsid w:val="00933818"/>
    <w:rsid w:val="00933B22"/>
    <w:rsid w:val="00933DA7"/>
    <w:rsid w:val="0093468C"/>
    <w:rsid w:val="0093570A"/>
    <w:rsid w:val="00935F15"/>
    <w:rsid w:val="009376E0"/>
    <w:rsid w:val="00940B32"/>
    <w:rsid w:val="00940C77"/>
    <w:rsid w:val="0094117E"/>
    <w:rsid w:val="00942868"/>
    <w:rsid w:val="009433B2"/>
    <w:rsid w:val="00943A82"/>
    <w:rsid w:val="00944D45"/>
    <w:rsid w:val="00946807"/>
    <w:rsid w:val="00947577"/>
    <w:rsid w:val="00951DED"/>
    <w:rsid w:val="009539AA"/>
    <w:rsid w:val="00954AEE"/>
    <w:rsid w:val="00954E7A"/>
    <w:rsid w:val="0095633B"/>
    <w:rsid w:val="00960A3F"/>
    <w:rsid w:val="00960B7E"/>
    <w:rsid w:val="00960C9E"/>
    <w:rsid w:val="00962718"/>
    <w:rsid w:val="00965AA5"/>
    <w:rsid w:val="00966838"/>
    <w:rsid w:val="009669FD"/>
    <w:rsid w:val="00967A0C"/>
    <w:rsid w:val="00971DCA"/>
    <w:rsid w:val="00972814"/>
    <w:rsid w:val="00974D62"/>
    <w:rsid w:val="009760B2"/>
    <w:rsid w:val="00976E56"/>
    <w:rsid w:val="00976EF3"/>
    <w:rsid w:val="009777FE"/>
    <w:rsid w:val="00977F9C"/>
    <w:rsid w:val="00977FDC"/>
    <w:rsid w:val="00983350"/>
    <w:rsid w:val="009855E9"/>
    <w:rsid w:val="00986C5E"/>
    <w:rsid w:val="00987CC2"/>
    <w:rsid w:val="00991527"/>
    <w:rsid w:val="00991995"/>
    <w:rsid w:val="0099206C"/>
    <w:rsid w:val="00992AC6"/>
    <w:rsid w:val="00993316"/>
    <w:rsid w:val="009941AB"/>
    <w:rsid w:val="009955FA"/>
    <w:rsid w:val="00996105"/>
    <w:rsid w:val="00996A7D"/>
    <w:rsid w:val="009A26AE"/>
    <w:rsid w:val="009A3B97"/>
    <w:rsid w:val="009A413E"/>
    <w:rsid w:val="009A5C62"/>
    <w:rsid w:val="009A70C4"/>
    <w:rsid w:val="009B0269"/>
    <w:rsid w:val="009B0421"/>
    <w:rsid w:val="009B1A44"/>
    <w:rsid w:val="009B2B11"/>
    <w:rsid w:val="009B2CDE"/>
    <w:rsid w:val="009B48B6"/>
    <w:rsid w:val="009B6EA9"/>
    <w:rsid w:val="009B70C8"/>
    <w:rsid w:val="009B7967"/>
    <w:rsid w:val="009C1F18"/>
    <w:rsid w:val="009C3964"/>
    <w:rsid w:val="009C50BE"/>
    <w:rsid w:val="009C5376"/>
    <w:rsid w:val="009C5E59"/>
    <w:rsid w:val="009C5EFB"/>
    <w:rsid w:val="009C666A"/>
    <w:rsid w:val="009C7848"/>
    <w:rsid w:val="009C7E12"/>
    <w:rsid w:val="009D42F9"/>
    <w:rsid w:val="009D6256"/>
    <w:rsid w:val="009D7919"/>
    <w:rsid w:val="009E1413"/>
    <w:rsid w:val="009E1580"/>
    <w:rsid w:val="009E2633"/>
    <w:rsid w:val="009F0DDD"/>
    <w:rsid w:val="009F261B"/>
    <w:rsid w:val="009F2834"/>
    <w:rsid w:val="009F540F"/>
    <w:rsid w:val="009F6659"/>
    <w:rsid w:val="009F6CCC"/>
    <w:rsid w:val="009F712F"/>
    <w:rsid w:val="00A011E7"/>
    <w:rsid w:val="00A03B04"/>
    <w:rsid w:val="00A0549A"/>
    <w:rsid w:val="00A05826"/>
    <w:rsid w:val="00A05A92"/>
    <w:rsid w:val="00A05F87"/>
    <w:rsid w:val="00A06359"/>
    <w:rsid w:val="00A1051D"/>
    <w:rsid w:val="00A10F9B"/>
    <w:rsid w:val="00A11285"/>
    <w:rsid w:val="00A119B7"/>
    <w:rsid w:val="00A11C7C"/>
    <w:rsid w:val="00A12401"/>
    <w:rsid w:val="00A1327C"/>
    <w:rsid w:val="00A142A2"/>
    <w:rsid w:val="00A16F76"/>
    <w:rsid w:val="00A1786C"/>
    <w:rsid w:val="00A21318"/>
    <w:rsid w:val="00A23516"/>
    <w:rsid w:val="00A245CF"/>
    <w:rsid w:val="00A25F91"/>
    <w:rsid w:val="00A26152"/>
    <w:rsid w:val="00A2693C"/>
    <w:rsid w:val="00A30C23"/>
    <w:rsid w:val="00A31998"/>
    <w:rsid w:val="00A31CFB"/>
    <w:rsid w:val="00A332C9"/>
    <w:rsid w:val="00A33E60"/>
    <w:rsid w:val="00A343EC"/>
    <w:rsid w:val="00A37DDA"/>
    <w:rsid w:val="00A41844"/>
    <w:rsid w:val="00A428AD"/>
    <w:rsid w:val="00A42A1A"/>
    <w:rsid w:val="00A42E7A"/>
    <w:rsid w:val="00A441B3"/>
    <w:rsid w:val="00A44D90"/>
    <w:rsid w:val="00A44FA8"/>
    <w:rsid w:val="00A4655C"/>
    <w:rsid w:val="00A46D6C"/>
    <w:rsid w:val="00A46ED0"/>
    <w:rsid w:val="00A5577B"/>
    <w:rsid w:val="00A55EDF"/>
    <w:rsid w:val="00A56972"/>
    <w:rsid w:val="00A60142"/>
    <w:rsid w:val="00A61693"/>
    <w:rsid w:val="00A627EA"/>
    <w:rsid w:val="00A63D5E"/>
    <w:rsid w:val="00A64C9B"/>
    <w:rsid w:val="00A659EF"/>
    <w:rsid w:val="00A715F6"/>
    <w:rsid w:val="00A71CDE"/>
    <w:rsid w:val="00A7263F"/>
    <w:rsid w:val="00A7338F"/>
    <w:rsid w:val="00A73F05"/>
    <w:rsid w:val="00A77D22"/>
    <w:rsid w:val="00A81571"/>
    <w:rsid w:val="00A8499B"/>
    <w:rsid w:val="00A85881"/>
    <w:rsid w:val="00A85C5F"/>
    <w:rsid w:val="00A85D44"/>
    <w:rsid w:val="00A86A56"/>
    <w:rsid w:val="00A86BE7"/>
    <w:rsid w:val="00A90B89"/>
    <w:rsid w:val="00A912E2"/>
    <w:rsid w:val="00A94DD6"/>
    <w:rsid w:val="00A95BC2"/>
    <w:rsid w:val="00A968BD"/>
    <w:rsid w:val="00A97FB3"/>
    <w:rsid w:val="00AA053E"/>
    <w:rsid w:val="00AA241F"/>
    <w:rsid w:val="00AA27D1"/>
    <w:rsid w:val="00AA3355"/>
    <w:rsid w:val="00AA3ED5"/>
    <w:rsid w:val="00AA476E"/>
    <w:rsid w:val="00AA5146"/>
    <w:rsid w:val="00AA6B1D"/>
    <w:rsid w:val="00AB15B7"/>
    <w:rsid w:val="00AB1A10"/>
    <w:rsid w:val="00AB3037"/>
    <w:rsid w:val="00AB34F7"/>
    <w:rsid w:val="00AB4E9C"/>
    <w:rsid w:val="00AB6992"/>
    <w:rsid w:val="00AC0259"/>
    <w:rsid w:val="00AC04C5"/>
    <w:rsid w:val="00AC0C29"/>
    <w:rsid w:val="00AC1777"/>
    <w:rsid w:val="00AC201F"/>
    <w:rsid w:val="00AC30AA"/>
    <w:rsid w:val="00AC4D26"/>
    <w:rsid w:val="00AC6082"/>
    <w:rsid w:val="00AC62E5"/>
    <w:rsid w:val="00AC6393"/>
    <w:rsid w:val="00AC6D4C"/>
    <w:rsid w:val="00AD2884"/>
    <w:rsid w:val="00AD3015"/>
    <w:rsid w:val="00AD5303"/>
    <w:rsid w:val="00AD5672"/>
    <w:rsid w:val="00AD616C"/>
    <w:rsid w:val="00AD6378"/>
    <w:rsid w:val="00AD74D5"/>
    <w:rsid w:val="00AE00D1"/>
    <w:rsid w:val="00AE11FC"/>
    <w:rsid w:val="00AE2056"/>
    <w:rsid w:val="00AE2DA2"/>
    <w:rsid w:val="00AE42E8"/>
    <w:rsid w:val="00AE45F8"/>
    <w:rsid w:val="00AE475D"/>
    <w:rsid w:val="00AF0A3A"/>
    <w:rsid w:val="00AF1597"/>
    <w:rsid w:val="00AF44CA"/>
    <w:rsid w:val="00AF4531"/>
    <w:rsid w:val="00AF6359"/>
    <w:rsid w:val="00AF6844"/>
    <w:rsid w:val="00B00CE4"/>
    <w:rsid w:val="00B01B6E"/>
    <w:rsid w:val="00B06D08"/>
    <w:rsid w:val="00B070D7"/>
    <w:rsid w:val="00B12000"/>
    <w:rsid w:val="00B12019"/>
    <w:rsid w:val="00B150F7"/>
    <w:rsid w:val="00B15258"/>
    <w:rsid w:val="00B17AA4"/>
    <w:rsid w:val="00B20030"/>
    <w:rsid w:val="00B207D2"/>
    <w:rsid w:val="00B20C89"/>
    <w:rsid w:val="00B231D8"/>
    <w:rsid w:val="00B244AA"/>
    <w:rsid w:val="00B26678"/>
    <w:rsid w:val="00B27577"/>
    <w:rsid w:val="00B30290"/>
    <w:rsid w:val="00B326AA"/>
    <w:rsid w:val="00B34616"/>
    <w:rsid w:val="00B347C5"/>
    <w:rsid w:val="00B34F7D"/>
    <w:rsid w:val="00B360B6"/>
    <w:rsid w:val="00B36C7D"/>
    <w:rsid w:val="00B37024"/>
    <w:rsid w:val="00B37054"/>
    <w:rsid w:val="00B37B5E"/>
    <w:rsid w:val="00B415B5"/>
    <w:rsid w:val="00B418F4"/>
    <w:rsid w:val="00B4191C"/>
    <w:rsid w:val="00B41B05"/>
    <w:rsid w:val="00B45307"/>
    <w:rsid w:val="00B46C41"/>
    <w:rsid w:val="00B46E7F"/>
    <w:rsid w:val="00B531C6"/>
    <w:rsid w:val="00B533B2"/>
    <w:rsid w:val="00B53C3C"/>
    <w:rsid w:val="00B55B0F"/>
    <w:rsid w:val="00B567B0"/>
    <w:rsid w:val="00B56EDC"/>
    <w:rsid w:val="00B57839"/>
    <w:rsid w:val="00B643A1"/>
    <w:rsid w:val="00B6515B"/>
    <w:rsid w:val="00B659A2"/>
    <w:rsid w:val="00B65AB6"/>
    <w:rsid w:val="00B66BCE"/>
    <w:rsid w:val="00B67F23"/>
    <w:rsid w:val="00B70954"/>
    <w:rsid w:val="00B712AF"/>
    <w:rsid w:val="00B727AD"/>
    <w:rsid w:val="00B73260"/>
    <w:rsid w:val="00B73B82"/>
    <w:rsid w:val="00B751C4"/>
    <w:rsid w:val="00B76F65"/>
    <w:rsid w:val="00B77A53"/>
    <w:rsid w:val="00B806D4"/>
    <w:rsid w:val="00B80E22"/>
    <w:rsid w:val="00B81858"/>
    <w:rsid w:val="00B82047"/>
    <w:rsid w:val="00B82FFD"/>
    <w:rsid w:val="00B8657C"/>
    <w:rsid w:val="00B868CC"/>
    <w:rsid w:val="00B91126"/>
    <w:rsid w:val="00B92E19"/>
    <w:rsid w:val="00B93426"/>
    <w:rsid w:val="00BA14B9"/>
    <w:rsid w:val="00BA2C95"/>
    <w:rsid w:val="00BA3A58"/>
    <w:rsid w:val="00BA553D"/>
    <w:rsid w:val="00BA59FA"/>
    <w:rsid w:val="00BA5E3C"/>
    <w:rsid w:val="00BA63B0"/>
    <w:rsid w:val="00BA6B93"/>
    <w:rsid w:val="00BA7021"/>
    <w:rsid w:val="00BB2632"/>
    <w:rsid w:val="00BB3468"/>
    <w:rsid w:val="00BB355B"/>
    <w:rsid w:val="00BB6F4A"/>
    <w:rsid w:val="00BB75CB"/>
    <w:rsid w:val="00BC1F7A"/>
    <w:rsid w:val="00BC2C4B"/>
    <w:rsid w:val="00BC32D8"/>
    <w:rsid w:val="00BC3570"/>
    <w:rsid w:val="00BC4B2C"/>
    <w:rsid w:val="00BC5908"/>
    <w:rsid w:val="00BC6EFB"/>
    <w:rsid w:val="00BC747E"/>
    <w:rsid w:val="00BC77AD"/>
    <w:rsid w:val="00BC7ABD"/>
    <w:rsid w:val="00BC7CBC"/>
    <w:rsid w:val="00BC7D90"/>
    <w:rsid w:val="00BD108C"/>
    <w:rsid w:val="00BD18E4"/>
    <w:rsid w:val="00BD23B2"/>
    <w:rsid w:val="00BD2574"/>
    <w:rsid w:val="00BD2AAD"/>
    <w:rsid w:val="00BD3988"/>
    <w:rsid w:val="00BD49CC"/>
    <w:rsid w:val="00BD65B5"/>
    <w:rsid w:val="00BD6866"/>
    <w:rsid w:val="00BD6B9C"/>
    <w:rsid w:val="00BD6E3C"/>
    <w:rsid w:val="00BD6EDE"/>
    <w:rsid w:val="00BE219E"/>
    <w:rsid w:val="00BE2902"/>
    <w:rsid w:val="00BE2BEA"/>
    <w:rsid w:val="00BE307F"/>
    <w:rsid w:val="00BE36DE"/>
    <w:rsid w:val="00BE46E0"/>
    <w:rsid w:val="00BE4D28"/>
    <w:rsid w:val="00BE50EF"/>
    <w:rsid w:val="00BE5AEF"/>
    <w:rsid w:val="00BE70E4"/>
    <w:rsid w:val="00BF0334"/>
    <w:rsid w:val="00BF14D2"/>
    <w:rsid w:val="00BF2F62"/>
    <w:rsid w:val="00BF3E53"/>
    <w:rsid w:val="00BF3F69"/>
    <w:rsid w:val="00BF5A1D"/>
    <w:rsid w:val="00BF67D0"/>
    <w:rsid w:val="00BF6899"/>
    <w:rsid w:val="00BF7A92"/>
    <w:rsid w:val="00C00255"/>
    <w:rsid w:val="00C01E4B"/>
    <w:rsid w:val="00C03D14"/>
    <w:rsid w:val="00C04E35"/>
    <w:rsid w:val="00C062E9"/>
    <w:rsid w:val="00C10509"/>
    <w:rsid w:val="00C10A3C"/>
    <w:rsid w:val="00C10EA0"/>
    <w:rsid w:val="00C15DCA"/>
    <w:rsid w:val="00C15F68"/>
    <w:rsid w:val="00C17B3F"/>
    <w:rsid w:val="00C20DEE"/>
    <w:rsid w:val="00C21446"/>
    <w:rsid w:val="00C26F2B"/>
    <w:rsid w:val="00C27241"/>
    <w:rsid w:val="00C27729"/>
    <w:rsid w:val="00C3062C"/>
    <w:rsid w:val="00C3174E"/>
    <w:rsid w:val="00C31A11"/>
    <w:rsid w:val="00C3205B"/>
    <w:rsid w:val="00C320B2"/>
    <w:rsid w:val="00C357A7"/>
    <w:rsid w:val="00C36D0A"/>
    <w:rsid w:val="00C36DF9"/>
    <w:rsid w:val="00C377ED"/>
    <w:rsid w:val="00C41C4D"/>
    <w:rsid w:val="00C420BA"/>
    <w:rsid w:val="00C42298"/>
    <w:rsid w:val="00C44B11"/>
    <w:rsid w:val="00C44C2C"/>
    <w:rsid w:val="00C46AD3"/>
    <w:rsid w:val="00C46DAC"/>
    <w:rsid w:val="00C4732C"/>
    <w:rsid w:val="00C50E47"/>
    <w:rsid w:val="00C5290E"/>
    <w:rsid w:val="00C55348"/>
    <w:rsid w:val="00C5763F"/>
    <w:rsid w:val="00C57AC1"/>
    <w:rsid w:val="00C616A6"/>
    <w:rsid w:val="00C61E32"/>
    <w:rsid w:val="00C62F2D"/>
    <w:rsid w:val="00C6371B"/>
    <w:rsid w:val="00C64E72"/>
    <w:rsid w:val="00C65478"/>
    <w:rsid w:val="00C67533"/>
    <w:rsid w:val="00C70CDE"/>
    <w:rsid w:val="00C71CFA"/>
    <w:rsid w:val="00C73BC6"/>
    <w:rsid w:val="00C748D0"/>
    <w:rsid w:val="00C74FBD"/>
    <w:rsid w:val="00C75E36"/>
    <w:rsid w:val="00C80153"/>
    <w:rsid w:val="00C80C98"/>
    <w:rsid w:val="00C80F89"/>
    <w:rsid w:val="00C816AF"/>
    <w:rsid w:val="00C83C65"/>
    <w:rsid w:val="00C859BF"/>
    <w:rsid w:val="00C86142"/>
    <w:rsid w:val="00C90206"/>
    <w:rsid w:val="00C9040B"/>
    <w:rsid w:val="00C9244B"/>
    <w:rsid w:val="00C9278B"/>
    <w:rsid w:val="00C92C0D"/>
    <w:rsid w:val="00C94BE1"/>
    <w:rsid w:val="00C9620D"/>
    <w:rsid w:val="00C965CD"/>
    <w:rsid w:val="00C96E9D"/>
    <w:rsid w:val="00CA0460"/>
    <w:rsid w:val="00CA2B22"/>
    <w:rsid w:val="00CA3177"/>
    <w:rsid w:val="00CA7812"/>
    <w:rsid w:val="00CB065D"/>
    <w:rsid w:val="00CB2383"/>
    <w:rsid w:val="00CB40F1"/>
    <w:rsid w:val="00CB7B52"/>
    <w:rsid w:val="00CB7D6F"/>
    <w:rsid w:val="00CC034F"/>
    <w:rsid w:val="00CC0A39"/>
    <w:rsid w:val="00CC14C8"/>
    <w:rsid w:val="00CC19B9"/>
    <w:rsid w:val="00CC1E5D"/>
    <w:rsid w:val="00CC20F8"/>
    <w:rsid w:val="00CC484C"/>
    <w:rsid w:val="00CC6066"/>
    <w:rsid w:val="00CC6113"/>
    <w:rsid w:val="00CC6A3A"/>
    <w:rsid w:val="00CD0728"/>
    <w:rsid w:val="00CD07B2"/>
    <w:rsid w:val="00CD0BC2"/>
    <w:rsid w:val="00CD2417"/>
    <w:rsid w:val="00CD37DA"/>
    <w:rsid w:val="00CD3AD0"/>
    <w:rsid w:val="00CD4906"/>
    <w:rsid w:val="00CD5799"/>
    <w:rsid w:val="00CD7269"/>
    <w:rsid w:val="00CD7EA3"/>
    <w:rsid w:val="00CE0D03"/>
    <w:rsid w:val="00CE0FB6"/>
    <w:rsid w:val="00CE22A8"/>
    <w:rsid w:val="00CE29EC"/>
    <w:rsid w:val="00CE2FC6"/>
    <w:rsid w:val="00CE646D"/>
    <w:rsid w:val="00CE6C51"/>
    <w:rsid w:val="00CE7901"/>
    <w:rsid w:val="00CE7958"/>
    <w:rsid w:val="00CE7D28"/>
    <w:rsid w:val="00CF0760"/>
    <w:rsid w:val="00CF0962"/>
    <w:rsid w:val="00CF20FF"/>
    <w:rsid w:val="00CF2D14"/>
    <w:rsid w:val="00CF455C"/>
    <w:rsid w:val="00CF460D"/>
    <w:rsid w:val="00CF4A78"/>
    <w:rsid w:val="00CF5056"/>
    <w:rsid w:val="00CF5631"/>
    <w:rsid w:val="00CF58AF"/>
    <w:rsid w:val="00CF6620"/>
    <w:rsid w:val="00D0014B"/>
    <w:rsid w:val="00D00E12"/>
    <w:rsid w:val="00D0101C"/>
    <w:rsid w:val="00D016E0"/>
    <w:rsid w:val="00D028EE"/>
    <w:rsid w:val="00D06417"/>
    <w:rsid w:val="00D06E7F"/>
    <w:rsid w:val="00D1091C"/>
    <w:rsid w:val="00D1103C"/>
    <w:rsid w:val="00D11608"/>
    <w:rsid w:val="00D120D6"/>
    <w:rsid w:val="00D12730"/>
    <w:rsid w:val="00D13928"/>
    <w:rsid w:val="00D156A2"/>
    <w:rsid w:val="00D16B4A"/>
    <w:rsid w:val="00D17417"/>
    <w:rsid w:val="00D2090F"/>
    <w:rsid w:val="00D248A5"/>
    <w:rsid w:val="00D24D63"/>
    <w:rsid w:val="00D25193"/>
    <w:rsid w:val="00D266AF"/>
    <w:rsid w:val="00D27686"/>
    <w:rsid w:val="00D27C97"/>
    <w:rsid w:val="00D30BAC"/>
    <w:rsid w:val="00D30CF4"/>
    <w:rsid w:val="00D30EC3"/>
    <w:rsid w:val="00D31AD4"/>
    <w:rsid w:val="00D320E4"/>
    <w:rsid w:val="00D346C1"/>
    <w:rsid w:val="00D35340"/>
    <w:rsid w:val="00D35755"/>
    <w:rsid w:val="00D36894"/>
    <w:rsid w:val="00D3737E"/>
    <w:rsid w:val="00D410D4"/>
    <w:rsid w:val="00D4178F"/>
    <w:rsid w:val="00D41F6B"/>
    <w:rsid w:val="00D43A43"/>
    <w:rsid w:val="00D474E5"/>
    <w:rsid w:val="00D47901"/>
    <w:rsid w:val="00D5041D"/>
    <w:rsid w:val="00D50C0C"/>
    <w:rsid w:val="00D50EE3"/>
    <w:rsid w:val="00D52638"/>
    <w:rsid w:val="00D52CE2"/>
    <w:rsid w:val="00D53970"/>
    <w:rsid w:val="00D53EA9"/>
    <w:rsid w:val="00D53F2A"/>
    <w:rsid w:val="00D55118"/>
    <w:rsid w:val="00D567A2"/>
    <w:rsid w:val="00D5732A"/>
    <w:rsid w:val="00D60486"/>
    <w:rsid w:val="00D61427"/>
    <w:rsid w:val="00D61C40"/>
    <w:rsid w:val="00D63B8F"/>
    <w:rsid w:val="00D63D84"/>
    <w:rsid w:val="00D6419B"/>
    <w:rsid w:val="00D6551B"/>
    <w:rsid w:val="00D6630E"/>
    <w:rsid w:val="00D67239"/>
    <w:rsid w:val="00D673C4"/>
    <w:rsid w:val="00D67D15"/>
    <w:rsid w:val="00D7170A"/>
    <w:rsid w:val="00D7200E"/>
    <w:rsid w:val="00D726A1"/>
    <w:rsid w:val="00D73782"/>
    <w:rsid w:val="00D74C96"/>
    <w:rsid w:val="00D75B31"/>
    <w:rsid w:val="00D7606E"/>
    <w:rsid w:val="00D76150"/>
    <w:rsid w:val="00D7675C"/>
    <w:rsid w:val="00D80080"/>
    <w:rsid w:val="00D80160"/>
    <w:rsid w:val="00D80B10"/>
    <w:rsid w:val="00D83DA9"/>
    <w:rsid w:val="00D86A9F"/>
    <w:rsid w:val="00D877AF"/>
    <w:rsid w:val="00D9166D"/>
    <w:rsid w:val="00D92291"/>
    <w:rsid w:val="00D9294F"/>
    <w:rsid w:val="00D95AD5"/>
    <w:rsid w:val="00D97207"/>
    <w:rsid w:val="00DA03AA"/>
    <w:rsid w:val="00DA0D79"/>
    <w:rsid w:val="00DA1B30"/>
    <w:rsid w:val="00DA2C9D"/>
    <w:rsid w:val="00DA2EE5"/>
    <w:rsid w:val="00DA44D4"/>
    <w:rsid w:val="00DA52B3"/>
    <w:rsid w:val="00DB1680"/>
    <w:rsid w:val="00DB33FE"/>
    <w:rsid w:val="00DB419E"/>
    <w:rsid w:val="00DB753D"/>
    <w:rsid w:val="00DB7E10"/>
    <w:rsid w:val="00DB7E93"/>
    <w:rsid w:val="00DC0F2B"/>
    <w:rsid w:val="00DC14B4"/>
    <w:rsid w:val="00DC22DB"/>
    <w:rsid w:val="00DC26BC"/>
    <w:rsid w:val="00DC386F"/>
    <w:rsid w:val="00DC459D"/>
    <w:rsid w:val="00DC521E"/>
    <w:rsid w:val="00DC647A"/>
    <w:rsid w:val="00DC67E5"/>
    <w:rsid w:val="00DC68DF"/>
    <w:rsid w:val="00DC6DF5"/>
    <w:rsid w:val="00DC7528"/>
    <w:rsid w:val="00DD0429"/>
    <w:rsid w:val="00DD1573"/>
    <w:rsid w:val="00DD2ED6"/>
    <w:rsid w:val="00DD3410"/>
    <w:rsid w:val="00DD384E"/>
    <w:rsid w:val="00DD4B35"/>
    <w:rsid w:val="00DD4D6F"/>
    <w:rsid w:val="00DD52F9"/>
    <w:rsid w:val="00DE061D"/>
    <w:rsid w:val="00DE07E9"/>
    <w:rsid w:val="00DE14C5"/>
    <w:rsid w:val="00DE1ADF"/>
    <w:rsid w:val="00DE213E"/>
    <w:rsid w:val="00DE43B3"/>
    <w:rsid w:val="00DE6103"/>
    <w:rsid w:val="00DE6DD0"/>
    <w:rsid w:val="00DE77A0"/>
    <w:rsid w:val="00DF2877"/>
    <w:rsid w:val="00DF33CA"/>
    <w:rsid w:val="00DF4EF1"/>
    <w:rsid w:val="00E00A37"/>
    <w:rsid w:val="00E00C6F"/>
    <w:rsid w:val="00E01172"/>
    <w:rsid w:val="00E0121C"/>
    <w:rsid w:val="00E01480"/>
    <w:rsid w:val="00E0178D"/>
    <w:rsid w:val="00E036FD"/>
    <w:rsid w:val="00E03AFC"/>
    <w:rsid w:val="00E06DB1"/>
    <w:rsid w:val="00E07992"/>
    <w:rsid w:val="00E10555"/>
    <w:rsid w:val="00E10F33"/>
    <w:rsid w:val="00E112DE"/>
    <w:rsid w:val="00E11B4B"/>
    <w:rsid w:val="00E12039"/>
    <w:rsid w:val="00E13534"/>
    <w:rsid w:val="00E14469"/>
    <w:rsid w:val="00E16877"/>
    <w:rsid w:val="00E178F4"/>
    <w:rsid w:val="00E219D7"/>
    <w:rsid w:val="00E21B9D"/>
    <w:rsid w:val="00E22F54"/>
    <w:rsid w:val="00E23132"/>
    <w:rsid w:val="00E2315E"/>
    <w:rsid w:val="00E2398C"/>
    <w:rsid w:val="00E25494"/>
    <w:rsid w:val="00E26735"/>
    <w:rsid w:val="00E3215F"/>
    <w:rsid w:val="00E325B1"/>
    <w:rsid w:val="00E32844"/>
    <w:rsid w:val="00E32F2E"/>
    <w:rsid w:val="00E338F3"/>
    <w:rsid w:val="00E33BA3"/>
    <w:rsid w:val="00E33BF8"/>
    <w:rsid w:val="00E33E77"/>
    <w:rsid w:val="00E349EA"/>
    <w:rsid w:val="00E34A97"/>
    <w:rsid w:val="00E34AD7"/>
    <w:rsid w:val="00E34DDB"/>
    <w:rsid w:val="00E360A9"/>
    <w:rsid w:val="00E363A6"/>
    <w:rsid w:val="00E4009E"/>
    <w:rsid w:val="00E41B8A"/>
    <w:rsid w:val="00E41E27"/>
    <w:rsid w:val="00E42215"/>
    <w:rsid w:val="00E43A35"/>
    <w:rsid w:val="00E44B4B"/>
    <w:rsid w:val="00E47638"/>
    <w:rsid w:val="00E47A97"/>
    <w:rsid w:val="00E47AA1"/>
    <w:rsid w:val="00E47DE5"/>
    <w:rsid w:val="00E50951"/>
    <w:rsid w:val="00E51CE5"/>
    <w:rsid w:val="00E53EA1"/>
    <w:rsid w:val="00E54966"/>
    <w:rsid w:val="00E55775"/>
    <w:rsid w:val="00E559BA"/>
    <w:rsid w:val="00E56557"/>
    <w:rsid w:val="00E57285"/>
    <w:rsid w:val="00E61B9B"/>
    <w:rsid w:val="00E61D38"/>
    <w:rsid w:val="00E620E2"/>
    <w:rsid w:val="00E64AE1"/>
    <w:rsid w:val="00E656C4"/>
    <w:rsid w:val="00E6570C"/>
    <w:rsid w:val="00E66671"/>
    <w:rsid w:val="00E66F6F"/>
    <w:rsid w:val="00E70995"/>
    <w:rsid w:val="00E71C1F"/>
    <w:rsid w:val="00E72EB7"/>
    <w:rsid w:val="00E72F23"/>
    <w:rsid w:val="00E74456"/>
    <w:rsid w:val="00E74A6C"/>
    <w:rsid w:val="00E752EF"/>
    <w:rsid w:val="00E76032"/>
    <w:rsid w:val="00E766FD"/>
    <w:rsid w:val="00E76779"/>
    <w:rsid w:val="00E77E41"/>
    <w:rsid w:val="00E8242C"/>
    <w:rsid w:val="00E83118"/>
    <w:rsid w:val="00E832A3"/>
    <w:rsid w:val="00E832DD"/>
    <w:rsid w:val="00E8340E"/>
    <w:rsid w:val="00E87084"/>
    <w:rsid w:val="00E91CBA"/>
    <w:rsid w:val="00E9327A"/>
    <w:rsid w:val="00E93551"/>
    <w:rsid w:val="00E93E72"/>
    <w:rsid w:val="00E94F1B"/>
    <w:rsid w:val="00E95D47"/>
    <w:rsid w:val="00E960A9"/>
    <w:rsid w:val="00E96DAF"/>
    <w:rsid w:val="00E97AAA"/>
    <w:rsid w:val="00EA1137"/>
    <w:rsid w:val="00EA13A6"/>
    <w:rsid w:val="00EA4433"/>
    <w:rsid w:val="00EA5786"/>
    <w:rsid w:val="00EA5A21"/>
    <w:rsid w:val="00EA5B69"/>
    <w:rsid w:val="00EA61DA"/>
    <w:rsid w:val="00EA6743"/>
    <w:rsid w:val="00EA74FF"/>
    <w:rsid w:val="00EA7D27"/>
    <w:rsid w:val="00EB0999"/>
    <w:rsid w:val="00EB0C85"/>
    <w:rsid w:val="00EB5331"/>
    <w:rsid w:val="00EB6A98"/>
    <w:rsid w:val="00EB7C2E"/>
    <w:rsid w:val="00EC008C"/>
    <w:rsid w:val="00EC00F4"/>
    <w:rsid w:val="00EC0422"/>
    <w:rsid w:val="00EC18BA"/>
    <w:rsid w:val="00EC3D2A"/>
    <w:rsid w:val="00EC4A8D"/>
    <w:rsid w:val="00EC5838"/>
    <w:rsid w:val="00EC6971"/>
    <w:rsid w:val="00ED3884"/>
    <w:rsid w:val="00ED4011"/>
    <w:rsid w:val="00ED4FB9"/>
    <w:rsid w:val="00ED510C"/>
    <w:rsid w:val="00ED6516"/>
    <w:rsid w:val="00EE157E"/>
    <w:rsid w:val="00EE16B9"/>
    <w:rsid w:val="00EE1AB6"/>
    <w:rsid w:val="00EE29F3"/>
    <w:rsid w:val="00EE337B"/>
    <w:rsid w:val="00EE36BD"/>
    <w:rsid w:val="00EE3A9B"/>
    <w:rsid w:val="00EE45BB"/>
    <w:rsid w:val="00EE5602"/>
    <w:rsid w:val="00EE5784"/>
    <w:rsid w:val="00EE7E12"/>
    <w:rsid w:val="00EF0802"/>
    <w:rsid w:val="00EF100E"/>
    <w:rsid w:val="00EF1755"/>
    <w:rsid w:val="00EF2F5F"/>
    <w:rsid w:val="00EF4E4B"/>
    <w:rsid w:val="00EF4FE2"/>
    <w:rsid w:val="00EF508F"/>
    <w:rsid w:val="00EF631D"/>
    <w:rsid w:val="00EF6D62"/>
    <w:rsid w:val="00EF7E86"/>
    <w:rsid w:val="00F00992"/>
    <w:rsid w:val="00F01180"/>
    <w:rsid w:val="00F01931"/>
    <w:rsid w:val="00F03910"/>
    <w:rsid w:val="00F03FA0"/>
    <w:rsid w:val="00F0438E"/>
    <w:rsid w:val="00F104C2"/>
    <w:rsid w:val="00F1176A"/>
    <w:rsid w:val="00F12430"/>
    <w:rsid w:val="00F136E4"/>
    <w:rsid w:val="00F145D6"/>
    <w:rsid w:val="00F149B9"/>
    <w:rsid w:val="00F175F0"/>
    <w:rsid w:val="00F20928"/>
    <w:rsid w:val="00F224C2"/>
    <w:rsid w:val="00F224FE"/>
    <w:rsid w:val="00F232EE"/>
    <w:rsid w:val="00F23992"/>
    <w:rsid w:val="00F24EDB"/>
    <w:rsid w:val="00F25793"/>
    <w:rsid w:val="00F30762"/>
    <w:rsid w:val="00F30805"/>
    <w:rsid w:val="00F30CFF"/>
    <w:rsid w:val="00F31017"/>
    <w:rsid w:val="00F31484"/>
    <w:rsid w:val="00F31E19"/>
    <w:rsid w:val="00F31EF2"/>
    <w:rsid w:val="00F3340E"/>
    <w:rsid w:val="00F33E74"/>
    <w:rsid w:val="00F34A52"/>
    <w:rsid w:val="00F3651E"/>
    <w:rsid w:val="00F36B6A"/>
    <w:rsid w:val="00F37169"/>
    <w:rsid w:val="00F37C4F"/>
    <w:rsid w:val="00F37EAF"/>
    <w:rsid w:val="00F417C8"/>
    <w:rsid w:val="00F4183C"/>
    <w:rsid w:val="00F4256B"/>
    <w:rsid w:val="00F430F0"/>
    <w:rsid w:val="00F447CB"/>
    <w:rsid w:val="00F45983"/>
    <w:rsid w:val="00F45C47"/>
    <w:rsid w:val="00F47151"/>
    <w:rsid w:val="00F47665"/>
    <w:rsid w:val="00F476DF"/>
    <w:rsid w:val="00F47717"/>
    <w:rsid w:val="00F47E59"/>
    <w:rsid w:val="00F5063F"/>
    <w:rsid w:val="00F50E80"/>
    <w:rsid w:val="00F51222"/>
    <w:rsid w:val="00F51647"/>
    <w:rsid w:val="00F52362"/>
    <w:rsid w:val="00F523B6"/>
    <w:rsid w:val="00F53036"/>
    <w:rsid w:val="00F53179"/>
    <w:rsid w:val="00F53838"/>
    <w:rsid w:val="00F54E45"/>
    <w:rsid w:val="00F550CC"/>
    <w:rsid w:val="00F556E2"/>
    <w:rsid w:val="00F55C92"/>
    <w:rsid w:val="00F57B4C"/>
    <w:rsid w:val="00F57CD5"/>
    <w:rsid w:val="00F60343"/>
    <w:rsid w:val="00F61935"/>
    <w:rsid w:val="00F63E5B"/>
    <w:rsid w:val="00F648C1"/>
    <w:rsid w:val="00F666C6"/>
    <w:rsid w:val="00F66899"/>
    <w:rsid w:val="00F67168"/>
    <w:rsid w:val="00F67206"/>
    <w:rsid w:val="00F67209"/>
    <w:rsid w:val="00F7208A"/>
    <w:rsid w:val="00F734AF"/>
    <w:rsid w:val="00F7422B"/>
    <w:rsid w:val="00F743AB"/>
    <w:rsid w:val="00F768A5"/>
    <w:rsid w:val="00F77E73"/>
    <w:rsid w:val="00F827F1"/>
    <w:rsid w:val="00F83594"/>
    <w:rsid w:val="00F83779"/>
    <w:rsid w:val="00F841C8"/>
    <w:rsid w:val="00F84B24"/>
    <w:rsid w:val="00F85967"/>
    <w:rsid w:val="00F875F9"/>
    <w:rsid w:val="00F90B1C"/>
    <w:rsid w:val="00F91E44"/>
    <w:rsid w:val="00F92E91"/>
    <w:rsid w:val="00F94868"/>
    <w:rsid w:val="00F94BD0"/>
    <w:rsid w:val="00F95299"/>
    <w:rsid w:val="00F95BD6"/>
    <w:rsid w:val="00F97DD7"/>
    <w:rsid w:val="00F97E44"/>
    <w:rsid w:val="00FA0DAE"/>
    <w:rsid w:val="00FA12D9"/>
    <w:rsid w:val="00FA18BF"/>
    <w:rsid w:val="00FA4C1A"/>
    <w:rsid w:val="00FA4E02"/>
    <w:rsid w:val="00FA64A9"/>
    <w:rsid w:val="00FA6668"/>
    <w:rsid w:val="00FA66A0"/>
    <w:rsid w:val="00FB0B20"/>
    <w:rsid w:val="00FB3236"/>
    <w:rsid w:val="00FB453D"/>
    <w:rsid w:val="00FB5F64"/>
    <w:rsid w:val="00FB777F"/>
    <w:rsid w:val="00FC12F8"/>
    <w:rsid w:val="00FC166D"/>
    <w:rsid w:val="00FC34BC"/>
    <w:rsid w:val="00FC35AE"/>
    <w:rsid w:val="00FC3B4C"/>
    <w:rsid w:val="00FC4552"/>
    <w:rsid w:val="00FC5708"/>
    <w:rsid w:val="00FC5751"/>
    <w:rsid w:val="00FC5D0F"/>
    <w:rsid w:val="00FC5D6C"/>
    <w:rsid w:val="00FC6099"/>
    <w:rsid w:val="00FC74AB"/>
    <w:rsid w:val="00FC7A7A"/>
    <w:rsid w:val="00FC7DBE"/>
    <w:rsid w:val="00FD03BE"/>
    <w:rsid w:val="00FD206F"/>
    <w:rsid w:val="00FD3D56"/>
    <w:rsid w:val="00FD421C"/>
    <w:rsid w:val="00FD6824"/>
    <w:rsid w:val="00FE1393"/>
    <w:rsid w:val="00FE2C52"/>
    <w:rsid w:val="00FE2CE4"/>
    <w:rsid w:val="00FE5287"/>
    <w:rsid w:val="00FE5D32"/>
    <w:rsid w:val="00FE7920"/>
    <w:rsid w:val="00FF07DC"/>
    <w:rsid w:val="00FF143F"/>
    <w:rsid w:val="00FF158C"/>
    <w:rsid w:val="00FF205A"/>
    <w:rsid w:val="00FF5186"/>
    <w:rsid w:val="00FF5B35"/>
    <w:rsid w:val="00FF64C6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DF708E-9AC6-49D1-A270-64CB0AB5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B46"/>
    <w:pPr>
      <w:suppressAutoHyphens/>
      <w:spacing w:before="60" w:after="60"/>
    </w:pPr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kern w:val="1"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100" w:after="10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100" w:after="8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outlineLvl w:val="4"/>
    </w:pPr>
    <w:rPr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spacing w:before="100" w:after="100"/>
      <w:outlineLvl w:val="7"/>
    </w:pPr>
    <w:rPr>
      <w:u w:val="single"/>
    </w:rPr>
  </w:style>
  <w:style w:type="paragraph" w:styleId="Heading9">
    <w:name w:val="heading 9"/>
    <w:basedOn w:val="Normal"/>
    <w:next w:val="Normal"/>
    <w:qFormat/>
    <w:pPr>
      <w:keepNext/>
      <w:spacing w:before="100" w:after="100"/>
      <w:outlineLvl w:val="8"/>
    </w:pPr>
    <w:rPr>
      <w:rFonts w:ascii="Tahoma" w:hAnsi="Tahoma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WW-CommentReference">
    <w:name w:val="WW-Comment Reference"/>
    <w:rPr>
      <w:sz w:val="16"/>
    </w:rPr>
  </w:style>
  <w:style w:type="character" w:customStyle="1" w:styleId="WW8Num1z0">
    <w:name w:val="WW8Num1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39z0">
    <w:name w:val="WW8Num39z0"/>
    <w:rPr>
      <w:rFonts w:ascii="Symbol" w:hAnsi="Symbol"/>
      <w:color w:val="008080"/>
    </w:rPr>
  </w:style>
  <w:style w:type="character" w:customStyle="1" w:styleId="BulletSymbols">
    <w:name w:val="Bullet Symbols"/>
    <w:rPr>
      <w:rFonts w:ascii="StarSymbol" w:eastAsia="StarSymbol" w:hAnsi="StarSymbol"/>
      <w:sz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Mincho" w:hAnsi="Helvetica"/>
      <w:sz w:val="28"/>
    </w:rPr>
  </w:style>
  <w:style w:type="paragraph" w:styleId="BodyText">
    <w:name w:val="Body Text"/>
    <w:basedOn w:val="Normal"/>
    <w:pPr>
      <w:spacing w:before="0" w:after="120"/>
    </w:pPr>
  </w:style>
  <w:style w:type="paragraph" w:customStyle="1" w:styleId="WW-CommentText">
    <w:name w:val="WW-Comment Text"/>
    <w:basedOn w:val="Normal"/>
  </w:style>
  <w:style w:type="paragraph" w:customStyle="1" w:styleId="DocumentTitle">
    <w:name w:val="Document Title"/>
    <w:basedOn w:val="Heading1"/>
    <w:pPr>
      <w:pBdr>
        <w:top w:val="single" w:sz="1" w:space="1" w:color="000000" w:shadow="1"/>
        <w:left w:val="single" w:sz="1" w:space="4" w:color="000000" w:shadow="1"/>
        <w:bottom w:val="single" w:sz="1" w:space="1" w:color="000000" w:shadow="1"/>
        <w:right w:val="single" w:sz="1" w:space="4" w:color="000000" w:shadow="1"/>
      </w:pBdr>
      <w:shd w:val="clear" w:color="FFFFFF" w:fill="C0C0C0"/>
      <w:spacing w:before="0" w:after="0"/>
      <w:jc w:val="center"/>
    </w:pPr>
  </w:style>
  <w:style w:type="paragraph" w:customStyle="1" w:styleId="SectionHeading">
    <w:name w:val="Section Heading"/>
    <w:basedOn w:val="Heading2"/>
    <w:pPr>
      <w:pBdr>
        <w:top w:val="single" w:sz="1" w:space="1" w:color="000000" w:shadow="1"/>
        <w:left w:val="single" w:sz="1" w:space="4" w:color="000000" w:shadow="1"/>
        <w:bottom w:val="single" w:sz="1" w:space="1" w:color="000000" w:shadow="1"/>
        <w:right w:val="single" w:sz="1" w:space="4" w:color="000000" w:shadow="1"/>
      </w:pBdr>
    </w:pPr>
  </w:style>
  <w:style w:type="paragraph" w:styleId="Title">
    <w:name w:val="Title"/>
    <w:basedOn w:val="Normal"/>
    <w:next w:val="Subtitle"/>
    <w:qFormat/>
    <w:pPr>
      <w:spacing w:before="120" w:after="120"/>
      <w:jc w:val="center"/>
    </w:pPr>
    <w:rPr>
      <w:b/>
      <w:sz w:val="32"/>
    </w:rPr>
  </w:style>
  <w:style w:type="paragraph" w:styleId="Subtitle">
    <w:name w:val="Subtitle"/>
    <w:basedOn w:val="Heading"/>
    <w:next w:val="BodyText"/>
    <w:qFormat/>
    <w:pPr>
      <w:jc w:val="center"/>
    </w:pPr>
    <w:rPr>
      <w:i/>
    </w:rPr>
  </w:style>
  <w:style w:type="paragraph" w:customStyle="1" w:styleId="PRODUCTTABLE">
    <w:name w:val="PRODUCT TABLE"/>
    <w:pPr>
      <w:keepLines/>
      <w:tabs>
        <w:tab w:val="left" w:pos="2600"/>
        <w:tab w:val="left" w:pos="4000"/>
        <w:tab w:val="left" w:pos="4800"/>
      </w:tabs>
      <w:suppressAutoHyphens/>
      <w:spacing w:before="20" w:after="20" w:line="60" w:lineRule="atLeast"/>
    </w:pPr>
    <w:rPr>
      <w:rFonts w:ascii="Arial" w:hAnsi="Arial"/>
    </w:rPr>
  </w:style>
  <w:style w:type="paragraph" w:customStyle="1" w:styleId="WW-ListBullet">
    <w:name w:val="WW-List Bullet"/>
    <w:basedOn w:val="Normal"/>
    <w:pPr>
      <w:spacing w:before="40" w:after="40"/>
    </w:pPr>
  </w:style>
  <w:style w:type="paragraph" w:customStyle="1" w:styleId="Index">
    <w:name w:val="Index"/>
    <w:basedOn w:val="Normal"/>
    <w:pPr>
      <w:suppressLineNumbers/>
    </w:pPr>
  </w:style>
  <w:style w:type="paragraph" w:styleId="TOC1">
    <w:name w:val="toc 1"/>
    <w:basedOn w:val="Normal"/>
    <w:next w:val="Normal"/>
    <w:uiPriority w:val="39"/>
  </w:style>
  <w:style w:type="paragraph" w:customStyle="1" w:styleId="ListBullet2">
    <w:name w:val="List Bullet2"/>
    <w:basedOn w:val="WW-ListBullet"/>
    <w:pPr>
      <w:tabs>
        <w:tab w:val="left" w:pos="717"/>
      </w:tabs>
    </w:pPr>
  </w:style>
  <w:style w:type="paragraph" w:customStyle="1" w:styleId="Title2">
    <w:name w:val="Title2"/>
    <w:basedOn w:val="Heading2"/>
    <w:pPr>
      <w:keepNext w:val="0"/>
      <w:spacing w:before="0" w:after="0"/>
      <w:jc w:val="center"/>
    </w:pPr>
  </w:style>
  <w:style w:type="paragraph" w:customStyle="1" w:styleId="Title3">
    <w:name w:val="Title3"/>
    <w:basedOn w:val="Heading1"/>
  </w:style>
  <w:style w:type="paragraph" w:styleId="TOC2">
    <w:name w:val="toc 2"/>
    <w:basedOn w:val="Normal"/>
    <w:next w:val="Normal"/>
    <w:uiPriority w:val="39"/>
    <w:pPr>
      <w:ind w:left="200" w:firstLine="1"/>
    </w:pPr>
  </w:style>
  <w:style w:type="paragraph" w:styleId="TOC3">
    <w:name w:val="toc 3"/>
    <w:basedOn w:val="Normal"/>
    <w:next w:val="Normal"/>
    <w:uiPriority w:val="39"/>
    <w:pPr>
      <w:ind w:left="400" w:firstLine="1"/>
    </w:pPr>
  </w:style>
  <w:style w:type="paragraph" w:styleId="TOC4">
    <w:name w:val="toc 4"/>
    <w:basedOn w:val="Normal"/>
    <w:next w:val="Normal"/>
    <w:uiPriority w:val="39"/>
    <w:pPr>
      <w:ind w:left="600" w:firstLine="1"/>
    </w:pPr>
  </w:style>
  <w:style w:type="paragraph" w:styleId="TOC5">
    <w:name w:val="toc 5"/>
    <w:basedOn w:val="Normal"/>
    <w:next w:val="Normal"/>
    <w:uiPriority w:val="39"/>
    <w:pPr>
      <w:ind w:left="800" w:firstLine="1"/>
    </w:pPr>
  </w:style>
  <w:style w:type="paragraph" w:styleId="TOC6">
    <w:name w:val="toc 6"/>
    <w:basedOn w:val="Normal"/>
    <w:next w:val="Normal"/>
    <w:uiPriority w:val="39"/>
    <w:pPr>
      <w:ind w:left="1000" w:firstLine="1"/>
    </w:pPr>
  </w:style>
  <w:style w:type="paragraph" w:styleId="TOC7">
    <w:name w:val="toc 7"/>
    <w:basedOn w:val="Normal"/>
    <w:next w:val="Normal"/>
    <w:uiPriority w:val="39"/>
    <w:pPr>
      <w:ind w:left="1200" w:firstLine="1"/>
    </w:pPr>
  </w:style>
  <w:style w:type="paragraph" w:styleId="TOC8">
    <w:name w:val="toc 8"/>
    <w:basedOn w:val="Normal"/>
    <w:next w:val="Normal"/>
    <w:uiPriority w:val="39"/>
    <w:pPr>
      <w:ind w:left="1400" w:firstLine="1"/>
    </w:pPr>
  </w:style>
  <w:style w:type="paragraph" w:styleId="TOC9">
    <w:name w:val="toc 9"/>
    <w:basedOn w:val="Normal"/>
    <w:next w:val="Normal"/>
    <w:uiPriority w:val="39"/>
    <w:pPr>
      <w:ind w:left="1600" w:firstLine="1"/>
    </w:pPr>
  </w:style>
  <w:style w:type="paragraph" w:customStyle="1" w:styleId="ListBulletC2k">
    <w:name w:val="List Bullet C2k"/>
    <w:basedOn w:val="Normal"/>
    <w:pPr>
      <w:spacing w:before="0" w:after="0"/>
    </w:pPr>
    <w:rPr>
      <w:rFonts w:ascii="Times New Roman" w:hAnsi="Times New Roman"/>
    </w:rPr>
  </w:style>
  <w:style w:type="paragraph" w:customStyle="1" w:styleId="WW-NormalWeb">
    <w:name w:val="WW-Normal (Web)"/>
    <w:basedOn w:val="Normal"/>
    <w:pPr>
      <w:spacing w:before="100" w:after="100"/>
    </w:pPr>
    <w:rPr>
      <w:rFonts w:ascii="Times New Roman" w:hAnsi="Times New Roman"/>
      <w:sz w:val="24"/>
    </w:rPr>
  </w:style>
  <w:style w:type="paragraph" w:customStyle="1" w:styleId="StyleBefore5ptAfter5pt">
    <w:name w:val="Style Before:  5 pt After:  5 pt"/>
    <w:basedOn w:val="Normal"/>
    <w:pPr>
      <w:spacing w:before="100" w:after="100"/>
      <w:ind w:left="737" w:hanging="737"/>
    </w:pPr>
  </w:style>
  <w:style w:type="paragraph" w:customStyle="1" w:styleId="RequirementsList3">
    <w:name w:val="Requirements List (3)"/>
    <w:basedOn w:val="Normal"/>
    <w:pPr>
      <w:numPr>
        <w:numId w:val="1"/>
      </w:numPr>
      <w:spacing w:before="100" w:after="100"/>
      <w:ind w:left="0" w:firstLine="0"/>
    </w:pPr>
  </w:style>
  <w:style w:type="paragraph" w:customStyle="1" w:styleId="RequirementsList2">
    <w:name w:val="Requirements List (2)"/>
    <w:basedOn w:val="Normal"/>
    <w:pPr>
      <w:spacing w:before="100" w:after="100"/>
    </w:pPr>
  </w:style>
  <w:style w:type="paragraph" w:customStyle="1" w:styleId="RequirementsList1">
    <w:name w:val="Requirements List (1)"/>
    <w:basedOn w:val="Normal"/>
    <w:pPr>
      <w:spacing w:before="240" w:after="100"/>
    </w:pPr>
    <w:rPr>
      <w:b/>
      <w:sz w:val="24"/>
    </w:rPr>
  </w:style>
  <w:style w:type="paragraph" w:customStyle="1" w:styleId="RequirementsList4">
    <w:name w:val="Requirements List (4)"/>
    <w:basedOn w:val="RequirementsList3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WW-DocumentMap">
    <w:name w:val="WW-Document Map"/>
    <w:basedOn w:val="Normal"/>
    <w:pPr>
      <w:shd w:val="clear" w:color="FFFFFF" w:fill="000080"/>
    </w:pPr>
    <w:rPr>
      <w:rFonts w:ascii="Tahoma" w:hAnsi="Tahoma"/>
    </w:rPr>
  </w:style>
  <w:style w:type="paragraph" w:customStyle="1" w:styleId="WW-CommentSubject">
    <w:name w:val="WW-Comment Subject"/>
    <w:basedOn w:val="WW-CommentText"/>
    <w:next w:val="WW-CommentText"/>
    <w:rPr>
      <w:b/>
    </w:rPr>
  </w:style>
  <w:style w:type="paragraph" w:customStyle="1" w:styleId="WW-BalloonText">
    <w:name w:val="WW-Balloon Text"/>
    <w:basedOn w:val="Normal"/>
    <w:rPr>
      <w:rFonts w:ascii="Tahoma" w:hAnsi="Tahoma"/>
      <w:sz w:val="16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pPr>
      <w:suppressAutoHyphens w:val="0"/>
    </w:pPr>
    <w:rPr>
      <w:lang w:eastAsia="en-US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eastAsia="en-US"/>
    </w:rPr>
  </w:style>
  <w:style w:type="character" w:customStyle="1" w:styleId="Heading3Char">
    <w:name w:val="Heading 3 Char"/>
    <w:link w:val="Heading3"/>
    <w:rPr>
      <w:rFonts w:ascii="Arial" w:hAnsi="Arial"/>
      <w:b/>
      <w:sz w:val="24"/>
      <w:lang w:val="en-GB" w:bidi="ar-SA"/>
    </w:rPr>
  </w:style>
  <w:style w:type="character" w:styleId="CommentReference">
    <w:name w:val="annotation reference"/>
    <w:semiHidden/>
    <w:rsid w:val="00CF460D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D12A2"/>
    <w:pPr>
      <w:suppressAutoHyphens/>
    </w:pPr>
    <w:rPr>
      <w:b/>
      <w:bCs/>
      <w:lang w:eastAsia="en-GB"/>
    </w:rPr>
  </w:style>
  <w:style w:type="paragraph" w:styleId="DocumentMap">
    <w:name w:val="Document Map"/>
    <w:basedOn w:val="Normal"/>
    <w:semiHidden/>
    <w:rsid w:val="00FB3236"/>
    <w:pPr>
      <w:shd w:val="clear" w:color="auto" w:fill="000080"/>
    </w:pPr>
    <w:rPr>
      <w:rFonts w:ascii="Tahoma" w:hAnsi="Tahoma" w:cs="Tahoma"/>
    </w:rPr>
  </w:style>
  <w:style w:type="paragraph" w:styleId="ListBullet">
    <w:name w:val="List Bullet"/>
    <w:basedOn w:val="Normal"/>
    <w:semiHidden/>
    <w:rsid w:val="0018308D"/>
    <w:pPr>
      <w:numPr>
        <w:numId w:val="2"/>
      </w:numPr>
      <w:suppressAutoHyphens w:val="0"/>
      <w:spacing w:before="40" w:after="40"/>
    </w:pPr>
    <w:rPr>
      <w:lang w:eastAsia="en-US"/>
    </w:rPr>
  </w:style>
  <w:style w:type="table" w:styleId="TableGrid">
    <w:name w:val="Table Grid"/>
    <w:basedOn w:val="TableNormal"/>
    <w:rsid w:val="003421D5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3421D5"/>
    <w:pPr>
      <w:suppressAutoHyphens w:val="0"/>
    </w:pPr>
    <w:rPr>
      <w:lang w:eastAsia="en-US"/>
    </w:rPr>
  </w:style>
  <w:style w:type="character" w:styleId="FootnoteReference">
    <w:name w:val="footnote reference"/>
    <w:semiHidden/>
    <w:rsid w:val="003421D5"/>
    <w:rPr>
      <w:vertAlign w:val="superscript"/>
    </w:rPr>
  </w:style>
  <w:style w:type="paragraph" w:customStyle="1" w:styleId="CharCharCharChar">
    <w:name w:val="Char Char Char Char"/>
    <w:basedOn w:val="Normal"/>
    <w:rsid w:val="009C7E12"/>
    <w:pPr>
      <w:suppressAutoHyphens w:val="0"/>
      <w:spacing w:before="0" w:after="160" w:line="240" w:lineRule="exact"/>
    </w:pPr>
    <w:rPr>
      <w:lang w:val="en-US" w:eastAsia="en-US"/>
    </w:rPr>
  </w:style>
  <w:style w:type="paragraph" w:customStyle="1" w:styleId="AlphaList">
    <w:name w:val="Alpha List"/>
    <w:basedOn w:val="Normal"/>
    <w:rsid w:val="005A3D67"/>
    <w:pPr>
      <w:numPr>
        <w:numId w:val="3"/>
      </w:numPr>
      <w:suppressAutoHyphens w:val="0"/>
    </w:pPr>
    <w:rPr>
      <w:rFonts w:ascii="Verdana" w:hAnsi="Verdana"/>
      <w:sz w:val="18"/>
      <w:lang w:val="en-US" w:eastAsia="en-US"/>
    </w:rPr>
  </w:style>
  <w:style w:type="paragraph" w:styleId="Caption">
    <w:name w:val="caption"/>
    <w:basedOn w:val="Normal"/>
    <w:next w:val="Normal"/>
    <w:qFormat/>
    <w:rsid w:val="00294933"/>
    <w:pPr>
      <w:suppressAutoHyphens w:val="0"/>
      <w:spacing w:before="0" w:after="0"/>
    </w:pPr>
    <w:rPr>
      <w:rFonts w:ascii="Verdana" w:hAnsi="Verdana"/>
      <w:b/>
      <w:bCs/>
      <w:lang w:val="en-US" w:eastAsia="en-US"/>
    </w:rPr>
  </w:style>
  <w:style w:type="paragraph" w:customStyle="1" w:styleId="Level1Text">
    <w:name w:val="Level 1 Text"/>
    <w:basedOn w:val="BodyText"/>
    <w:rsid w:val="005C7F20"/>
    <w:pPr>
      <w:autoSpaceDE w:val="0"/>
      <w:spacing w:after="90"/>
    </w:pPr>
    <w:rPr>
      <w:rFonts w:ascii="Times New Roman" w:hAnsi="Times New Roman"/>
      <w:sz w:val="22"/>
      <w:szCs w:val="22"/>
      <w:lang w:val="en-US" w:eastAsia="ar-SA"/>
    </w:rPr>
  </w:style>
  <w:style w:type="character" w:customStyle="1" w:styleId="yellowfade">
    <w:name w:val="yellowfade"/>
    <w:basedOn w:val="DefaultParagraphFont"/>
    <w:rsid w:val="00596161"/>
  </w:style>
  <w:style w:type="paragraph" w:styleId="ListParagraph">
    <w:name w:val="List Paragraph"/>
    <w:basedOn w:val="Normal"/>
    <w:uiPriority w:val="34"/>
    <w:qFormat/>
    <w:rsid w:val="0082149F"/>
    <w:pPr>
      <w:suppressAutoHyphens w:val="0"/>
      <w:spacing w:before="0"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3F383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47C5"/>
    <w:rPr>
      <w:i/>
      <w:iCs/>
    </w:rPr>
  </w:style>
  <w:style w:type="character" w:customStyle="1" w:styleId="Heading2Char">
    <w:name w:val="Heading 2 Char"/>
    <w:basedOn w:val="DefaultParagraphFont"/>
    <w:link w:val="Heading2"/>
    <w:rsid w:val="00545DE3"/>
    <w:rPr>
      <w:rFonts w:ascii="Arial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8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8331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0226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7083">
              <w:marLeft w:val="300"/>
              <w:marRight w:val="30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3127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78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860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56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82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74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20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4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02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17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46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50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B3D6E-E216-4496-900E-24083AEB2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4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</vt:lpstr>
    </vt:vector>
  </TitlesOfParts>
  <Company>RM ESI</Company>
  <LinksUpToDate>false</LinksUpToDate>
  <CharactersWithSpaces>3468</CharactersWithSpaces>
  <SharedDoc>false</SharedDoc>
  <HLinks>
    <vt:vector size="186" baseType="variant"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_Toc407021621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_Toc407021620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_Toc407021619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_Toc407021618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_Toc407021617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_Toc407021616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_Toc407021615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_Toc407021614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_Toc407021613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_Toc407021612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_Toc407021611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_Toc407021610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_Toc407021609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_Toc407021608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_Toc407021607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_Toc407021606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_Toc407021605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_Toc407021604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_Toc407021603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_Toc407021602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_Toc407021601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_Toc407021600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_Toc407021599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_Toc407021598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_Toc407021597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_Toc407021596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_Toc407021595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_Toc407021594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_Toc407021593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_Toc407021592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_Toc407021591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Securenet Plus for SSDN</dc:subject>
  <dc:creator>Anil Shahul Hameed</dc:creator>
  <cp:keywords/>
  <dc:description/>
  <cp:lastModifiedBy>Buckingham, Karl</cp:lastModifiedBy>
  <cp:revision>2</cp:revision>
  <cp:lastPrinted>2010-12-23T16:20:00Z</cp:lastPrinted>
  <dcterms:created xsi:type="dcterms:W3CDTF">2017-02-13T12:48:00Z</dcterms:created>
  <dcterms:modified xsi:type="dcterms:W3CDTF">2018-06-26T07:21:00Z</dcterms:modified>
</cp:coreProperties>
</file>