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LA GRAN GUERRA (1914–1918)</w:t>
      </w:r>
    </w:p>
    <w:p>
      <w:pPr>
        <w:spacing w:after="20"/>
        <w:jc w:val="center"/>
      </w:pPr>
      <w:r>
        <w:rPr>
          <w:i/>
          <w:iCs/>
          <w:color w:val="555555"/>
          <w:sz w:val="22"/>
          <w:szCs w:val="22"/>
        </w:rPr>
        <w:t xml:space="preserve">El conflicto mundial que cambió la forma de hacer la guerra</w:t>
      </w:r>
    </w:p>
    <w:p>
      <w:pPr>
        <w:pBdr>
          <w:bottom w:val="single" w:color="C0392B" w:sz="8" w:space="1"/>
        </w:pBdr>
        <w:spacing w:after="180"/>
      </w:pPr>
    </w:p>
    <w:p>
      <w:pPr>
        <w:pStyle w:val="Heading1"/>
      </w:pPr>
      <w:r>
        <w:rPr>
          <w:b/>
          <w:bCs/>
          <w:color w:val="C0392B"/>
        </w:rPr>
        <w:t xml:space="preserve">1. CONTEXTO Y CAUSAS</w:t>
      </w:r>
    </w:p>
    <w:p>
      <w:pPr>
        <w:spacing w:after="80"/>
        <w:jc w:val="both"/>
      </w:pPr>
      <w:r>
        <w:rPr>
          <w:color w:val="1A1A1A"/>
          <w:sz w:val="20"/>
          <w:szCs w:val="20"/>
        </w:rPr>
        <w:t xml:space="preserve">La rivalidad entre las principales potencias europeas —especialmente el temor de Francia e Inglaterra ante la acelerada industrialización alemana y su política imperialista— las llevó a desarrollar poderosos ejércitos y flotas navales para proteger sus dominios y rutas comerciales.</w:t>
      </w:r>
    </w:p>
    <w:p>
      <w:pPr>
        <w:spacing w:after="80"/>
      </w:pPr>
    </w:p>
    <w:p>
      <w:pPr>
        <w:spacing w:after="60"/>
      </w:pPr>
      <w:r>
        <w:rPr>
          <w:b/>
          <w:bCs/>
          <w:sz w:val="20"/>
          <w:szCs w:val="20"/>
        </w:rPr>
        <w:t xml:space="preserve">Factores principales: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Nacionalismo exacerbado entre las potencias europeas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Sistemas de alianzas: Triple Entente (Francia, Reino Unido, Rusia) vs. Triple Alianza (Alemania, Austria-Hungría, Imperio Otomano)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Paz armada: carrera de armamentos y tensión previa al conflicto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Guerras balcánicas e inestabilidad en esa región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Industrialismo, imperialismo y expansión territorial</w:t>
      </w:r>
    </w:p>
    <w:p>
      <w:pPr>
        <w:spacing w:after="80"/>
      </w:pPr>
    </w:p>
    <w:p>
      <w:pPr>
        <w:spacing w:after="60"/>
      </w:pPr>
      <w:r>
        <w:rPr>
          <w:b/>
          <w:bCs/>
          <w:color w:val="C0392B"/>
          <w:sz w:val="20"/>
          <w:szCs w:val="20"/>
        </w:rPr>
        <w:t xml:space="preserve">Detonante: Asesinato de Francisco Fernando (junio 1914)</w:t>
      </w:r>
    </w:p>
    <w:p>
      <w:pPr>
        <w:spacing w:after="80"/>
        <w:jc w:val="both"/>
      </w:pPr>
      <w:r>
        <w:rPr>
          <w:color w:val="1A1A1A"/>
          <w:sz w:val="20"/>
          <w:szCs w:val="20"/>
        </w:rPr>
        <w:t xml:space="preserve">Un nacionalista serbio asesinó al heredero de la corona del Imperio austro-húngaro y a su esposa. Austria envió un ultimátum a Serbia que no fue aceptado, lo que llevó a Austria a declarar la guerra y desencadenar el conflicto mundial.</w:t>
      </w:r>
    </w:p>
    <w:p>
      <w:pPr>
        <w:spacing w:after="120"/>
      </w:pPr>
    </w:p>
    <w:p>
      <w:pPr>
        <w:pStyle w:val="Heading1"/>
      </w:pPr>
      <w:r>
        <w:rPr>
          <w:b/>
          <w:bCs/>
          <w:color w:val="C0392B"/>
        </w:rPr>
        <w:t xml:space="preserve">2. FASES DEL CONFLICTO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Guerra de Movimientos (1914)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Guerra de Trincheras (1915–1916)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Rápidas ofensivas de Alemania en el frente occidental y de Rusia en el frente oriental.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Alemania gana territorio contra Rusia y Francia.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Austria-Hungría pierde territorio contra Rusia.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Francia pierde territorio contra Alemania.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Rusia avanza contra Austria.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Los ejércitos fijan posiciones en trincheras para impedir el avance enemigo.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Alemania gana territorio contra Rusia y Rumanía.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Austria-Hungría gana territorio contra Montenegro.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En 1917: Rusia se retira de la guerra.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Estados Unidos ingresa al conflicto y refuerza a las tropas aliadas.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Guerra de Desgaste (1917–1918)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Se desarrolló en el frente occidental, concentrando los ataques en desgastar al Ejército alemán.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Alemania y el Imperio Otomano empiezan a perder dominio por desgaste.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Francia, con ayuda de EE. UU. y Reino Unido, recupera fuerza y consolida la victoria aliada.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  <w:color w:val="C0392B"/>
        </w:rPr>
        <w:t xml:space="preserve">3. NUEVA FORMA DE HACER LA GUERRA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Nuevas Tecnologías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Pérdidas Humanas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Desarrollo de armas destructivas: gases y armas químicas.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Modernización de la artillería y del transporte.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Incorporación de aviones y submarinos al combate.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En 1914 se movilizaron unos 20 millones de hombres.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Cerca de 9–10 millones de fallecidos durante los cuatro años del conflicto.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Aproximadamente 20 millones resultaron heridos.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Propaganda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Percepción de la Guerra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Los gobiernos promovieron el patriotismo.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Se llamó a la unidad y al sacrificio de la sociedad civil.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Campañas propagandísticas masivas.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Las duras condiciones de vida de los soldados hacían dudar del sentido del conflicto.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Con el tiempo, soldados y civiles comenzaron a expresar su descontento.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bCs/>
          <w:color w:val="C0392B"/>
        </w:rPr>
        <w:t xml:space="preserve">4. FIN DE LA GUERRA</w:t>
      </w:r>
    </w:p>
    <w:p>
      <w:pPr>
        <w:spacing w:after="80"/>
        <w:jc w:val="both"/>
      </w:pPr>
      <w:r>
        <w:rPr>
          <w:color w:val="1A1A1A"/>
          <w:sz w:val="20"/>
          <w:szCs w:val="20"/>
        </w:rPr>
        <w:t xml:space="preserve">Una serie de derrotas militares para las potencias centrales, el agotamiento económico y el descontento social en Alemania, Austria-Hungría y el Imperio Otomano pusieron fin a la Gran Guerra.</w:t>
      </w:r>
    </w:p>
    <w:p>
      <w:pPr>
        <w:spacing w:after="60"/>
      </w:pPr>
    </w:p>
    <w:p>
      <w:pPr>
        <w:spacing w:after="60"/>
      </w:pPr>
      <w:r>
        <w:rPr>
          <w:b/>
          <w:bCs/>
          <w:color w:val="C0392B"/>
          <w:sz w:val="20"/>
          <w:szCs w:val="20"/>
        </w:rPr>
        <w:t xml:space="preserve">El 11 de noviembre de 1918, a las 11 de la mañana</w:t>
      </w:r>
    </w:p>
    <w:p>
      <w:pPr>
        <w:spacing w:after="80"/>
        <w:jc w:val="both"/>
      </w:pPr>
      <w:r>
        <w:rPr>
          <w:color w:val="1A1A1A"/>
          <w:sz w:val="20"/>
          <w:szCs w:val="20"/>
        </w:rPr>
        <w:t xml:space="preserve">Se firmó un armisticio en un vagón de tren entre las potencias involucradas.</w:t>
      </w:r>
    </w:p>
    <w:p>
      <w:pPr>
        <w:spacing w:after="60"/>
      </w:pPr>
    </w:p>
    <w:p>
      <w:pPr>
        <w:spacing w:after="60"/>
      </w:pPr>
      <w:r>
        <w:rPr>
          <w:b/>
          <w:bCs/>
          <w:sz w:val="20"/>
          <w:szCs w:val="20"/>
        </w:rPr>
        <w:t xml:space="preserve">Vencedores y derrotados: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Vencedores: Triple Entente y aliados (EE. UU., Francia, Reino Unido)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Derrotados: Triple Alianza / Potencias Centrales (Alemania, Austria-Hungría, Imperio Otomano)</w:t>
      </w:r>
    </w:p>
    <w:p>
      <w:pPr>
        <w:spacing w:after="60"/>
      </w:pPr>
    </w:p>
    <w:p>
      <w:pPr>
        <w:spacing w:after="60"/>
      </w:pPr>
      <w:r>
        <w:rPr>
          <w:b/>
          <w:bCs/>
          <w:sz w:val="20"/>
          <w:szCs w:val="20"/>
        </w:rPr>
        <w:t xml:space="preserve">Tratado de Versalles (1919):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A Alemania se le quitaron territorios y se le impusieron reparaciones económicas.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Se exigió el desarme y la reducción de sus fuerzas armadas.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Conferencia de París: las potencias vencedoras buscaron restablecer la estabilidad política.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0"/>
          <w:szCs w:val="20"/>
        </w:rPr>
        <w:t xml:space="preserve">Se creó la Liga de Naciones.</w:t>
      </w:r>
    </w:p>
    <w:p>
      <w:pPr>
        <w:spacing w:after="120"/>
      </w:pPr>
    </w:p>
    <w:p>
      <w:pPr>
        <w:pStyle w:val="Heading1"/>
      </w:pPr>
      <w:r>
        <w:rPr>
          <w:b/>
          <w:bCs/>
          <w:color w:val="C0392B"/>
        </w:rPr>
        <w:t xml:space="preserve">5. IMPACTOS DE LA GUERRA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Sociedad Civil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Orden Mundial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Caída demográfica: ~9 millones de muertos disminuyeron la tasa de natalidad.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Descontento social: soldados y civiles rechazaron la guerra.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Rol de la mujer: masiva incorporación al mundo laboral, avance en derechos.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Rediseño del mapa de Europa: surgimiento de nuevas naciones.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Surgimiento de la URSS (1922) como nueva gran potencia.</w:t>
            </w:r>
          </w:p>
          <w:p>
            <w:pPr>
              <w:spacing w:after="60"/>
            </w:pPr>
            <w:r>
              <w:rPr>
                <w:color w:val="1A1A1A"/>
                <w:sz w:val="19"/>
                <w:szCs w:val="19"/>
              </w:rPr>
              <w:t xml:space="preserve">Fuerte influencia de EE. UU.: se convirtió en principal impulsor de la reconstrucción europea.</w:t>
            </w:r>
          </w:p>
        </w:tc>
      </w:tr>
    </w:tbl>
    <w:p>
      <w:pPr>
        <w:spacing w:after="160"/>
      </w:pPr>
    </w:p>
    <w:p>
      <w:pPr>
        <w:pBdr>
          <w:top w:val="single" w:color="C0392B" w:sz="6" w:space="1"/>
        </w:pBdr>
        <w:spacing w:before="60"/>
        <w:jc w:val="center"/>
      </w:pPr>
      <w:r>
        <w:rPr>
          <w:i/>
          <w:iCs/>
          <w:color w:val="888888"/>
          <w:sz w:val="16"/>
          <w:szCs w:val="16"/>
        </w:rPr>
        <w:t xml:space="preserve">Resumen preparado para evaluación  •  Historia Universal  •  Primera Guerra Mundial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2026-06-01T18:58:54.902Z</dcterms:created>
  <dcterms:modified xsi:type="dcterms:W3CDTF">2026-06-01T18:58:54.902Z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