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        第</w:t>
      </w:r>
      <w:r>
        <w:rPr>
          <w:rFonts w:hint="eastAsia"/>
          <w:lang w:val="en-US" w:eastAsia="zh-CN"/>
        </w:rPr>
        <w:t>七</w:t>
      </w:r>
      <w:r>
        <w:rPr>
          <w:rFonts w:hint="eastAsia"/>
          <w:lang w:eastAsia="zh-CN"/>
        </w:rPr>
        <w:t>章 负债管理试题</w:t>
      </w:r>
    </w:p>
    <w:p>
      <w:pPr>
        <w:rPr>
          <w:rFonts w:hint="eastAsia"/>
          <w:lang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填空题</w:t>
      </w:r>
      <w:r>
        <w:rPr>
          <w:rFonts w:hint="eastAsia"/>
          <w:lang w:val="en-US" w:eastAsia="zh-CN"/>
        </w:rPr>
        <w:t xml:space="preserve"> </w:t>
      </w: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1、（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）是银行经营的基础，也是经营活动正常进行的保证。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</w:t>
      </w:r>
      <w:r>
        <w:rPr>
          <w:rFonts w:hint="eastAsia"/>
          <w:lang w:val="en-US" w:eastAsia="zh-CN"/>
        </w:rPr>
        <w:t>对于银行而言，</w:t>
      </w:r>
      <w:r>
        <w:rPr>
          <w:rFonts w:hint="eastAsia"/>
          <w:lang w:eastAsia="zh-CN"/>
        </w:rPr>
        <w:t>存款负债的（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）和（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）是不确定的。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3、银行资金成本由（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）和（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）组成的。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）定价能提高客户的忠诚度，降低客户对利率敏感的程度。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5、国际货币市场借款的主要特点是（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）和（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6、银行存款管理中，必须应对的两个关键问题是（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）和（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        ）。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二，判断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1、核心存款可以降低风险。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2、加权平均成本对评价银行过去业绩有意义。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3、银行存款稳定比存款规模更重要。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4、在存款总额一定的条件下，存户越多越好。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</w:t>
      </w:r>
      <w:r>
        <w:rPr>
          <w:rFonts w:hint="eastAsia"/>
          <w:lang w:val="en-US" w:eastAsia="zh-CN"/>
        </w:rPr>
        <w:t>从存款的成本来看，</w:t>
      </w:r>
      <w:r>
        <w:rPr>
          <w:rFonts w:hint="eastAsia"/>
          <w:lang w:eastAsia="zh-CN"/>
        </w:rPr>
        <w:t>银行存款总额不宜过多，也不宜过少。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6、短期借款可提高银行资金的使用效率。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7、通常，银行借款成本介于活</w:t>
      </w:r>
      <w:r>
        <w:rPr>
          <w:rFonts w:hint="eastAsia"/>
          <w:lang w:val="en-US" w:eastAsia="zh-CN"/>
        </w:rPr>
        <w:t>期</w:t>
      </w:r>
      <w:r>
        <w:rPr>
          <w:rFonts w:hint="eastAsia"/>
          <w:lang w:eastAsia="zh-CN"/>
        </w:rPr>
        <w:t>存</w:t>
      </w:r>
      <w:r>
        <w:rPr>
          <w:rFonts w:hint="eastAsia"/>
          <w:lang w:val="en-US" w:eastAsia="zh-CN"/>
        </w:rPr>
        <w:t>款</w:t>
      </w:r>
      <w:r>
        <w:rPr>
          <w:rFonts w:hint="eastAsia"/>
          <w:lang w:eastAsia="zh-CN"/>
        </w:rPr>
        <w:t>和定</w:t>
      </w:r>
      <w:r>
        <w:rPr>
          <w:rFonts w:hint="eastAsia"/>
          <w:lang w:val="en-US" w:eastAsia="zh-CN"/>
        </w:rPr>
        <w:t>期</w:t>
      </w:r>
      <w:r>
        <w:rPr>
          <w:rFonts w:hint="eastAsia"/>
          <w:lang w:eastAsia="zh-CN"/>
        </w:rPr>
        <w:t>存</w:t>
      </w:r>
      <w:r>
        <w:rPr>
          <w:rFonts w:hint="eastAsia"/>
          <w:lang w:val="en-US" w:eastAsia="zh-CN"/>
        </w:rPr>
        <w:t>款</w:t>
      </w:r>
      <w:r>
        <w:rPr>
          <w:rFonts w:hint="eastAsia"/>
          <w:lang w:eastAsia="zh-CN"/>
        </w:rPr>
        <w:t>之间。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8、借款负债存在信用风险。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9、回购协议是有抵押的同业拆借。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10、借款取决于存款能否满足银行对资金的需要。</w:t>
      </w:r>
    </w:p>
    <w:p>
      <w:pPr>
        <w:rPr>
          <w:rFonts w:hint="eastAsia"/>
          <w:lang w:eastAsia="zh-CN"/>
        </w:rPr>
      </w:pPr>
    </w:p>
    <w:p>
      <w:pPr>
        <w:numPr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  <w:lang w:eastAsia="zh-CN"/>
        </w:rPr>
        <w:t>简答题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1、</w:t>
      </w:r>
      <w:r>
        <w:rPr>
          <w:rFonts w:hint="eastAsia"/>
          <w:lang w:val="en-US" w:eastAsia="zh-CN"/>
        </w:rPr>
        <w:t>什么是负债管理？负债管理对于银行管理的意义是什么？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  <w:lang w:eastAsia="zh-CN"/>
        </w:rPr>
        <w:t>试比较存款和借款两种不同的负债。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、银行为什么用边际成本而不用加权平均成本确定资</w:t>
      </w:r>
      <w:r>
        <w:rPr>
          <w:rFonts w:hint="eastAsia"/>
          <w:lang w:val="en-US" w:eastAsia="zh-CN"/>
        </w:rPr>
        <w:t>金</w:t>
      </w:r>
      <w:r>
        <w:rPr>
          <w:rFonts w:hint="eastAsia"/>
          <w:lang w:eastAsia="zh-CN"/>
        </w:rPr>
        <w:t>的价格？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影响</w:t>
      </w:r>
      <w:r>
        <w:rPr>
          <w:rFonts w:hint="eastAsia"/>
          <w:lang w:eastAsia="zh-CN"/>
        </w:rPr>
        <w:t>存款</w:t>
      </w:r>
      <w:r>
        <w:rPr>
          <w:rFonts w:hint="eastAsia"/>
          <w:lang w:val="en-US" w:eastAsia="zh-CN"/>
        </w:rPr>
        <w:t>结构的因素有哪些？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5、为什么存款对银行来说始终是最重要的？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6、影响银行资金来源的因素有哪些？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四、计算题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1、第346页第6题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2、参见第347页第12题所给出的数据计算该行为筹集4.5亿元资金的边际成本。</w:t>
      </w:r>
    </w:p>
    <w:p>
      <w:pPr>
        <w:rPr>
          <w:rFonts w:hint="eastAsia"/>
          <w:lang w:eastAsia="zh-CN"/>
        </w:rPr>
      </w:pPr>
      <w:bookmarkStart w:id="0" w:name="_GoBack"/>
      <w:bookmarkEnd w:id="0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五、分析题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1、第324页第1题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2、第324页第3题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3、第346页第9题</w:t>
      </w: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602595"/>
    <w:multiLevelType w:val="singleLevel"/>
    <w:tmpl w:val="FC60259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4YmFkYzgzYWNjODFlM2E0NWI5ODI1YzlmYzM4MjkifQ=="/>
  </w:docVars>
  <w:rsids>
    <w:rsidRoot w:val="00000000"/>
    <w:rsid w:val="00D62AF2"/>
    <w:rsid w:val="18123D0C"/>
    <w:rsid w:val="1BFF57C9"/>
    <w:rsid w:val="42AC4FCF"/>
    <w:rsid w:val="4B714BFE"/>
    <w:rsid w:val="60BA0FB2"/>
    <w:rsid w:val="617C5C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585</Words>
  <Characters>604</Characters>
  <Lines>0</Lines>
  <Paragraphs>0</Paragraphs>
  <TotalTime>24</TotalTime>
  <ScaleCrop>false</ScaleCrop>
  <LinksUpToDate>false</LinksUpToDate>
  <CharactersWithSpaces>732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2021-08-31T21:17:00Z</dcterms:created>
  <dc:creator>iPad</dc:creator>
  <cp:lastModifiedBy>徐凤</cp:lastModifiedBy>
  <dcterms:modified xsi:type="dcterms:W3CDTF">2023-05-14T15:12:06Z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DFBEBCA264E22BDCEE692C614859B116</vt:lpwstr>
  </property>
</Properties>
</file>