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color="auto" w:val="clear"/>
            <w:tcMar>
              <w:top w:type="dxa" w:w="110"/>
              <w:left w:type="dxa" w:w="220"/>
              <w:bottom w:type="dxa" w:w="110"/>
              <w:right w:type="dxa" w:w="100"/>
            </w:tcMar>
            <w:vAlign w:val="center"/>
          </w:tcPr>
          <w:p>
            <w:pPr>
              <w:spacing w:after="0" w:before="0" w:line="540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🧬 ProteinFold Lab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b/>
                <w:bCs/>
                <w:color w:val="E8E8E8"/>
                <w:sz w:val="22"/>
                <w:szCs w:val="22"/>
              </w:rPr>
              <w:t xml:space="preserve">Build it.  Fold it.  Break it.      (30-minute version)</w:t>
            </w:r>
          </w:p>
        </w:tc>
      </w:tr>
    </w:tbl>
    <w:p>
      <w:pPr>
        <w:spacing w:after="0" w:before="0" w:lin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500"/>
        <w:gridCol w:w="30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Name: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__________________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Period: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0" w:before="0" w:line="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555555" w:sz="12"/>
              <w:left w:val="single" w:color="555555" w:sz="12"/>
              <w:bottom w:val="single" w:color="555555" w:sz="12"/>
              <w:right w:val="single" w:color="555555" w:sz="12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Mission: 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 protein works because of its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3D shape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, and that shape comes from the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order of its amino acids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. You will watch proteins fold, swap one amino acid, and then break a protein with heat and pH.</w:t>
            </w:r>
          </w:p>
        </w:tc>
      </w:tr>
    </w:tbl>
    <w:p>
      <w:pPr>
        <w:spacing w:after="0" w:before="0" w:lin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6"/>
        <w:gridCol w:w="380"/>
        <w:gridCol w:w="3346"/>
        <w:gridCol w:w="380"/>
        <w:gridCol w:w="3346"/>
      </w:tblGrid>
      <w:tr>
        <w:tc>
          <w:tcPr>
            <w:tcW w:type="dxa" w:w="3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504950" cy="1000125"/>
                  <wp:effectExtent t="0" r="0" b="0" l="0"/>
                  <wp:docPr id="1" name="1. Chain of amino acids" descr="1. Chain of amino acids" title="1. Chain of amino aci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1. Chain of amino acids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30"/>
                <w:szCs w:val="30"/>
              </w:rPr>
              <w:t xml:space="preserve">➜</w:t>
            </w:r>
          </w:p>
        </w:tc>
        <w:tc>
          <w:tcPr>
            <w:tcW w:type="dxa" w:w="3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504950" cy="1000125"/>
                  <wp:effectExtent t="0" r="0" b="0" l="0"/>
                  <wp:docPr id="1" name="2. It folds" descr="2. It folds" title="2. It fol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2. It folds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30"/>
                <w:szCs w:val="30"/>
              </w:rPr>
              <w:t xml:space="preserve">➜</w:t>
            </w:r>
          </w:p>
        </w:tc>
        <w:tc>
          <w:tcPr>
            <w:tcW w:type="dxa" w:w="3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504950" cy="1000125"/>
                  <wp:effectExtent t="0" r="0" b="0" l="0"/>
                  <wp:docPr id="1" name="3. Denatured, clumped" descr="3. Denatured, clumped" title="3. Denatured, clump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3. Denatured, clumped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10" w:before="0" w:line="26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● Nonpolar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Oily, avoids water. </w:t>
            </w: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Orange</w:t>
            </w: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 on screen, </w:t>
            </w: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gray</w:t>
            </w: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 in print.</w:t>
            </w:r>
          </w:p>
        </w:tc>
        <w:tc>
          <w:tcPr>
            <w:tcW w:type="dxa" w:w="27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10" w:before="0" w:line="26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○ Polar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Attracted to water. </w:t>
            </w: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Blue</w:t>
            </w: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 on screen, </w:t>
            </w: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black</w:t>
            </w: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 in print.</w:t>
            </w:r>
          </w:p>
        </w:tc>
        <w:tc>
          <w:tcPr>
            <w:tcW w:type="dxa" w:w="27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10" w:before="0" w:line="26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Hydrophobic core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Middle of a fold where nonpolar amino acids hide.</w:t>
            </w:r>
          </w:p>
        </w:tc>
        <w:tc>
          <w:tcPr>
            <w:tcW w:type="dxa" w:w="27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10" w:before="0" w:line="26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Denature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Protein loses its shape and job; the order stays.</w:t>
            </w:r>
          </w:p>
        </w:tc>
      </w:tr>
    </w:tbl>
    <w:p>
      <w:pPr>
        <w:spacing w:after="0" w:before="0" w:lin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color="auto" w:val="clear"/>
            <w:tcMar>
              <w:top w:type="dxa" w:w="75"/>
              <w:left w:type="dxa" w:w="170"/>
              <w:bottom w:type="dxa" w:w="75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1  ·  Build &amp; Fold</w:t>
            </w:r>
            <w:r>
              <w:rPr>
                <w:rFonts w:ascii="Arial" w:cs="Arial" w:eastAsia="Arial" w:hAnsi="Arial"/>
                <w:color w:val="E8E8E8"/>
                <w:sz w:val="19"/>
                <w:szCs w:val="19"/>
              </w:rPr>
              <w:t xml:space="preserve">   Tab 1 · about 9 minutes</w:t>
            </w:r>
          </w:p>
        </w:tc>
      </w:tr>
    </w:tbl>
    <w:p>
      <w:pPr>
        <w:spacing w:after="0" w:before="0" w:line="40"/>
      </w:pPr>
    </w:p>
    <w:p>
      <w:pPr>
        <w:spacing w:after="50" w:before="0" w:line="2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Do: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On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1 · Build &amp; Fold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, choose a pattern under “Try a pattern,” press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Fold it!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, wait 5 seconds, then read the two bars under the model. For the last row, click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Oily membrane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first and fold the core-and-shell pattern again.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600"/>
        <w:gridCol w:w="2350"/>
        <w:gridCol w:w="2350"/>
      </w:tblGrid>
      <w:tr>
        <w:trPr>
          <w:tblHeader/>
        </w:trPr>
        <w:tc>
          <w:tcPr>
            <w:tcW w:type="dxa" w:w="35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1F1F1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and place</w:t>
            </w:r>
          </w:p>
        </w:tc>
        <w:tc>
          <w:tcPr>
            <w:tcW w:type="dxa" w:w="2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1F1F1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Which beads end up in the middle? (circle)</w:t>
            </w:r>
          </w:p>
        </w:tc>
        <w:tc>
          <w:tcPr>
            <w:tcW w:type="dxa" w:w="23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1F1F1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Nonpolar touching surroundings</w:t>
            </w:r>
          </w:p>
        </w:tc>
        <w:tc>
          <w:tcPr>
            <w:tcW w:type="dxa" w:w="23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1F1F1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Polar touching surroundings</w:t>
            </w:r>
          </w:p>
        </w:tc>
      </w:tr>
      <w:tr>
        <w:trPr>
          <w:trHeight w:val="440" w:hRule="atLeast"/>
        </w:trPr>
        <w:tc>
          <w:tcPr>
            <w:tcW w:type="dxa" w:w="35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E3E3E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Alternating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N P N P …   in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water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nonpolar · polar</w:t>
            </w:r>
          </w:p>
        </w:tc>
        <w:tc>
          <w:tcPr>
            <w:tcW w:type="dxa" w:w="23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_______ %</w:t>
            </w:r>
          </w:p>
        </w:tc>
        <w:tc>
          <w:tcPr>
            <w:tcW w:type="dxa" w:w="23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_______ %</w:t>
            </w:r>
          </w:p>
        </w:tc>
      </w:tr>
      <w:tr>
        <w:trPr>
          <w:trHeight w:val="440" w:hRule="atLeast"/>
        </w:trPr>
        <w:tc>
          <w:tcPr>
            <w:tcW w:type="dxa" w:w="35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E3E3E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Core-and-shell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N N P …   in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water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nonpolar · polar</w:t>
            </w:r>
          </w:p>
        </w:tc>
        <w:tc>
          <w:tcPr>
            <w:tcW w:type="dxa" w:w="23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_______ %</w:t>
            </w:r>
          </w:p>
        </w:tc>
        <w:tc>
          <w:tcPr>
            <w:tcW w:type="dxa" w:w="23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_______ %</w:t>
            </w:r>
          </w:p>
        </w:tc>
      </w:tr>
      <w:tr>
        <w:trPr>
          <w:trHeight w:val="520" w:hRule="atLeast"/>
        </w:trPr>
        <w:tc>
          <w:tcPr>
            <w:tcW w:type="dxa" w:w="35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E3E3E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Core-and-shell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 N N P …   in </w:t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oily membrane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nonpolar · polar</w:t>
            </w:r>
          </w:p>
        </w:tc>
        <w:tc>
          <w:tcPr>
            <w:tcW w:type="dxa" w:w="23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_______ %</w:t>
            </w:r>
          </w:p>
        </w:tc>
        <w:tc>
          <w:tcPr>
            <w:tcW w:type="dxa" w:w="23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_______ %</w:t>
            </w:r>
          </w:p>
        </w:tc>
      </w:tr>
    </w:tbl>
    <w:p>
      <w:pPr>
        <w:keepNext/>
        <w:spacing w:after="20" w:before="70" w:line="2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Which water pattern hid more nonpolar beads? Use your numbers and say why the pattern helped.</w:t>
      </w:r>
    </w:p>
    <w:p>
      <w:pPr>
        <w:keepNext/>
        <w:pBdr>
          <w:bottom w:val="single" w:color="777777" w:sz="6" w:space="1"/>
        </w:pBdr>
        <w:spacing w:after="0" w:before="0" w:line="310"/>
        <w:ind w:right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keepNext w:val="false"/>
        <w:pBdr>
          <w:bottom w:val="single" w:color="777777" w:sz="6" w:space="1"/>
        </w:pBdr>
        <w:spacing w:after="0" w:before="0" w:line="310"/>
        <w:ind w:right="12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keepNext/>
        <w:spacing w:after="20" w:before="70" w:line="2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In the membrane, which beads hid in the middle? Explain why this is the opposite of water.</w:t>
      </w:r>
    </w:p>
    <w:p>
      <w:pPr>
        <w:keepNext/>
        <w:pBdr>
          <w:bottom w:val="single" w:color="777777" w:sz="6" w:space="1"/>
        </w:pBdr>
        <w:spacing w:after="0" w:before="0" w:line="310"/>
        <w:ind w:right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keepNext w:val="false"/>
        <w:pBdr>
          <w:bottom w:val="single" w:color="777777" w:sz="6" w:space="1"/>
        </w:pBdr>
        <w:spacing w:after="0" w:before="0" w:line="310"/>
        <w:ind w:right="12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3A3A" w:color="auto" w:val="clear"/>
            <w:tcMar>
              <w:top w:type="dxa" w:w="75"/>
              <w:left w:type="dxa" w:w="170"/>
              <w:bottom w:type="dxa" w:w="75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2  ·  Mutation Lab</w:t>
            </w:r>
            <w:r>
              <w:rPr>
                <w:rFonts w:ascii="Arial" w:cs="Arial" w:eastAsia="Arial" w:hAnsi="Arial"/>
                <w:color w:val="E8E8E8"/>
                <w:sz w:val="19"/>
                <w:szCs w:val="19"/>
              </w:rPr>
              <w:t xml:space="preserve">   Tab 2 · about 6 minutes</w:t>
            </w:r>
          </w:p>
        </w:tc>
      </w:tr>
    </w:tbl>
    <w:p>
      <w:pPr>
        <w:spacing w:after="0" w:before="0" w:line="40"/>
      </w:pPr>
    </w:p>
    <w:p>
      <w:pPr>
        <w:spacing w:after="50" w:before="0" w:line="2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Sickle cell disease starts with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one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changed amino acid: position 6 goes from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Glu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(polar) to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Val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(nonpolar). 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Do: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Open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2 · Mutation Lab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, press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Fold both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, wait 5 seconds, and record.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00"/>
        <w:gridCol w:w="3300"/>
      </w:tblGrid>
      <w:tr>
        <w:trPr>
          <w:tblHeader/>
        </w:trPr>
        <w:tc>
          <w:tcPr>
            <w:tcW w:type="dxa" w:w="42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3A3A3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3A3A3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 protein</w:t>
            </w:r>
          </w:p>
        </w:tc>
        <w:tc>
          <w:tcPr>
            <w:tcW w:type="dxa" w:w="33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3A3A3A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Mutant protein</w:t>
            </w:r>
          </w:p>
        </w:tc>
      </w:tr>
      <w:tr>
        <w:trPr>
          <w:trHeight w:val="440" w:hRule="atLeast"/>
        </w:trPr>
        <w:tc>
          <w:tcPr>
            <w:tcW w:type="dxa" w:w="42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E3E3E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Nonpolar touching water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_______ %</w:t>
            </w:r>
          </w:p>
        </w:tc>
        <w:tc>
          <w:tcPr>
            <w:tcW w:type="dxa" w:w="33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_______ %</w:t>
            </w:r>
          </w:p>
        </w:tc>
      </w:tr>
      <w:tr>
        <w:trPr>
          <w:trHeight w:val="440" w:hRule="atLeast"/>
        </w:trPr>
        <w:tc>
          <w:tcPr>
            <w:tcW w:type="dxa" w:w="42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E3E3E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Red-halo beads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 (oily beads stuck outside)</w:t>
            </w:r>
          </w:p>
        </w:tc>
        <w:tc>
          <w:tcPr>
            <w:tcW w:type="dxa" w:w="33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_______</w:t>
            </w:r>
          </w:p>
        </w:tc>
        <w:tc>
          <w:tcPr>
            <w:tcW w:type="dxa" w:w="33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_______</w:t>
            </w:r>
          </w:p>
        </w:tc>
      </w:tr>
    </w:tbl>
    <w:p>
      <w:pPr>
        <w:keepNext/>
        <w:spacing w:after="20" w:before="70" w:line="2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 red-halo bead is an oily bead on the outside. Why could that cause trouble in a watery cell?</w:t>
      </w:r>
    </w:p>
    <w:p>
      <w:pPr>
        <w:keepNext/>
        <w:pBdr>
          <w:bottom w:val="single" w:color="777777" w:sz="6" w:space="1"/>
        </w:pBdr>
        <w:spacing w:after="0" w:before="0" w:line="310"/>
        <w:ind w:right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keepNext w:val="false"/>
        <w:pBdr>
          <w:bottom w:val="single" w:color="777777" w:sz="6" w:space="1"/>
        </w:pBdr>
        <w:spacing w:after="0" w:before="0" w:line="310"/>
        <w:ind w:right="12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keepNext/>
        <w:spacing w:after="20" w:before="70" w:line="2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In one sentence: how can changing a single amino acid change a protein’s shape?</w:t>
      </w:r>
    </w:p>
    <w:p>
      <w:pPr>
        <w:keepNext/>
        <w:pBdr>
          <w:bottom w:val="single" w:color="777777" w:sz="6" w:space="1"/>
        </w:pBdr>
        <w:spacing w:after="0" w:before="0" w:line="310"/>
        <w:ind w:right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keepNext w:val="false"/>
        <w:pBdr>
          <w:bottom w:val="single" w:color="777777" w:sz="6" w:space="1"/>
        </w:pBdr>
        <w:spacing w:after="0" w:before="0" w:line="310"/>
        <w:ind w:right="12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pacing w:after="0" w:before="0" w:line="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color="auto" w:val="clear"/>
            <w:tcMar>
              <w:top w:type="dxa" w:w="75"/>
              <w:left w:type="dxa" w:w="170"/>
              <w:bottom w:type="dxa" w:w="75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3  ·  Denature Lab</w:t>
            </w:r>
            <w:r>
              <w:rPr>
                <w:rFonts w:ascii="Arial" w:cs="Arial" w:eastAsia="Arial" w:hAnsi="Arial"/>
                <w:color w:val="E8E8E8"/>
                <w:sz w:val="19"/>
                <w:szCs w:val="19"/>
              </w:rPr>
              <w:t xml:space="preserve">   Tab 3 · about 12 minutes</w:t>
            </w:r>
          </w:p>
        </w:tc>
      </w:tr>
    </w:tbl>
    <w:p>
      <w:pPr>
        <w:spacing w:after="0" w:before="0" w:line="40"/>
      </w:pPr>
    </w:p>
    <w:p>
      <w:pPr>
        <w:spacing w:after="50" w:before="0" w:line="2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Weak bonds hold a fold: the oily core, hydrogen bonds, and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salt bridges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between + and − charged amino acids.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Do: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Open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 · Denature Lab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, choose the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Human enzyme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, and let it fold. Change one slider at a time, wait 5 seconds, and read the bars.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+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−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badges show charged amino acids.</w:t>
      </w:r>
    </w:p>
    <w:p>
      <w:pPr>
        <w:keepNext/>
        <w:spacing w:after="30" w:before="0" w:line="2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A.  Temperature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 (pH 7)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5555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5555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Folded shape %</w:t>
            </w:r>
          </w:p>
        </w:tc>
        <w:tc>
          <w:tcPr>
            <w:tcW w:type="dxa" w:w="22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5555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Enzyme activity %</w:t>
            </w:r>
          </w:p>
        </w:tc>
        <w:tc>
          <w:tcPr>
            <w:tcW w:type="dxa" w:w="4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5555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did you see? (circle)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E3E3E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 °C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 %</w:t>
            </w:r>
          </w:p>
        </w:tc>
        <w:tc>
          <w:tcPr>
            <w:tcW w:type="dxa" w:w="22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 %</w:t>
            </w:r>
          </w:p>
        </w:tc>
        <w:tc>
          <w:tcPr>
            <w:tcW w:type="dxa" w:w="4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folded · unfolded · clumped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E3E3E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37 °C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 %</w:t>
            </w:r>
          </w:p>
        </w:tc>
        <w:tc>
          <w:tcPr>
            <w:tcW w:type="dxa" w:w="22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 %</w:t>
            </w:r>
          </w:p>
        </w:tc>
        <w:tc>
          <w:tcPr>
            <w:tcW w:type="dxa" w:w="4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folded · unfolded · clumped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E3E3E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70 °C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 %</w:t>
            </w:r>
          </w:p>
        </w:tc>
        <w:tc>
          <w:tcPr>
            <w:tcW w:type="dxa" w:w="22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 %</w:t>
            </w:r>
          </w:p>
        </w:tc>
        <w:tc>
          <w:tcPr>
            <w:tcW w:type="dxa" w:w="4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folded · unfolded · clumped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E3E3E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100 °C  (wait 5 s)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 %</w:t>
            </w:r>
          </w:p>
        </w:tc>
        <w:tc>
          <w:tcPr>
            <w:tcW w:type="dxa" w:w="22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 %</w:t>
            </w:r>
          </w:p>
        </w:tc>
        <w:tc>
          <w:tcPr>
            <w:tcW w:type="dxa" w:w="4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folded · unfolded · clumped</w:t>
            </w:r>
          </w:p>
        </w:tc>
      </w:tr>
    </w:tbl>
    <w:p>
      <w:pPr>
        <w:spacing w:after="0" w:before="0" w:line="50"/>
      </w:pPr>
    </w:p>
    <w:p>
      <w:pPr>
        <w:keepNext/>
        <w:spacing w:after="30" w:before="0" w:line="2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B.  pH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 Press ↺ New protein first (boiling clumps it for good!), then set 37 °C.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5555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</w:t>
            </w:r>
          </w:p>
        </w:tc>
        <w:tc>
          <w:tcPr>
            <w:tcW w:type="dxa" w:w="20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5555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Folded shape %</w:t>
            </w:r>
          </w:p>
        </w:tc>
        <w:tc>
          <w:tcPr>
            <w:tcW w:type="dxa" w:w="22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5555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Charges: (+) and (−)</w:t>
            </w:r>
          </w:p>
        </w:tc>
        <w:tc>
          <w:tcPr>
            <w:tcW w:type="dxa" w:w="4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555555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did you see? (circle)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E3E3E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pH 2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 %</w:t>
            </w:r>
          </w:p>
        </w:tc>
        <w:tc>
          <w:tcPr>
            <w:tcW w:type="dxa" w:w="22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(+) ____   (−) ____</w:t>
            </w:r>
          </w:p>
        </w:tc>
        <w:tc>
          <w:tcPr>
            <w:tcW w:type="dxa" w:w="4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folded · unfolded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E3E3E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pH 7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 %</w:t>
            </w:r>
          </w:p>
        </w:tc>
        <w:tc>
          <w:tcPr>
            <w:tcW w:type="dxa" w:w="22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(+) ____   (−) ____</w:t>
            </w:r>
          </w:p>
        </w:tc>
        <w:tc>
          <w:tcPr>
            <w:tcW w:type="dxa" w:w="4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folded · unfolded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E3E3E3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pH 12.5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______ %</w:t>
            </w:r>
          </w:p>
        </w:tc>
        <w:tc>
          <w:tcPr>
            <w:tcW w:type="dxa" w:w="22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(+) ____   (−) ____</w:t>
            </w:r>
          </w:p>
        </w:tc>
        <w:tc>
          <w:tcPr>
            <w:tcW w:type="dxa" w:w="460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folded · unfolded</w:t>
            </w:r>
          </w:p>
        </w:tc>
      </w:tr>
    </w:tbl>
    <w:p>
      <w:pPr>
        <w:keepNext/>
        <w:spacing w:after="20" w:before="70" w:line="2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Why does heat unfold a protein? Name the kind of bonds it breaks.</w:t>
      </w:r>
    </w:p>
    <w:p>
      <w:pPr>
        <w:keepNext/>
        <w:pBdr>
          <w:bottom w:val="single" w:color="777777" w:sz="6" w:space="1"/>
        </w:pBdr>
        <w:spacing w:after="0" w:before="0" w:line="310"/>
        <w:ind w:right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keepNext w:val="false"/>
        <w:pBdr>
          <w:bottom w:val="single" w:color="777777" w:sz="6" w:space="1"/>
        </w:pBdr>
        <w:spacing w:after="0" w:before="0" w:line="310"/>
        <w:ind w:right="12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keepNext/>
        <w:spacing w:after="20" w:before="70" w:line="2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At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4 °C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the activity was low but the shape was fine. At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100 °C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both were low. Which one can be fixed by returning to 37 °C? Explain.</w:t>
      </w:r>
    </w:p>
    <w:p>
      <w:pPr>
        <w:keepNext/>
        <w:pBdr>
          <w:bottom w:val="single" w:color="777777" w:sz="6" w:space="1"/>
        </w:pBdr>
        <w:spacing w:after="0" w:before="0" w:line="310"/>
        <w:ind w:right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keepNext w:val="false"/>
        <w:pBdr>
          <w:bottom w:val="single" w:color="777777" w:sz="6" w:space="1"/>
        </w:pBdr>
        <w:spacing w:after="0" w:before="0" w:line="310"/>
        <w:ind w:right="12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keepNext/>
        <w:spacing w:after="20" w:before="70" w:line="2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At pH 2 the charges changed. Use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like charges repel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salt bridges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to explain why the protein fell apart.</w:t>
      </w:r>
    </w:p>
    <w:p>
      <w:pPr>
        <w:keepNext/>
        <w:pBdr>
          <w:bottom w:val="single" w:color="777777" w:sz="6" w:space="1"/>
        </w:pBdr>
        <w:spacing w:after="0" w:before="0" w:line="310"/>
        <w:ind w:right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keepNext/>
        <w:pBdr>
          <w:bottom w:val="single" w:color="777777" w:sz="6" w:space="1"/>
        </w:pBdr>
        <w:spacing w:after="0" w:before="0" w:line="310"/>
        <w:ind w:right="12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keepNext w:val="false"/>
        <w:pBdr>
          <w:bottom w:val="single" w:color="777777" w:sz="6" w:space="1"/>
        </w:pBdr>
        <w:spacing w:after="0" w:before="0" w:line="310"/>
        <w:ind w:right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keepNext/>
        <w:spacing w:after="20" w:before="70" w:line="2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8.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Choose the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Stomach enzyme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(home pH 2) and slide the pH up to 7. What happens, and why does that make sense for an enzyme that lives in the stomach?</w:t>
      </w:r>
    </w:p>
    <w:p>
      <w:pPr>
        <w:keepNext/>
        <w:pBdr>
          <w:bottom w:val="single" w:color="777777" w:sz="6" w:space="1"/>
        </w:pBdr>
        <w:spacing w:after="0" w:before="0" w:line="310"/>
        <w:ind w:right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keepNext w:val="false"/>
        <w:pBdr>
          <w:bottom w:val="single" w:color="777777" w:sz="6" w:space="1"/>
        </w:pBdr>
        <w:spacing w:after="0" w:before="0" w:line="310"/>
        <w:ind w:right="12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</w:t>
      </w:r>
    </w:p>
    <w:p>
      <w:pPr>
        <w:spacing w:after="0" w:before="0" w:line="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555555" w:sz="12"/>
              <w:left w:val="single" w:color="555555" w:sz="12"/>
              <w:bottom w:val="single" w:color="555555" w:sz="12"/>
              <w:right w:val="single" w:color="555555" w:sz="12"/>
            </w:tcBorders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Wrap-up:  finish the sentences</w:t>
            </w:r>
          </w:p>
          <w:p>
            <w:pPr>
              <w:spacing w:after="80" w:before="0" w:line="26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 protein’s shape depends on  ________________________________________________________ .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Heat and extreme pH denature a protein because  _____________________________________________ .</w:t>
            </w:r>
          </w:p>
        </w:tc>
      </w:tr>
    </w:tbl>
    <w:sectPr>
      <w:footerReference w:type="default" r:id="rId7"/>
      <w:pgSz w:w="12240" w:h="15840" w:orient="portrait"/>
      <w:pgMar w:top="600" w:right="720" w:bottom="640" w:left="72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44444"/>
        <w:sz w:val="15"/>
        <w:szCs w:val="15"/>
      </w:rPr>
      <w:t xml:space="preserve">ProteinFold Lab · Student Worksheet · Page </w:t>
    </w:r>
    <w:r>
      <w:rPr>
        <w:rFonts w:ascii="Arial" w:cs="Arial" w:eastAsia="Arial" w:hAnsi="Arial"/>
        <w:color w:val="444444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5"/>
        <w:szCs w:val="15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fac4787fc61d9deaa622fb262ce23952932a23d.png"/><Relationship Id="rId9" Type="http://schemas.openxmlformats.org/officeDocument/2006/relationships/image" Target="media/93779ed5c90d9f6980f5c7b511cad78b88c41385.png"/><Relationship Id="rId10" Type="http://schemas.openxmlformats.org/officeDocument/2006/relationships/image" Target="media/040f4f7a6bf76db6b70c09a31e05c3648aab474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ProteinFold Lab Student Worksheet (30 min)</dc:title>
  <dc:creator>ProteinFold Lab</dc:creator>
  <cp:lastModifiedBy>Un-named</cp:lastModifiedBy>
  <cp:revision>1</cp:revision>
  <dcterms:created xsi:type="dcterms:W3CDTF">2026-10-19T21:58:53.791Z</dcterms:created>
  <dcterms:modified xsi:type="dcterms:W3CDTF">2026-10-19T21:58:53.791Z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