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DF46E" w14:textId="5D2DE05E" w:rsidR="00EA25F7" w:rsidRPr="00924BD1" w:rsidRDefault="00EA25F7" w:rsidP="00ED7661">
      <w:pPr>
        <w:jc w:val="right"/>
        <w:rPr>
          <w:rFonts w:ascii="Calibri" w:hAnsi="Calibri" w:cs="Calibri"/>
        </w:rPr>
      </w:pPr>
      <w:r w:rsidRPr="00924BD1">
        <w:rPr>
          <w:rFonts w:ascii="Calibri" w:hAnsi="Calibri" w:cs="Calibri"/>
        </w:rPr>
        <w:t xml:space="preserve">Guayaquil, </w:t>
      </w:r>
      <w:r w:rsidR="00C573D0">
        <w:rPr>
          <w:rFonts w:ascii="Calibri" w:hAnsi="Calibri" w:cs="Calibri"/>
        </w:rPr>
        <w:t>1</w:t>
      </w:r>
      <w:r w:rsidR="00463F49">
        <w:rPr>
          <w:rFonts w:ascii="Calibri" w:hAnsi="Calibri" w:cs="Calibri"/>
        </w:rPr>
        <w:t>5</w:t>
      </w:r>
      <w:r w:rsidRPr="00AE40C3">
        <w:rPr>
          <w:rFonts w:ascii="Calibri" w:hAnsi="Calibri" w:cs="Calibri"/>
        </w:rPr>
        <w:t xml:space="preserve"> de </w:t>
      </w:r>
      <w:r w:rsidR="00463F49">
        <w:rPr>
          <w:rFonts w:ascii="Calibri" w:hAnsi="Calibri" w:cs="Calibri"/>
        </w:rPr>
        <w:t>marzo</w:t>
      </w:r>
      <w:r w:rsidRPr="00AE40C3">
        <w:rPr>
          <w:rFonts w:ascii="Calibri" w:hAnsi="Calibri" w:cs="Calibri"/>
        </w:rPr>
        <w:t xml:space="preserve"> de 202</w:t>
      </w:r>
      <w:r w:rsidR="008E5F7B">
        <w:rPr>
          <w:rFonts w:ascii="Calibri" w:hAnsi="Calibri" w:cs="Calibri"/>
        </w:rPr>
        <w:t>4</w:t>
      </w:r>
    </w:p>
    <w:p w14:paraId="6636F899" w14:textId="77777777" w:rsidR="00EA25F7" w:rsidRPr="00924BD1" w:rsidRDefault="00EA25F7" w:rsidP="00EA25F7">
      <w:pPr>
        <w:rPr>
          <w:rFonts w:ascii="Calibri" w:hAnsi="Calibri" w:cs="Calibri"/>
        </w:rPr>
      </w:pPr>
    </w:p>
    <w:p w14:paraId="2C1E1762" w14:textId="1F9C7D10" w:rsidR="00803221" w:rsidRPr="00924BD1" w:rsidRDefault="00ED7661" w:rsidP="00803221">
      <w:pPr>
        <w:jc w:val="center"/>
        <w:rPr>
          <w:rFonts w:ascii="Calibri" w:hAnsi="Calibri" w:cs="Calibri"/>
          <w:b/>
        </w:rPr>
      </w:pPr>
      <w:r w:rsidRPr="00924BD1">
        <w:rPr>
          <w:rFonts w:ascii="Calibri" w:hAnsi="Calibri" w:cs="Calibri"/>
          <w:b/>
        </w:rPr>
        <w:t>INFORME DE NECESIDAD PARA</w:t>
      </w:r>
    </w:p>
    <w:p w14:paraId="65EC0136" w14:textId="4AECCD02" w:rsidR="00EA25F7" w:rsidRPr="00924BD1" w:rsidRDefault="00932588" w:rsidP="00932588">
      <w:pPr>
        <w:jc w:val="center"/>
        <w:rPr>
          <w:rFonts w:ascii="Calibri" w:hAnsi="Calibri" w:cs="Calibri"/>
          <w:b/>
        </w:rPr>
      </w:pPr>
      <w:r w:rsidRPr="00932588">
        <w:rPr>
          <w:rFonts w:ascii="Calibri" w:hAnsi="Calibri" w:cs="Calibri"/>
          <w:b/>
        </w:rPr>
        <w:t xml:space="preserve">ADQUISICIÓN </w:t>
      </w:r>
      <w:r w:rsidR="00463F49">
        <w:rPr>
          <w:rFonts w:ascii="Calibri" w:hAnsi="Calibri" w:cs="Calibri"/>
          <w:b/>
        </w:rPr>
        <w:t xml:space="preserve">DE SERVICIO DE MANTENIMIENTO PREVENTIVO Y CORRECTIVO </w:t>
      </w:r>
      <w:r w:rsidR="008C231C">
        <w:rPr>
          <w:rFonts w:ascii="Calibri" w:hAnsi="Calibri" w:cs="Calibri"/>
          <w:b/>
        </w:rPr>
        <w:t xml:space="preserve">PARA </w:t>
      </w:r>
      <w:r w:rsidR="00463F49">
        <w:rPr>
          <w:rFonts w:ascii="Calibri" w:hAnsi="Calibri" w:cs="Calibri"/>
          <w:b/>
        </w:rPr>
        <w:t xml:space="preserve">PLATAFORMA DE CONTROL DE ACCESO </w:t>
      </w:r>
      <w:r w:rsidR="00A01608">
        <w:rPr>
          <w:rFonts w:ascii="Calibri" w:hAnsi="Calibri" w:cs="Calibri"/>
          <w:b/>
        </w:rPr>
        <w:t xml:space="preserve">DE </w:t>
      </w:r>
      <w:r w:rsidR="003E79C0" w:rsidRPr="00924BD1">
        <w:rPr>
          <w:rFonts w:ascii="Calibri" w:hAnsi="Calibri" w:cs="Calibri"/>
          <w:b/>
        </w:rPr>
        <w:t>LA ESCUELA SUPERIOR POLITÉ</w:t>
      </w:r>
      <w:r w:rsidR="00EA25F7" w:rsidRPr="00924BD1">
        <w:rPr>
          <w:rFonts w:ascii="Calibri" w:hAnsi="Calibri" w:cs="Calibri"/>
          <w:b/>
        </w:rPr>
        <w:t xml:space="preserve">CNICA </w:t>
      </w:r>
      <w:r w:rsidR="00ED7661" w:rsidRPr="00924BD1">
        <w:rPr>
          <w:rFonts w:ascii="Calibri" w:hAnsi="Calibri" w:cs="Calibri"/>
          <w:b/>
        </w:rPr>
        <w:t xml:space="preserve">DEL LITORAL </w:t>
      </w:r>
    </w:p>
    <w:p w14:paraId="29F76995" w14:textId="77777777" w:rsidR="00EA25F7" w:rsidRPr="00924BD1" w:rsidRDefault="00EA25F7" w:rsidP="00803221">
      <w:pPr>
        <w:jc w:val="center"/>
        <w:rPr>
          <w:rFonts w:ascii="Calibri" w:hAnsi="Calibri" w:cs="Calibri"/>
        </w:rPr>
      </w:pPr>
    </w:p>
    <w:p w14:paraId="139A415D" w14:textId="77777777" w:rsidR="00EA25F7" w:rsidRPr="00924BD1" w:rsidRDefault="00EA25F7" w:rsidP="00EA25F7">
      <w:pPr>
        <w:rPr>
          <w:rFonts w:ascii="Calibri" w:hAnsi="Calibri" w:cs="Calibri"/>
          <w:b/>
        </w:rPr>
      </w:pPr>
      <w:r w:rsidRPr="00924BD1">
        <w:rPr>
          <w:rFonts w:ascii="Calibri" w:hAnsi="Calibri" w:cs="Calibri"/>
          <w:b/>
        </w:rPr>
        <w:t>1.- ANTECEDENTES:</w:t>
      </w:r>
    </w:p>
    <w:p w14:paraId="1FCA4429" w14:textId="1B567F9B" w:rsidR="00EA25F7" w:rsidRPr="00924BD1" w:rsidRDefault="00EA25F7" w:rsidP="00EA25F7">
      <w:pPr>
        <w:rPr>
          <w:rFonts w:ascii="Calibri" w:hAnsi="Calibri" w:cs="Calibri"/>
        </w:rPr>
      </w:pPr>
    </w:p>
    <w:p w14:paraId="0259086F" w14:textId="77777777" w:rsidR="00E253F3" w:rsidRPr="00863DA2" w:rsidRDefault="00EA25F7" w:rsidP="00EA25F7">
      <w:pPr>
        <w:ind w:left="284"/>
        <w:jc w:val="both"/>
        <w:rPr>
          <w:rFonts w:ascii="Calibri" w:hAnsi="Calibri" w:cs="Calibri"/>
          <w:sz w:val="22"/>
          <w:szCs w:val="22"/>
        </w:rPr>
      </w:pPr>
      <w:r w:rsidRPr="00863DA2">
        <w:rPr>
          <w:rFonts w:ascii="Calibri" w:hAnsi="Calibri" w:cs="Calibri"/>
          <w:sz w:val="22"/>
          <w:szCs w:val="22"/>
        </w:rPr>
        <w:t>La Escuela Superior Politécnica del Litoral (ESPOL) es una institución de educación superior, persona jurídica de derecho público, sin fines de lucro, autónoma en lo académico, administrativo, financiero y orgánico</w:t>
      </w:r>
      <w:r w:rsidR="00E253F3" w:rsidRPr="00863DA2">
        <w:rPr>
          <w:rFonts w:ascii="Calibri" w:hAnsi="Calibri" w:cs="Calibri"/>
          <w:sz w:val="22"/>
          <w:szCs w:val="22"/>
        </w:rPr>
        <w:t>.</w:t>
      </w:r>
    </w:p>
    <w:p w14:paraId="5B5D4658" w14:textId="77777777" w:rsidR="00E253F3" w:rsidRPr="00863DA2" w:rsidRDefault="00E253F3" w:rsidP="00EA25F7">
      <w:pPr>
        <w:ind w:left="284"/>
        <w:jc w:val="both"/>
        <w:rPr>
          <w:rFonts w:ascii="Calibri" w:hAnsi="Calibri" w:cs="Calibri"/>
          <w:sz w:val="22"/>
          <w:szCs w:val="22"/>
        </w:rPr>
      </w:pPr>
    </w:p>
    <w:p w14:paraId="02C4AB63" w14:textId="77777777" w:rsidR="00E20BEC" w:rsidRPr="00863DA2" w:rsidRDefault="00EA25F7" w:rsidP="00EA25F7">
      <w:pPr>
        <w:ind w:left="284"/>
        <w:jc w:val="both"/>
        <w:rPr>
          <w:rFonts w:ascii="Calibri" w:hAnsi="Calibri" w:cs="Calibri"/>
          <w:sz w:val="22"/>
          <w:szCs w:val="22"/>
        </w:rPr>
      </w:pPr>
      <w:r w:rsidRPr="00863DA2">
        <w:rPr>
          <w:rFonts w:ascii="Calibri" w:hAnsi="Calibri" w:cs="Calibri"/>
          <w:sz w:val="22"/>
          <w:szCs w:val="22"/>
        </w:rPr>
        <w:t xml:space="preserve">Se rige por las disposiciones de la Constitución de la República del Ecuador, la Ley Orgánica de Educación Superior (LOES) y su Reglamento General; en lo que fuere aplicable, por el Decreto Ejecutivo No. 1664 del 29 de octubre de 1958, mediante el cual se creó la Escuela Politécnica del Litoral; y, por </w:t>
      </w:r>
      <w:r w:rsidR="00E20BEC" w:rsidRPr="00863DA2">
        <w:rPr>
          <w:rFonts w:ascii="Calibri" w:hAnsi="Calibri" w:cs="Calibri"/>
          <w:sz w:val="22"/>
          <w:szCs w:val="22"/>
        </w:rPr>
        <w:t>sus E</w:t>
      </w:r>
      <w:r w:rsidRPr="00863DA2">
        <w:rPr>
          <w:rFonts w:ascii="Calibri" w:hAnsi="Calibri" w:cs="Calibri"/>
          <w:sz w:val="22"/>
          <w:szCs w:val="22"/>
        </w:rPr>
        <w:t xml:space="preserve">statuto y la normativa interna de la institución. </w:t>
      </w:r>
    </w:p>
    <w:p w14:paraId="7D8E0F30" w14:textId="4DE9A311" w:rsidR="00E20BEC" w:rsidRPr="00863DA2" w:rsidRDefault="00E20BEC" w:rsidP="00EA25F7">
      <w:pPr>
        <w:ind w:left="284"/>
        <w:jc w:val="both"/>
        <w:rPr>
          <w:rFonts w:ascii="Calibri" w:hAnsi="Calibri" w:cs="Calibri"/>
          <w:sz w:val="22"/>
          <w:szCs w:val="22"/>
        </w:rPr>
      </w:pPr>
    </w:p>
    <w:p w14:paraId="17219C1E" w14:textId="55F86333" w:rsidR="00E20BEC" w:rsidRPr="00863DA2" w:rsidRDefault="00E20BEC" w:rsidP="00EA25F7">
      <w:pPr>
        <w:ind w:left="284"/>
        <w:jc w:val="both"/>
        <w:rPr>
          <w:rFonts w:ascii="Calibri" w:hAnsi="Calibri" w:cs="Calibri"/>
          <w:sz w:val="22"/>
          <w:szCs w:val="22"/>
        </w:rPr>
      </w:pPr>
      <w:r w:rsidRPr="00863DA2">
        <w:rPr>
          <w:rFonts w:ascii="Calibri" w:hAnsi="Calibri" w:cs="Calibri"/>
          <w:sz w:val="22"/>
          <w:szCs w:val="22"/>
        </w:rPr>
        <w:t>La misión de la ESPOL es:</w:t>
      </w:r>
    </w:p>
    <w:p w14:paraId="3ED97996" w14:textId="35028A59"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Cooperar con la sociedad para mejorar la calidad de vida y promover el desarrollo sostenible y equitativo, a través de la formación profesional íntegra y competente, investigación e innovación.”</w:t>
      </w:r>
    </w:p>
    <w:p w14:paraId="168776E4" w14:textId="3D82449C" w:rsidR="00EA25F7" w:rsidRPr="00863DA2" w:rsidRDefault="00EA25F7" w:rsidP="00EA25F7">
      <w:pPr>
        <w:ind w:left="284"/>
        <w:jc w:val="both"/>
        <w:rPr>
          <w:rFonts w:ascii="Calibri" w:hAnsi="Calibri" w:cs="Calibri"/>
          <w:i/>
          <w:sz w:val="22"/>
          <w:szCs w:val="22"/>
        </w:rPr>
      </w:pPr>
    </w:p>
    <w:p w14:paraId="498EEB10" w14:textId="2E3F964B" w:rsidR="00E20BEC" w:rsidRPr="00863DA2" w:rsidRDefault="00E20BEC" w:rsidP="00EA25F7">
      <w:pPr>
        <w:ind w:left="284"/>
        <w:jc w:val="both"/>
        <w:rPr>
          <w:rFonts w:ascii="Calibri" w:hAnsi="Calibri" w:cs="Calibri"/>
          <w:sz w:val="22"/>
          <w:szCs w:val="22"/>
        </w:rPr>
      </w:pPr>
      <w:r w:rsidRPr="00863DA2">
        <w:rPr>
          <w:rFonts w:ascii="Calibri" w:hAnsi="Calibri" w:cs="Calibri"/>
          <w:sz w:val="22"/>
          <w:szCs w:val="22"/>
        </w:rPr>
        <w:t>La Visión de la ESPOL es:</w:t>
      </w:r>
    </w:p>
    <w:p w14:paraId="381A3E2B" w14:textId="323B91CA"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Ser una comunidad académica consolidada, con altos estándares internacionales, de líderes creativos e innovadores que respondan de forma oportuna a las necesidades de la sociedad.”</w:t>
      </w:r>
    </w:p>
    <w:p w14:paraId="61CFC6D2" w14:textId="77777777" w:rsidR="00EA25F7" w:rsidRPr="00863DA2" w:rsidRDefault="00EA25F7" w:rsidP="00EA25F7">
      <w:pPr>
        <w:ind w:left="284"/>
        <w:jc w:val="both"/>
        <w:rPr>
          <w:rFonts w:ascii="Calibri" w:hAnsi="Calibri" w:cs="Calibri"/>
          <w:i/>
          <w:sz w:val="22"/>
          <w:szCs w:val="22"/>
        </w:rPr>
      </w:pPr>
    </w:p>
    <w:p w14:paraId="7B0B3FE6" w14:textId="18E2DD1A" w:rsidR="00EA25F7" w:rsidRPr="00863DA2" w:rsidRDefault="00BA3AE0" w:rsidP="00EA25F7">
      <w:pPr>
        <w:ind w:left="284"/>
        <w:jc w:val="both"/>
        <w:rPr>
          <w:rFonts w:ascii="Calibri" w:hAnsi="Calibri" w:cs="Calibri"/>
          <w:sz w:val="22"/>
          <w:szCs w:val="22"/>
        </w:rPr>
      </w:pPr>
      <w:r w:rsidRPr="00863DA2">
        <w:rPr>
          <w:rFonts w:ascii="Calibri" w:hAnsi="Calibri" w:cs="Calibri"/>
          <w:sz w:val="22"/>
          <w:szCs w:val="22"/>
        </w:rPr>
        <w:t xml:space="preserve">Entre los objetivos de la institución se encuentran </w:t>
      </w:r>
      <w:r w:rsidR="00EA25F7" w:rsidRPr="00863DA2">
        <w:rPr>
          <w:rFonts w:ascii="Calibri" w:hAnsi="Calibri" w:cs="Calibri"/>
          <w:sz w:val="22"/>
          <w:szCs w:val="22"/>
        </w:rPr>
        <w:t>los siguientes:</w:t>
      </w:r>
    </w:p>
    <w:p w14:paraId="799F640B" w14:textId="77777777"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a)</w:t>
      </w:r>
      <w:r w:rsidRPr="00863DA2">
        <w:rPr>
          <w:rFonts w:ascii="Calibri" w:hAnsi="Calibri" w:cs="Calibri"/>
          <w:i/>
          <w:sz w:val="22"/>
          <w:szCs w:val="22"/>
        </w:rPr>
        <w:tab/>
        <w:t>Formar, capacitar, especializar y actualizar a estudiantes y profesionales en el tercer nivel: técnico-tecnológico y de grado, y en el cuarto nivel o de posgrado, y educación continua, en las diversas especialidades científico tecnológicas y modalidades necesarias para el desarrollo integral del país;</w:t>
      </w:r>
    </w:p>
    <w:p w14:paraId="72CE062F" w14:textId="77777777"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b)</w:t>
      </w:r>
      <w:r w:rsidRPr="00863DA2">
        <w:rPr>
          <w:rFonts w:ascii="Calibri" w:hAnsi="Calibri" w:cs="Calibri"/>
          <w:i/>
          <w:sz w:val="22"/>
          <w:szCs w:val="22"/>
        </w:rPr>
        <w:tab/>
        <w:t>Favorecer una formación que permita generar líderes emprendedores, creativos, innovadores, con principios y valores morales y éticos, profundo conocimiento y dominio de su profesión, capaces de expresar y defender con claridad sus ideas, con mística de trabajo y comprometidos con el desarrollo y bienestar del país;</w:t>
      </w:r>
    </w:p>
    <w:p w14:paraId="78216C77" w14:textId="02B8C66F"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c)</w:t>
      </w:r>
      <w:r w:rsidRPr="00863DA2">
        <w:rPr>
          <w:rFonts w:ascii="Calibri" w:hAnsi="Calibri" w:cs="Calibri"/>
          <w:i/>
          <w:sz w:val="22"/>
          <w:szCs w:val="22"/>
        </w:rPr>
        <w:tab/>
        <w:t>Velar para que los estudiantes, sin distingo de nacionalidad, sexo, género, condición económica, ideología política, raza o religión, tengan la posibilidad de desarrollar sus potenciales para que se conviertan en protagonistas de su propio desarrollo, el de sus familias y comunidades;</w:t>
      </w:r>
    </w:p>
    <w:p w14:paraId="354B02D3" w14:textId="77777777"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d)</w:t>
      </w:r>
      <w:r w:rsidRPr="00863DA2">
        <w:rPr>
          <w:rFonts w:ascii="Calibri" w:hAnsi="Calibri" w:cs="Calibri"/>
          <w:i/>
          <w:sz w:val="22"/>
          <w:szCs w:val="22"/>
        </w:rPr>
        <w:tab/>
        <w:t>Contribuir en la búsqueda de soluciones para la explotación y uso racional y sustentable de los recursos naturales y energéticos, y el desarrollo de una tecnología propia que aporte al mejoramiento de las condiciones de vida y la cultura de la sociedad ecuatoriana;</w:t>
      </w:r>
    </w:p>
    <w:p w14:paraId="19B81A38" w14:textId="77777777"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e)</w:t>
      </w:r>
      <w:r w:rsidRPr="00863DA2">
        <w:rPr>
          <w:rFonts w:ascii="Calibri" w:hAnsi="Calibri" w:cs="Calibri"/>
          <w:i/>
          <w:sz w:val="22"/>
          <w:szCs w:val="22"/>
        </w:rPr>
        <w:tab/>
        <w:t>Realizar investigación científica, desarrollar y transferir tecnología, innovar y difundir conocimientos que contribuyan al desarrollo integral del país; y,</w:t>
      </w:r>
    </w:p>
    <w:p w14:paraId="46D28759" w14:textId="77777777" w:rsidR="00EA25F7" w:rsidRPr="00863DA2" w:rsidRDefault="00EA25F7" w:rsidP="00EA25F7">
      <w:pPr>
        <w:ind w:left="284"/>
        <w:jc w:val="both"/>
        <w:rPr>
          <w:rFonts w:ascii="Calibri" w:hAnsi="Calibri" w:cs="Calibri"/>
          <w:i/>
          <w:sz w:val="22"/>
          <w:szCs w:val="22"/>
        </w:rPr>
      </w:pPr>
      <w:r w:rsidRPr="00863DA2">
        <w:rPr>
          <w:rFonts w:ascii="Calibri" w:hAnsi="Calibri" w:cs="Calibri"/>
          <w:i/>
          <w:sz w:val="22"/>
          <w:szCs w:val="22"/>
        </w:rPr>
        <w:t>f)</w:t>
      </w:r>
      <w:r w:rsidRPr="00863DA2">
        <w:rPr>
          <w:rFonts w:ascii="Calibri" w:hAnsi="Calibri" w:cs="Calibri"/>
          <w:i/>
          <w:sz w:val="22"/>
          <w:szCs w:val="22"/>
        </w:rPr>
        <w:tab/>
        <w:t>Brindar niveles óptimos de calidad en la formación y en la investigación, para lo cual tendrá académicos cualificados y en permanente capacitación.”</w:t>
      </w:r>
    </w:p>
    <w:p w14:paraId="3BBFCAFD"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lastRenderedPageBreak/>
        <w:t xml:space="preserve">Que mediante resolución Nro. 22-01-025, el Consejo Politécnico aprobó la reforma a la estructura estatutaria de Gestión Organizacional por Procesos de la Escuela Superior Politécnica del Litoral con relación a la Gerencia de Tecnologías y Sistemas de Información y en la que se creó la Dirección de Ingeniería de Sistemas que tiene por atribuciones y responsabilidades: </w:t>
      </w:r>
    </w:p>
    <w:p w14:paraId="47DB1BB5" w14:textId="77777777" w:rsidR="001832FF" w:rsidRPr="00863DA2" w:rsidRDefault="001832FF" w:rsidP="001832FF">
      <w:pPr>
        <w:pStyle w:val="Default"/>
        <w:jc w:val="both"/>
        <w:rPr>
          <w:rFonts w:ascii="Garamond" w:eastAsiaTheme="minorHAnsi" w:hAnsi="Garamond" w:cs="Garamond"/>
          <w:sz w:val="22"/>
          <w:szCs w:val="22"/>
          <w:lang w:eastAsia="en-US"/>
        </w:rPr>
      </w:pPr>
    </w:p>
    <w:p w14:paraId="3BC2D9C1"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a) Administrar la infraestructura de hardware de la Institución; </w:t>
      </w:r>
    </w:p>
    <w:p w14:paraId="3D288347"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b) Diseñar y planificar la infraestructura tecnológica y la adquisición de equipos y software para el </w:t>
      </w:r>
      <w:proofErr w:type="spellStart"/>
      <w:r w:rsidRPr="00863DA2">
        <w:rPr>
          <w:rFonts w:ascii="Calibri" w:hAnsi="Calibri" w:cs="Calibri"/>
          <w:sz w:val="22"/>
          <w:szCs w:val="22"/>
        </w:rPr>
        <w:t>backbone</w:t>
      </w:r>
      <w:proofErr w:type="spellEnd"/>
      <w:r w:rsidRPr="00863DA2">
        <w:rPr>
          <w:rFonts w:ascii="Calibri" w:hAnsi="Calibri" w:cs="Calibri"/>
          <w:sz w:val="22"/>
          <w:szCs w:val="22"/>
        </w:rPr>
        <w:t xml:space="preserve"> de la ESPOL, redes de datos y software; </w:t>
      </w:r>
    </w:p>
    <w:p w14:paraId="5640FD2E"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c) Administrar los servicios de correo electrónico, DNS; </w:t>
      </w:r>
    </w:p>
    <w:p w14:paraId="163DA501"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d) Administrar servicios de comunicación digital como mensajería instantánea, videoconferencia, y demás; </w:t>
      </w:r>
    </w:p>
    <w:p w14:paraId="55EFE24A"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e) Administrar el espacio IP y nombres pertenecientes al dominio espol.edu.ec; </w:t>
      </w:r>
    </w:p>
    <w:p w14:paraId="6EC9234C"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f) Elaborar plan de contingencia para recuperación y funcionamiento de las redes de datos luego de un siniestro; </w:t>
      </w:r>
    </w:p>
    <w:p w14:paraId="355C0276" w14:textId="77777777" w:rsidR="001832FF" w:rsidRPr="00863DA2" w:rsidRDefault="001832FF" w:rsidP="001832FF">
      <w:pPr>
        <w:pStyle w:val="Default"/>
        <w:jc w:val="both"/>
        <w:rPr>
          <w:rFonts w:ascii="Calibri" w:hAnsi="Calibri" w:cs="Calibri"/>
          <w:sz w:val="22"/>
          <w:szCs w:val="22"/>
        </w:rPr>
      </w:pPr>
      <w:r w:rsidRPr="00863DA2">
        <w:rPr>
          <w:rFonts w:ascii="Calibri" w:hAnsi="Calibri" w:cs="Calibri"/>
          <w:sz w:val="22"/>
          <w:szCs w:val="22"/>
        </w:rPr>
        <w:t xml:space="preserve">g) Planificar y supervisar las actividades de mantenimiento de hardware; y, </w:t>
      </w:r>
    </w:p>
    <w:p w14:paraId="25D7396B" w14:textId="77777777" w:rsidR="001832FF" w:rsidRPr="00863DA2" w:rsidRDefault="001832FF" w:rsidP="001832FF">
      <w:pPr>
        <w:jc w:val="both"/>
        <w:rPr>
          <w:rFonts w:ascii="Calibri" w:hAnsi="Calibri" w:cs="Calibri"/>
          <w:sz w:val="22"/>
          <w:szCs w:val="22"/>
        </w:rPr>
      </w:pPr>
      <w:r w:rsidRPr="00863DA2">
        <w:rPr>
          <w:rFonts w:ascii="Calibri" w:hAnsi="Calibri" w:cs="Calibri"/>
          <w:sz w:val="22"/>
          <w:szCs w:val="22"/>
        </w:rPr>
        <w:t>h) Implementar políticas de privacidad y de seguridad de aplicaciones y servicios tecnológicos.</w:t>
      </w:r>
    </w:p>
    <w:p w14:paraId="754121D7" w14:textId="753394C6" w:rsidR="001832FF" w:rsidRPr="00863DA2" w:rsidRDefault="001832FF" w:rsidP="00EA25F7">
      <w:pPr>
        <w:rPr>
          <w:rFonts w:ascii="Calibri" w:hAnsi="Calibri" w:cs="Calibri"/>
          <w:sz w:val="22"/>
          <w:szCs w:val="22"/>
        </w:rPr>
      </w:pPr>
    </w:p>
    <w:p w14:paraId="2955ED86" w14:textId="3AEEA515" w:rsidR="00803221" w:rsidRPr="00863DA2" w:rsidRDefault="00BA3AE0" w:rsidP="009518D0">
      <w:pPr>
        <w:jc w:val="both"/>
        <w:rPr>
          <w:sz w:val="22"/>
          <w:szCs w:val="22"/>
        </w:rPr>
      </w:pPr>
      <w:r w:rsidRPr="00863DA2">
        <w:rPr>
          <w:sz w:val="22"/>
          <w:szCs w:val="22"/>
        </w:rPr>
        <w:t>Considerando lo indicado anteriormente,</w:t>
      </w:r>
      <w:r w:rsidR="000A68CE">
        <w:rPr>
          <w:sz w:val="22"/>
          <w:szCs w:val="22"/>
        </w:rPr>
        <w:t xml:space="preserve"> en especial </w:t>
      </w:r>
      <w:r w:rsidR="00B510BA">
        <w:rPr>
          <w:sz w:val="22"/>
          <w:szCs w:val="22"/>
        </w:rPr>
        <w:t xml:space="preserve">en </w:t>
      </w:r>
      <w:r w:rsidR="00774B5C">
        <w:rPr>
          <w:sz w:val="22"/>
          <w:szCs w:val="22"/>
        </w:rPr>
        <w:t>los</w:t>
      </w:r>
      <w:r w:rsidR="00B510BA">
        <w:rPr>
          <w:sz w:val="22"/>
          <w:szCs w:val="22"/>
        </w:rPr>
        <w:t xml:space="preserve"> literal</w:t>
      </w:r>
      <w:r w:rsidR="00774B5C">
        <w:rPr>
          <w:sz w:val="22"/>
          <w:szCs w:val="22"/>
        </w:rPr>
        <w:t>es</w:t>
      </w:r>
      <w:r w:rsidR="00B510BA">
        <w:rPr>
          <w:sz w:val="22"/>
          <w:szCs w:val="22"/>
        </w:rPr>
        <w:t xml:space="preserve"> a</w:t>
      </w:r>
      <w:r w:rsidR="00774B5C">
        <w:rPr>
          <w:sz w:val="22"/>
          <w:szCs w:val="22"/>
        </w:rPr>
        <w:t xml:space="preserve"> y </w:t>
      </w:r>
      <w:r w:rsidR="005F0ACE">
        <w:rPr>
          <w:sz w:val="22"/>
          <w:szCs w:val="22"/>
        </w:rPr>
        <w:t>g</w:t>
      </w:r>
      <w:r w:rsidR="000A68CE">
        <w:rPr>
          <w:sz w:val="22"/>
          <w:szCs w:val="22"/>
        </w:rPr>
        <w:t>,</w:t>
      </w:r>
      <w:r w:rsidRPr="00863DA2">
        <w:rPr>
          <w:sz w:val="22"/>
          <w:szCs w:val="22"/>
        </w:rPr>
        <w:t xml:space="preserve"> es responsabilidad de </w:t>
      </w:r>
      <w:r w:rsidR="007F201A" w:rsidRPr="00863DA2">
        <w:rPr>
          <w:sz w:val="22"/>
          <w:szCs w:val="22"/>
        </w:rPr>
        <w:t xml:space="preserve">esta </w:t>
      </w:r>
      <w:r w:rsidR="00AB7491">
        <w:rPr>
          <w:sz w:val="22"/>
          <w:szCs w:val="22"/>
        </w:rPr>
        <w:t>G</w:t>
      </w:r>
      <w:r w:rsidR="007F201A" w:rsidRPr="00863DA2">
        <w:rPr>
          <w:sz w:val="22"/>
          <w:szCs w:val="22"/>
        </w:rPr>
        <w:t>erencia</w:t>
      </w:r>
      <w:r w:rsidR="00A50D9C" w:rsidRPr="00863DA2">
        <w:rPr>
          <w:sz w:val="22"/>
          <w:szCs w:val="22"/>
        </w:rPr>
        <w:t xml:space="preserve"> la</w:t>
      </w:r>
      <w:r w:rsidR="007F4315">
        <w:rPr>
          <w:sz w:val="22"/>
          <w:szCs w:val="22"/>
        </w:rPr>
        <w:t xml:space="preserve"> </w:t>
      </w:r>
      <w:r w:rsidR="005B2A9A" w:rsidRPr="00863DA2">
        <w:rPr>
          <w:sz w:val="22"/>
          <w:szCs w:val="22"/>
        </w:rPr>
        <w:t>“</w:t>
      </w:r>
      <w:r w:rsidR="005F0ACE" w:rsidRPr="005F0ACE">
        <w:rPr>
          <w:sz w:val="22"/>
          <w:szCs w:val="22"/>
        </w:rPr>
        <w:t>ADQUISICIÓN DE SERVICIO DE MANTENIMIENTO PREVENTIVO Y CORRECTIVO DE PLATAFORMA DE CONTROL DE ACCESO DE LA ESCUELA SUPERIOR POLITÉCNICA DEL LITORAL</w:t>
      </w:r>
      <w:r w:rsidR="005B2A9A" w:rsidRPr="00863DA2">
        <w:rPr>
          <w:sz w:val="22"/>
          <w:szCs w:val="22"/>
        </w:rPr>
        <w:t>”</w:t>
      </w:r>
      <w:r w:rsidR="007F201A" w:rsidRPr="00863DA2">
        <w:rPr>
          <w:sz w:val="22"/>
          <w:szCs w:val="22"/>
        </w:rPr>
        <w:t>.</w:t>
      </w:r>
    </w:p>
    <w:p w14:paraId="110F08AA" w14:textId="77777777" w:rsidR="00803221" w:rsidRPr="00924BD1" w:rsidRDefault="00803221" w:rsidP="00EA25F7">
      <w:pPr>
        <w:rPr>
          <w:rFonts w:ascii="Calibri" w:eastAsia="Calibri" w:hAnsi="Calibri" w:cs="Calibri"/>
          <w:b/>
          <w:i/>
          <w:color w:val="5B9BD4"/>
          <w:u w:val="single" w:color="5B9BD4"/>
          <w:lang w:val="es-ES"/>
        </w:rPr>
      </w:pPr>
    </w:p>
    <w:p w14:paraId="202E8DF8" w14:textId="77777777" w:rsidR="00EA25F7" w:rsidRPr="00924BD1" w:rsidRDefault="00EA25F7" w:rsidP="00EA25F7">
      <w:pPr>
        <w:rPr>
          <w:rFonts w:ascii="Calibri" w:hAnsi="Calibri" w:cs="Calibri"/>
          <w:b/>
          <w:bCs/>
        </w:rPr>
      </w:pPr>
      <w:r w:rsidRPr="00924BD1">
        <w:rPr>
          <w:rFonts w:ascii="Calibri" w:hAnsi="Calibri" w:cs="Calibri"/>
          <w:b/>
          <w:bCs/>
        </w:rPr>
        <w:t>2.- BASE LEGAL:</w:t>
      </w:r>
    </w:p>
    <w:p w14:paraId="35092482" w14:textId="77777777" w:rsidR="00EA25F7" w:rsidRPr="00924BD1" w:rsidRDefault="00EA25F7" w:rsidP="00EA25F7">
      <w:pPr>
        <w:rPr>
          <w:rFonts w:ascii="Calibri" w:hAnsi="Calibri" w:cs="Calibri"/>
        </w:rPr>
      </w:pPr>
    </w:p>
    <w:p w14:paraId="0D91E922" w14:textId="2BD2A5C6" w:rsidR="00AB7491" w:rsidRDefault="00AB7491" w:rsidP="005F0ACE">
      <w:pPr>
        <w:jc w:val="both"/>
        <w:rPr>
          <w:rFonts w:ascii="Calibri" w:hAnsi="Calibri" w:cs="Calibri"/>
        </w:rPr>
      </w:pPr>
      <w:r w:rsidRPr="00AB7491">
        <w:rPr>
          <w:rFonts w:ascii="Calibri" w:hAnsi="Calibri" w:cs="Calibri"/>
        </w:rPr>
        <w:t>La Adquisición de est</w:t>
      </w:r>
      <w:r w:rsidR="00032DC2">
        <w:rPr>
          <w:rFonts w:ascii="Calibri" w:hAnsi="Calibri" w:cs="Calibri"/>
        </w:rPr>
        <w:t>os</w:t>
      </w:r>
      <w:r w:rsidRPr="00AB7491">
        <w:rPr>
          <w:rFonts w:ascii="Calibri" w:hAnsi="Calibri" w:cs="Calibri"/>
        </w:rPr>
        <w:t xml:space="preserve"> </w:t>
      </w:r>
      <w:r w:rsidR="00774B5C">
        <w:rPr>
          <w:rFonts w:ascii="Calibri" w:hAnsi="Calibri" w:cs="Calibri"/>
        </w:rPr>
        <w:t>equipos</w:t>
      </w:r>
      <w:r w:rsidRPr="00AB7491">
        <w:rPr>
          <w:rFonts w:ascii="Calibri" w:hAnsi="Calibri" w:cs="Calibri"/>
        </w:rPr>
        <w:t xml:space="preserve"> se basa en las Normas de Control Interno de la Contraloría General del Estado, en la sección:</w:t>
      </w:r>
      <w:r w:rsidR="005F0ACE">
        <w:rPr>
          <w:rFonts w:ascii="Calibri" w:hAnsi="Calibri" w:cs="Calibri"/>
        </w:rPr>
        <w:t xml:space="preserve"> </w:t>
      </w:r>
      <w:r w:rsidR="005F0ACE" w:rsidRPr="005F0ACE">
        <w:rPr>
          <w:rFonts w:ascii="Calibri" w:hAnsi="Calibri" w:cs="Calibri"/>
        </w:rPr>
        <w:t>410-10 Mantenimiento, actualización y control de la infraestructura tecnológica</w:t>
      </w:r>
      <w:r w:rsidR="005F0ACE">
        <w:rPr>
          <w:rFonts w:ascii="Calibri" w:hAnsi="Calibri" w:cs="Calibri"/>
        </w:rPr>
        <w:t xml:space="preserve"> </w:t>
      </w:r>
      <w:r w:rsidRPr="00AB7491">
        <w:rPr>
          <w:rFonts w:ascii="Calibri" w:hAnsi="Calibri" w:cs="Calibri"/>
        </w:rPr>
        <w:t>que dice: "</w:t>
      </w:r>
      <w:r w:rsidR="005F0ACE" w:rsidRPr="005F0ACE">
        <w:rPr>
          <w:rFonts w:ascii="Calibri" w:hAnsi="Calibri" w:cs="Calibri"/>
        </w:rPr>
        <w:t>La unidad de tecnologías de la información y comunicaciones de cada organización</w:t>
      </w:r>
      <w:r w:rsidR="005F0ACE">
        <w:rPr>
          <w:rFonts w:ascii="Calibri" w:hAnsi="Calibri" w:cs="Calibri"/>
        </w:rPr>
        <w:t xml:space="preserve"> </w:t>
      </w:r>
      <w:r w:rsidR="005F0ACE" w:rsidRPr="005F0ACE">
        <w:rPr>
          <w:rFonts w:ascii="Calibri" w:hAnsi="Calibri" w:cs="Calibri"/>
        </w:rPr>
        <w:t>definirá y regulará los procedimientos que garanticen el mantenimiento y uso adecuado</w:t>
      </w:r>
      <w:r w:rsidR="005F0ACE">
        <w:rPr>
          <w:rFonts w:ascii="Calibri" w:hAnsi="Calibri" w:cs="Calibri"/>
        </w:rPr>
        <w:t xml:space="preserve"> </w:t>
      </w:r>
      <w:r w:rsidR="005F0ACE" w:rsidRPr="005F0ACE">
        <w:rPr>
          <w:rFonts w:ascii="Calibri" w:hAnsi="Calibri" w:cs="Calibri"/>
        </w:rPr>
        <w:t>de la infraestructura tecnológica de las entidades.</w:t>
      </w:r>
      <w:r w:rsidRPr="00AB7491">
        <w:rPr>
          <w:rFonts w:ascii="Calibri" w:hAnsi="Calibri" w:cs="Calibri"/>
        </w:rPr>
        <w:t>"</w:t>
      </w:r>
    </w:p>
    <w:p w14:paraId="65F2FC93" w14:textId="77777777" w:rsidR="00AB7491" w:rsidRPr="00AB7491" w:rsidRDefault="00AB7491" w:rsidP="00AB7491">
      <w:pPr>
        <w:jc w:val="both"/>
        <w:rPr>
          <w:rFonts w:ascii="Calibri" w:hAnsi="Calibri" w:cs="Calibri"/>
        </w:rPr>
      </w:pPr>
    </w:p>
    <w:p w14:paraId="2560622A" w14:textId="0FB4CF77" w:rsidR="005A1D67" w:rsidRDefault="00AB7491" w:rsidP="005F0ACE">
      <w:pPr>
        <w:jc w:val="both"/>
        <w:rPr>
          <w:rFonts w:ascii="Calibri" w:hAnsi="Calibri" w:cs="Calibri"/>
        </w:rPr>
      </w:pPr>
      <w:r w:rsidRPr="00AB7491">
        <w:rPr>
          <w:rFonts w:ascii="Calibri" w:hAnsi="Calibri" w:cs="Calibri"/>
        </w:rPr>
        <w:t xml:space="preserve">Específicamente en el </w:t>
      </w:r>
      <w:r w:rsidR="00D925BC">
        <w:rPr>
          <w:rFonts w:ascii="Calibri" w:hAnsi="Calibri" w:cs="Calibri"/>
        </w:rPr>
        <w:t>numeral</w:t>
      </w:r>
      <w:r w:rsidRPr="00AB7491">
        <w:rPr>
          <w:rFonts w:ascii="Calibri" w:hAnsi="Calibri" w:cs="Calibri"/>
        </w:rPr>
        <w:t>: "</w:t>
      </w:r>
      <w:r w:rsidR="005F0ACE" w:rsidRPr="005F0ACE">
        <w:rPr>
          <w:rFonts w:ascii="Calibri" w:hAnsi="Calibri" w:cs="Calibri"/>
        </w:rPr>
        <w:t>6.</w:t>
      </w:r>
      <w:r w:rsidR="005F0ACE">
        <w:rPr>
          <w:rFonts w:ascii="Calibri" w:hAnsi="Calibri" w:cs="Calibri"/>
        </w:rPr>
        <w:t xml:space="preserve"> </w:t>
      </w:r>
      <w:r w:rsidR="005F0ACE" w:rsidRPr="005F0ACE">
        <w:rPr>
          <w:rFonts w:ascii="Calibri" w:hAnsi="Calibri" w:cs="Calibri"/>
        </w:rPr>
        <w:t>Se elaborará un plan de mantenimiento preventivo y/o correctivo de la infraestructura</w:t>
      </w:r>
      <w:r w:rsidR="005F0ACE">
        <w:rPr>
          <w:rFonts w:ascii="Calibri" w:hAnsi="Calibri" w:cs="Calibri"/>
        </w:rPr>
        <w:t xml:space="preserve"> </w:t>
      </w:r>
      <w:r w:rsidR="005F0ACE" w:rsidRPr="005F0ACE">
        <w:rPr>
          <w:rFonts w:ascii="Calibri" w:hAnsi="Calibri" w:cs="Calibri"/>
        </w:rPr>
        <w:t>tecnológica sustentado en revisiones periódicas y monitoreo en función de las</w:t>
      </w:r>
      <w:r w:rsidR="005F0ACE">
        <w:rPr>
          <w:rFonts w:ascii="Calibri" w:hAnsi="Calibri" w:cs="Calibri"/>
        </w:rPr>
        <w:t xml:space="preserve"> </w:t>
      </w:r>
      <w:r w:rsidR="005F0ACE" w:rsidRPr="005F0ACE">
        <w:rPr>
          <w:rFonts w:ascii="Calibri" w:hAnsi="Calibri" w:cs="Calibri"/>
        </w:rPr>
        <w:t>necesidades organizacionales (principalmente en las aplicaciones críticas de la</w:t>
      </w:r>
      <w:r w:rsidR="005F0ACE">
        <w:rPr>
          <w:rFonts w:ascii="Calibri" w:hAnsi="Calibri" w:cs="Calibri"/>
        </w:rPr>
        <w:t xml:space="preserve"> </w:t>
      </w:r>
      <w:r w:rsidR="005F0ACE" w:rsidRPr="005F0ACE">
        <w:rPr>
          <w:rFonts w:ascii="Calibri" w:hAnsi="Calibri" w:cs="Calibri"/>
        </w:rPr>
        <w:t>organización), estrategias de actualización de hardware y software, riesgos, evaluación</w:t>
      </w:r>
      <w:r w:rsidR="005F0ACE">
        <w:rPr>
          <w:rFonts w:ascii="Calibri" w:hAnsi="Calibri" w:cs="Calibri"/>
        </w:rPr>
        <w:t xml:space="preserve"> </w:t>
      </w:r>
      <w:r w:rsidR="005F0ACE" w:rsidRPr="005F0ACE">
        <w:rPr>
          <w:rFonts w:ascii="Calibri" w:hAnsi="Calibri" w:cs="Calibri"/>
        </w:rPr>
        <w:t>de vulnerabilidades y requerimientos de seguridad</w:t>
      </w:r>
      <w:r w:rsidRPr="00AB7491">
        <w:rPr>
          <w:rFonts w:ascii="Calibri" w:hAnsi="Calibri" w:cs="Calibri"/>
        </w:rPr>
        <w:t>"</w:t>
      </w:r>
    </w:p>
    <w:p w14:paraId="28CF4917" w14:textId="77777777" w:rsidR="00AB7491" w:rsidRPr="00CE1E9B" w:rsidRDefault="00AB7491" w:rsidP="00AB7491">
      <w:pPr>
        <w:jc w:val="both"/>
        <w:rPr>
          <w:rFonts w:ascii="Calibri" w:hAnsi="Calibri" w:cs="Calibri"/>
        </w:rPr>
      </w:pPr>
    </w:p>
    <w:p w14:paraId="3CA2597C" w14:textId="5C397067" w:rsidR="00EA25F7" w:rsidRPr="00924BD1" w:rsidRDefault="00EA25F7" w:rsidP="00EA25F7">
      <w:pPr>
        <w:rPr>
          <w:rFonts w:ascii="Calibri" w:hAnsi="Calibri" w:cs="Calibri"/>
          <w:b/>
        </w:rPr>
      </w:pPr>
      <w:r w:rsidRPr="00924BD1">
        <w:rPr>
          <w:rFonts w:ascii="Calibri" w:hAnsi="Calibri" w:cs="Calibri"/>
          <w:b/>
        </w:rPr>
        <w:t>3.- JUSTIFICACIÓN DE LA ADQUISICIÓN</w:t>
      </w:r>
      <w:r w:rsidR="009E5DA1" w:rsidRPr="00924BD1">
        <w:rPr>
          <w:rFonts w:ascii="Calibri" w:hAnsi="Calibri" w:cs="Calibri"/>
          <w:b/>
        </w:rPr>
        <w:t>/CONTRATACIÓN</w:t>
      </w:r>
      <w:r w:rsidRPr="00924BD1">
        <w:rPr>
          <w:rFonts w:ascii="Calibri" w:hAnsi="Calibri" w:cs="Calibri"/>
          <w:b/>
        </w:rPr>
        <w:t>:</w:t>
      </w:r>
    </w:p>
    <w:p w14:paraId="7A4002AC" w14:textId="77777777" w:rsidR="00EA25F7" w:rsidRPr="00924BD1" w:rsidRDefault="00EA25F7" w:rsidP="00EA25F7">
      <w:pPr>
        <w:rPr>
          <w:rFonts w:ascii="Calibri" w:hAnsi="Calibri" w:cs="Calibri"/>
          <w:b/>
        </w:rPr>
      </w:pPr>
    </w:p>
    <w:p w14:paraId="3B4FCB61" w14:textId="77777777" w:rsidR="00EA25F7" w:rsidRPr="00924BD1" w:rsidRDefault="00EA25F7" w:rsidP="008C0177">
      <w:pPr>
        <w:ind w:left="720"/>
        <w:rPr>
          <w:rFonts w:ascii="Calibri" w:hAnsi="Calibri" w:cs="Calibri"/>
          <w:b/>
        </w:rPr>
      </w:pPr>
      <w:r w:rsidRPr="00924BD1">
        <w:rPr>
          <w:rFonts w:ascii="Calibri" w:hAnsi="Calibri" w:cs="Calibri"/>
          <w:b/>
        </w:rPr>
        <w:t>a.</w:t>
      </w:r>
      <w:r w:rsidRPr="00924BD1">
        <w:rPr>
          <w:rFonts w:ascii="Calibri" w:hAnsi="Calibri" w:cs="Calibri"/>
          <w:b/>
        </w:rPr>
        <w:tab/>
        <w:t>SITUACIÓN ACTUAL:</w:t>
      </w:r>
    </w:p>
    <w:p w14:paraId="7F3A2033" w14:textId="77777777" w:rsidR="00EA25F7" w:rsidRPr="001B64BF" w:rsidRDefault="00EA25F7" w:rsidP="001B64BF"/>
    <w:p w14:paraId="13789D8D" w14:textId="5721C8C7" w:rsidR="000E6C5F" w:rsidRDefault="009C0B6B" w:rsidP="00A50D9C">
      <w:pPr>
        <w:jc w:val="both"/>
        <w:rPr>
          <w:rFonts w:ascii="Calibri" w:hAnsi="Calibri" w:cs="Calibri"/>
        </w:rPr>
      </w:pPr>
      <w:r>
        <w:rPr>
          <w:rFonts w:ascii="Calibri" w:hAnsi="Calibri" w:cs="Calibri"/>
        </w:rPr>
        <w:t xml:space="preserve">En el año 2015 la </w:t>
      </w:r>
      <w:r w:rsidR="00E97ABC">
        <w:rPr>
          <w:rFonts w:ascii="Calibri" w:hAnsi="Calibri" w:cs="Calibri"/>
        </w:rPr>
        <w:t xml:space="preserve">ESPOL </w:t>
      </w:r>
      <w:r w:rsidR="007416F4">
        <w:rPr>
          <w:rFonts w:ascii="Calibri" w:hAnsi="Calibri" w:cs="Calibri"/>
        </w:rPr>
        <w:t>con</w:t>
      </w:r>
      <w:r w:rsidR="00E97ABC">
        <w:rPr>
          <w:rFonts w:ascii="Calibri" w:hAnsi="Calibri" w:cs="Calibri"/>
        </w:rPr>
        <w:t xml:space="preserve"> </w:t>
      </w:r>
      <w:r w:rsidR="00BA7E92">
        <w:rPr>
          <w:rFonts w:ascii="Calibri" w:hAnsi="Calibri" w:cs="Calibri"/>
        </w:rPr>
        <w:t>apoyo</w:t>
      </w:r>
      <w:r w:rsidR="00E97ABC">
        <w:rPr>
          <w:rFonts w:ascii="Calibri" w:hAnsi="Calibri" w:cs="Calibri"/>
        </w:rPr>
        <w:t xml:space="preserve"> </w:t>
      </w:r>
      <w:r w:rsidR="007416F4">
        <w:rPr>
          <w:rFonts w:ascii="Calibri" w:hAnsi="Calibri" w:cs="Calibri"/>
        </w:rPr>
        <w:t>de</w:t>
      </w:r>
      <w:r w:rsidR="00E97ABC">
        <w:rPr>
          <w:rFonts w:ascii="Calibri" w:hAnsi="Calibri" w:cs="Calibri"/>
        </w:rPr>
        <w:t xml:space="preserve"> GTSI iniciaron un proyecto de implementación de una plataforma tecnológica para control </w:t>
      </w:r>
      <w:r w:rsidR="007416F4">
        <w:rPr>
          <w:rFonts w:ascii="Calibri" w:hAnsi="Calibri" w:cs="Calibri"/>
        </w:rPr>
        <w:t>de accesos de la comunidad universitaria (administrativos, docentes y estudiantes) a varios servicios institucionales como: marcación</w:t>
      </w:r>
      <w:r w:rsidR="00286AFF">
        <w:rPr>
          <w:rFonts w:ascii="Calibri" w:hAnsi="Calibri" w:cs="Calibri"/>
        </w:rPr>
        <w:t xml:space="preserve"> de jornadas laborales, préstamos de bicicletas, acceso a biblioteca y acceso a gimnasio. Esta plataforma incluye un </w:t>
      </w:r>
      <w:r w:rsidR="00286AFF">
        <w:rPr>
          <w:rFonts w:ascii="Calibri" w:hAnsi="Calibri" w:cs="Calibri"/>
        </w:rPr>
        <w:lastRenderedPageBreak/>
        <w:t xml:space="preserve">módulo para generación de </w:t>
      </w:r>
      <w:r w:rsidR="0075479D">
        <w:rPr>
          <w:rFonts w:ascii="Calibri" w:hAnsi="Calibri" w:cs="Calibri"/>
        </w:rPr>
        <w:t xml:space="preserve">carnets de identificación inteligentes, los cuales permiten el acceso </w:t>
      </w:r>
      <w:r w:rsidR="009B3153">
        <w:rPr>
          <w:rFonts w:ascii="Calibri" w:hAnsi="Calibri" w:cs="Calibri"/>
        </w:rPr>
        <w:t>a los diferentes servicios.</w:t>
      </w:r>
    </w:p>
    <w:p w14:paraId="7C7D9DD8" w14:textId="02298FDE" w:rsidR="0075479D" w:rsidRDefault="0075479D" w:rsidP="00A50D9C">
      <w:pPr>
        <w:jc w:val="both"/>
        <w:rPr>
          <w:rFonts w:ascii="Calibri" w:hAnsi="Calibri" w:cs="Calibri"/>
        </w:rPr>
      </w:pPr>
    </w:p>
    <w:p w14:paraId="0F80DFE3" w14:textId="7758D186" w:rsidR="0075479D" w:rsidRDefault="0075479D" w:rsidP="00A50D9C">
      <w:pPr>
        <w:jc w:val="both"/>
        <w:rPr>
          <w:rFonts w:ascii="Calibri" w:hAnsi="Calibri" w:cs="Calibri"/>
        </w:rPr>
      </w:pPr>
      <w:r>
        <w:rPr>
          <w:rFonts w:ascii="Calibri" w:hAnsi="Calibri" w:cs="Calibri"/>
        </w:rPr>
        <w:t>Para esto se realizó un contrato con un proveedor externo, el cual implementó</w:t>
      </w:r>
      <w:r w:rsidR="009B3153">
        <w:rPr>
          <w:rFonts w:ascii="Calibri" w:hAnsi="Calibri" w:cs="Calibri"/>
        </w:rPr>
        <w:t xml:space="preserve"> </w:t>
      </w:r>
      <w:r>
        <w:rPr>
          <w:rFonts w:ascii="Calibri" w:hAnsi="Calibri" w:cs="Calibri"/>
        </w:rPr>
        <w:t xml:space="preserve">una aplicación personalizada para ESPOL que permite administrar esta plataforma tecnológica. Se trata de una aplicación de escritorio </w:t>
      </w:r>
      <w:r w:rsidR="007416F4">
        <w:rPr>
          <w:rFonts w:ascii="Calibri" w:hAnsi="Calibri" w:cs="Calibri"/>
        </w:rPr>
        <w:t>para control de accesos (</w:t>
      </w:r>
      <w:r>
        <w:rPr>
          <w:rFonts w:ascii="Calibri" w:hAnsi="Calibri" w:cs="Calibri"/>
        </w:rPr>
        <w:t>Access Control</w:t>
      </w:r>
      <w:r w:rsidR="007416F4">
        <w:rPr>
          <w:rFonts w:ascii="Calibri" w:hAnsi="Calibri" w:cs="Calibri"/>
        </w:rPr>
        <w:t>)</w:t>
      </w:r>
      <w:r>
        <w:rPr>
          <w:rFonts w:ascii="Calibri" w:hAnsi="Calibri" w:cs="Calibri"/>
        </w:rPr>
        <w:t>, la misma es un software</w:t>
      </w:r>
      <w:r w:rsidR="006A62AB">
        <w:rPr>
          <w:rFonts w:ascii="Calibri" w:hAnsi="Calibri" w:cs="Calibri"/>
        </w:rPr>
        <w:t xml:space="preserve"> propietario</w:t>
      </w:r>
      <w:r>
        <w:rPr>
          <w:rFonts w:ascii="Calibri" w:hAnsi="Calibri" w:cs="Calibri"/>
        </w:rPr>
        <w:t xml:space="preserve"> de código cerrado, es decir la institución no dispone de los códigos fuentes para modificar o adaptar la aplicación de forma independiente.</w:t>
      </w:r>
    </w:p>
    <w:p w14:paraId="482B48B0" w14:textId="3F906F57" w:rsidR="004845EB" w:rsidRDefault="004845EB" w:rsidP="00A50D9C">
      <w:pPr>
        <w:jc w:val="both"/>
        <w:rPr>
          <w:rFonts w:ascii="Calibri" w:hAnsi="Calibri" w:cs="Calibri"/>
        </w:rPr>
      </w:pPr>
    </w:p>
    <w:p w14:paraId="3DB6AA80" w14:textId="17197343" w:rsidR="007416F4" w:rsidRDefault="009B3153" w:rsidP="00A50D9C">
      <w:pPr>
        <w:jc w:val="both"/>
        <w:rPr>
          <w:rFonts w:ascii="Calibri" w:hAnsi="Calibri" w:cs="Calibri"/>
        </w:rPr>
      </w:pPr>
      <w:r>
        <w:rPr>
          <w:rFonts w:ascii="Calibri" w:hAnsi="Calibri" w:cs="Calibri"/>
        </w:rPr>
        <w:t xml:space="preserve">Esta plataforma además incluye para su operatividad varios equipos </w:t>
      </w:r>
      <w:r w:rsidR="00BF7E6E">
        <w:rPr>
          <w:rFonts w:ascii="Calibri" w:hAnsi="Calibri" w:cs="Calibri"/>
        </w:rPr>
        <w:t>o hardware integrado</w:t>
      </w:r>
      <w:r w:rsidR="00A457CA">
        <w:rPr>
          <w:rFonts w:ascii="Calibri" w:hAnsi="Calibri" w:cs="Calibri"/>
        </w:rPr>
        <w:t>s</w:t>
      </w:r>
      <w:r w:rsidR="00BF7E6E">
        <w:rPr>
          <w:rFonts w:ascii="Calibri" w:hAnsi="Calibri" w:cs="Calibri"/>
        </w:rPr>
        <w:t xml:space="preserve"> como: dispositivos de mano (Handhelds), lectores</w:t>
      </w:r>
      <w:r w:rsidR="00A457CA">
        <w:rPr>
          <w:rFonts w:ascii="Calibri" w:hAnsi="Calibri" w:cs="Calibri"/>
        </w:rPr>
        <w:t xml:space="preserve">, torniquetes, portales RFID, </w:t>
      </w:r>
      <w:proofErr w:type="spellStart"/>
      <w:r w:rsidR="00A457CA">
        <w:rPr>
          <w:rFonts w:ascii="Calibri" w:hAnsi="Calibri" w:cs="Calibri"/>
        </w:rPr>
        <w:t>kiosko</w:t>
      </w:r>
      <w:proofErr w:type="spellEnd"/>
      <w:r w:rsidR="00A457CA">
        <w:rPr>
          <w:rFonts w:ascii="Calibri" w:hAnsi="Calibri" w:cs="Calibri"/>
        </w:rPr>
        <w:t xml:space="preserve"> de autoservicio y etiquetadora.</w:t>
      </w:r>
    </w:p>
    <w:p w14:paraId="5C6FE210" w14:textId="189EE874" w:rsidR="007416F4" w:rsidRDefault="007416F4" w:rsidP="00A50D9C">
      <w:pPr>
        <w:jc w:val="both"/>
        <w:rPr>
          <w:rFonts w:ascii="Calibri" w:hAnsi="Calibri" w:cs="Calibri"/>
        </w:rPr>
      </w:pPr>
    </w:p>
    <w:p w14:paraId="1F3F5AC4" w14:textId="13AD4599" w:rsidR="0010118C" w:rsidRDefault="008C231C" w:rsidP="00A50D9C">
      <w:pPr>
        <w:jc w:val="both"/>
        <w:rPr>
          <w:rFonts w:ascii="Calibri" w:hAnsi="Calibri" w:cs="Calibri"/>
        </w:rPr>
      </w:pPr>
      <w:r>
        <w:rPr>
          <w:rFonts w:ascii="Calibri" w:hAnsi="Calibri" w:cs="Calibri"/>
        </w:rPr>
        <w:t>Por lo cual se necesita contratar el servicio de mantenimiento preventivo para varios de estos equipos que ya no cuentan con garantía técnica por parte del fabricante, además también se necesita contar con un pool de horas de soporte técnico tanto presencial como remoto para atender posibles incidencias o mantenimientos correctivos en los equipos integrados y en la aplicación de escritorio para control de accesos.</w:t>
      </w:r>
    </w:p>
    <w:p w14:paraId="7953B98C" w14:textId="1C022E31" w:rsidR="00C84EE4" w:rsidRDefault="00C84EE4" w:rsidP="00A50D9C">
      <w:pPr>
        <w:jc w:val="both"/>
        <w:rPr>
          <w:rFonts w:ascii="Calibri" w:hAnsi="Calibri" w:cs="Calibri"/>
        </w:rPr>
      </w:pPr>
    </w:p>
    <w:p w14:paraId="1AB2CADF" w14:textId="5D5A93AF" w:rsidR="00C84EE4" w:rsidRDefault="00C84EE4" w:rsidP="00A50D9C">
      <w:pPr>
        <w:jc w:val="both"/>
        <w:rPr>
          <w:rFonts w:ascii="Calibri" w:hAnsi="Calibri" w:cs="Calibri"/>
        </w:rPr>
      </w:pPr>
      <w:r>
        <w:rPr>
          <w:rFonts w:ascii="Calibri" w:hAnsi="Calibri" w:cs="Calibri"/>
        </w:rPr>
        <w:t>Actualmente no se cuenta con un contrato u orden vigente para este servicio.</w:t>
      </w:r>
      <w:bookmarkStart w:id="0" w:name="_GoBack"/>
      <w:bookmarkEnd w:id="0"/>
      <w:r>
        <w:rPr>
          <w:rFonts w:ascii="Calibri" w:hAnsi="Calibri" w:cs="Calibri"/>
        </w:rPr>
        <w:t xml:space="preserve"> </w:t>
      </w:r>
    </w:p>
    <w:p w14:paraId="32F3D368" w14:textId="77777777" w:rsidR="004E04AA" w:rsidRDefault="004E04AA" w:rsidP="00E11BD1">
      <w:pPr>
        <w:jc w:val="both"/>
        <w:rPr>
          <w:rFonts w:ascii="Calibri" w:hAnsi="Calibri" w:cs="Calibri"/>
        </w:rPr>
      </w:pPr>
    </w:p>
    <w:p w14:paraId="54ADE0AF" w14:textId="067433CC" w:rsidR="00E11BD1" w:rsidRPr="00E11BD1" w:rsidRDefault="00E11BD1" w:rsidP="00E11BD1">
      <w:pPr>
        <w:jc w:val="both"/>
        <w:rPr>
          <w:rFonts w:ascii="Calibri" w:hAnsi="Calibri" w:cs="Calibri"/>
        </w:rPr>
      </w:pPr>
      <w:r w:rsidRPr="00E11BD1">
        <w:rPr>
          <w:rFonts w:ascii="Calibri" w:hAnsi="Calibri" w:cs="Calibri"/>
        </w:rPr>
        <w:t>Esta adquisición se encuentra alineada al siguiente objetivo estratégico del POA – ESPOL:</w:t>
      </w:r>
    </w:p>
    <w:p w14:paraId="1C761353" w14:textId="77777777" w:rsidR="00E11BD1" w:rsidRDefault="00E11BD1" w:rsidP="00E11BD1">
      <w:pPr>
        <w:jc w:val="both"/>
        <w:rPr>
          <w:rFonts w:ascii="Calibri" w:hAnsi="Calibri" w:cs="Calibri"/>
        </w:rPr>
      </w:pPr>
    </w:p>
    <w:p w14:paraId="42F3B96D" w14:textId="78D01783" w:rsidR="00E11BD1" w:rsidRDefault="00E11BD1" w:rsidP="00E11BD1">
      <w:pPr>
        <w:jc w:val="both"/>
        <w:rPr>
          <w:rFonts w:ascii="Calibri" w:hAnsi="Calibri" w:cs="Calibri"/>
        </w:rPr>
      </w:pPr>
      <w:r w:rsidRPr="00E11BD1">
        <w:rPr>
          <w:rFonts w:ascii="Calibri" w:hAnsi="Calibri" w:cs="Calibri"/>
        </w:rPr>
        <w:t>Objetivo Estratégico: 1. Optimizar el costo por resultados de docencia, investigación y vinculación de</w:t>
      </w:r>
      <w:r>
        <w:rPr>
          <w:rFonts w:ascii="Calibri" w:hAnsi="Calibri" w:cs="Calibri"/>
        </w:rPr>
        <w:t xml:space="preserve"> </w:t>
      </w:r>
      <w:r w:rsidRPr="00E11BD1">
        <w:rPr>
          <w:rFonts w:ascii="Calibri" w:hAnsi="Calibri" w:cs="Calibri"/>
        </w:rPr>
        <w:t>ESPOL en un 10% al 2027.</w:t>
      </w:r>
    </w:p>
    <w:p w14:paraId="6222FDEA" w14:textId="77777777" w:rsidR="00E11BD1" w:rsidRPr="00E11BD1" w:rsidRDefault="00E11BD1" w:rsidP="00E11BD1">
      <w:pPr>
        <w:jc w:val="both"/>
        <w:rPr>
          <w:rFonts w:ascii="Calibri" w:hAnsi="Calibri" w:cs="Calibri"/>
        </w:rPr>
      </w:pPr>
    </w:p>
    <w:p w14:paraId="1B1D6291" w14:textId="7373E7A0" w:rsidR="00E11BD1" w:rsidRDefault="00E11BD1" w:rsidP="00E11BD1">
      <w:pPr>
        <w:jc w:val="both"/>
        <w:rPr>
          <w:rFonts w:ascii="Calibri" w:hAnsi="Calibri" w:cs="Calibri"/>
        </w:rPr>
      </w:pPr>
      <w:r w:rsidRPr="00E11BD1">
        <w:rPr>
          <w:rFonts w:ascii="Calibri" w:hAnsi="Calibri" w:cs="Calibri"/>
        </w:rPr>
        <w:t>Objetivo Táctico: 2. Lograr el 90% de satisfacción del usuario en las áreas críticas de ESPOL al 2027.</w:t>
      </w:r>
    </w:p>
    <w:p w14:paraId="4089DB5D" w14:textId="77777777" w:rsidR="00E11BD1" w:rsidRPr="00E11BD1" w:rsidRDefault="00E11BD1" w:rsidP="00E11BD1">
      <w:pPr>
        <w:jc w:val="both"/>
        <w:rPr>
          <w:rFonts w:ascii="Calibri" w:hAnsi="Calibri" w:cs="Calibri"/>
        </w:rPr>
      </w:pPr>
    </w:p>
    <w:p w14:paraId="515B1197" w14:textId="77777777" w:rsidR="00E11BD1" w:rsidRPr="00E11BD1" w:rsidRDefault="00E11BD1" w:rsidP="00E11BD1">
      <w:pPr>
        <w:jc w:val="both"/>
        <w:rPr>
          <w:rFonts w:ascii="Calibri" w:hAnsi="Calibri" w:cs="Calibri"/>
        </w:rPr>
      </w:pPr>
      <w:r w:rsidRPr="00E11BD1">
        <w:rPr>
          <w:rFonts w:ascii="Calibri" w:hAnsi="Calibri" w:cs="Calibri"/>
        </w:rPr>
        <w:t>Objetivo operativo: 1.2.13 Mantener operativo los servicios tecnológicos para la comunidad</w:t>
      </w:r>
    </w:p>
    <w:p w14:paraId="1F6B8D1E" w14:textId="2DBEC18C" w:rsidR="00E11BD1" w:rsidRDefault="00E11BD1" w:rsidP="00E11BD1">
      <w:pPr>
        <w:jc w:val="both"/>
        <w:rPr>
          <w:rFonts w:ascii="Calibri" w:hAnsi="Calibri" w:cs="Calibri"/>
        </w:rPr>
      </w:pPr>
      <w:r w:rsidRPr="00E11BD1">
        <w:rPr>
          <w:rFonts w:ascii="Calibri" w:hAnsi="Calibri" w:cs="Calibri"/>
        </w:rPr>
        <w:t>politécnica.</w:t>
      </w:r>
    </w:p>
    <w:p w14:paraId="779F4A01" w14:textId="77777777" w:rsidR="000E6C5F" w:rsidRDefault="000E6C5F" w:rsidP="00A50D9C">
      <w:pPr>
        <w:jc w:val="both"/>
        <w:rPr>
          <w:rFonts w:ascii="Calibri" w:hAnsi="Calibri" w:cs="Calibri"/>
        </w:rPr>
      </w:pPr>
    </w:p>
    <w:p w14:paraId="17ABBD13" w14:textId="54048353" w:rsidR="00C405DF" w:rsidRPr="00924BD1" w:rsidRDefault="00EA25F7" w:rsidP="008C0177">
      <w:pPr>
        <w:ind w:left="720"/>
        <w:rPr>
          <w:rFonts w:ascii="Calibri" w:hAnsi="Calibri" w:cs="Calibri"/>
        </w:rPr>
      </w:pPr>
      <w:r w:rsidRPr="00924BD1">
        <w:rPr>
          <w:rFonts w:ascii="Calibri" w:hAnsi="Calibri" w:cs="Calibri"/>
          <w:b/>
        </w:rPr>
        <w:t>b.</w:t>
      </w:r>
      <w:r w:rsidRPr="00924BD1">
        <w:rPr>
          <w:rFonts w:ascii="Calibri" w:hAnsi="Calibri" w:cs="Calibri"/>
          <w:b/>
        </w:rPr>
        <w:tab/>
        <w:t>ANALISIS DEL BIEN</w:t>
      </w:r>
      <w:r w:rsidR="008A4103">
        <w:rPr>
          <w:rFonts w:ascii="Calibri" w:hAnsi="Calibri" w:cs="Calibri"/>
          <w:b/>
        </w:rPr>
        <w:t>:</w:t>
      </w:r>
    </w:p>
    <w:p w14:paraId="57946E90" w14:textId="77777777" w:rsidR="00EA25F7" w:rsidRPr="00924BD1" w:rsidRDefault="00EA25F7" w:rsidP="00EA25F7">
      <w:pPr>
        <w:rPr>
          <w:rFonts w:ascii="Calibri" w:hAnsi="Calibri" w:cs="Calibri"/>
        </w:rPr>
      </w:pPr>
    </w:p>
    <w:p w14:paraId="37286C48" w14:textId="4618E984" w:rsidR="008A12FD" w:rsidRDefault="00F27637" w:rsidP="003B0DC6">
      <w:pPr>
        <w:jc w:val="both"/>
        <w:rPr>
          <w:rFonts w:ascii="Calibri" w:hAnsi="Calibri" w:cs="Calibri"/>
        </w:rPr>
      </w:pPr>
      <w:r w:rsidRPr="00F27637">
        <w:rPr>
          <w:rFonts w:ascii="Calibri" w:hAnsi="Calibri" w:cs="Calibri"/>
        </w:rPr>
        <w:t xml:space="preserve">El listado de los </w:t>
      </w:r>
      <w:r>
        <w:rPr>
          <w:rFonts w:ascii="Calibri" w:hAnsi="Calibri" w:cs="Calibri"/>
        </w:rPr>
        <w:t>equipos biométricos que han cumplido su tiempo de vida útil y serán reemplazados son los siguientes:</w:t>
      </w:r>
    </w:p>
    <w:p w14:paraId="44C34AB0" w14:textId="131524B2" w:rsidR="00F27637" w:rsidRDefault="00F27637" w:rsidP="003B0DC6">
      <w:pPr>
        <w:jc w:val="both"/>
        <w:rPr>
          <w:rFonts w:ascii="Calibri" w:hAnsi="Calibri" w:cs="Calibri"/>
        </w:rPr>
      </w:pPr>
    </w:p>
    <w:tbl>
      <w:tblPr>
        <w:tblW w:w="5103" w:type="dxa"/>
        <w:tblInd w:w="-5" w:type="dxa"/>
        <w:tblCellMar>
          <w:left w:w="70" w:type="dxa"/>
          <w:right w:w="70" w:type="dxa"/>
        </w:tblCellMar>
        <w:tblLook w:val="04A0" w:firstRow="1" w:lastRow="0" w:firstColumn="1" w:lastColumn="0" w:noHBand="0" w:noVBand="1"/>
      </w:tblPr>
      <w:tblGrid>
        <w:gridCol w:w="993"/>
        <w:gridCol w:w="1842"/>
        <w:gridCol w:w="1418"/>
        <w:gridCol w:w="850"/>
      </w:tblGrid>
      <w:tr w:rsidR="00F27637" w:rsidRPr="00F27637" w14:paraId="6C955CF6" w14:textId="77777777" w:rsidTr="00217092">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34513" w14:textId="0122FE66" w:rsidR="00F27637" w:rsidRPr="00F27637" w:rsidRDefault="00F27637" w:rsidP="00F27637">
            <w:pPr>
              <w:rPr>
                <w:rFonts w:ascii="Calibri" w:eastAsia="Times New Roman" w:hAnsi="Calibri" w:cs="Calibri"/>
                <w:b/>
                <w:bCs/>
                <w:color w:val="000000"/>
                <w:sz w:val="18"/>
                <w:szCs w:val="18"/>
                <w:lang w:eastAsia="es-EC"/>
              </w:rPr>
            </w:pPr>
            <w:r w:rsidRPr="00F27637">
              <w:rPr>
                <w:rFonts w:ascii="Calibri" w:eastAsia="Times New Roman" w:hAnsi="Calibri" w:cs="Calibri"/>
                <w:b/>
                <w:bCs/>
                <w:color w:val="000000"/>
                <w:sz w:val="18"/>
                <w:szCs w:val="18"/>
                <w:lang w:eastAsia="es-EC"/>
              </w:rPr>
              <w:t>Inv</w:t>
            </w:r>
            <w:r>
              <w:rPr>
                <w:rFonts w:ascii="Calibri" w:eastAsia="Times New Roman" w:hAnsi="Calibri" w:cs="Calibri"/>
                <w:b/>
                <w:bCs/>
                <w:color w:val="000000"/>
                <w:sz w:val="18"/>
                <w:szCs w:val="18"/>
                <w:lang w:eastAsia="es-EC"/>
              </w:rPr>
              <w:t>.</w:t>
            </w:r>
            <w:r w:rsidRPr="00F27637">
              <w:rPr>
                <w:rFonts w:ascii="Calibri" w:eastAsia="Times New Roman" w:hAnsi="Calibri" w:cs="Calibri"/>
                <w:b/>
                <w:bCs/>
                <w:color w:val="000000"/>
                <w:sz w:val="18"/>
                <w:szCs w:val="18"/>
                <w:lang w:eastAsia="es-EC"/>
              </w:rPr>
              <w:t xml:space="preserve"> ESPOL</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424D99DB" w14:textId="574E919B" w:rsidR="00F27637" w:rsidRPr="00F27637" w:rsidRDefault="00F27637" w:rsidP="00F27637">
            <w:pPr>
              <w:rPr>
                <w:rFonts w:ascii="Calibri" w:eastAsia="Times New Roman" w:hAnsi="Calibri" w:cs="Calibri"/>
                <w:b/>
                <w:bCs/>
                <w:color w:val="000000"/>
                <w:sz w:val="18"/>
                <w:szCs w:val="18"/>
                <w:lang w:eastAsia="es-EC"/>
              </w:rPr>
            </w:pPr>
            <w:r w:rsidRPr="00F27637">
              <w:rPr>
                <w:rFonts w:ascii="Calibri" w:eastAsia="Times New Roman" w:hAnsi="Calibri" w:cs="Calibri"/>
                <w:b/>
                <w:bCs/>
                <w:color w:val="000000"/>
                <w:sz w:val="18"/>
                <w:szCs w:val="18"/>
                <w:lang w:eastAsia="es-EC"/>
              </w:rPr>
              <w:t>Descripción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61449FD" w14:textId="7DF6BF49" w:rsidR="00F27637" w:rsidRPr="00F27637" w:rsidRDefault="00F27637" w:rsidP="00F27637">
            <w:pPr>
              <w:rPr>
                <w:rFonts w:ascii="Calibri" w:eastAsia="Times New Roman" w:hAnsi="Calibri" w:cs="Calibri"/>
                <w:b/>
                <w:bCs/>
                <w:color w:val="000000"/>
                <w:sz w:val="18"/>
                <w:szCs w:val="18"/>
                <w:lang w:eastAsia="es-EC"/>
              </w:rPr>
            </w:pPr>
            <w:r w:rsidRPr="00F27637">
              <w:rPr>
                <w:rFonts w:ascii="Calibri" w:eastAsia="Times New Roman" w:hAnsi="Calibri" w:cs="Calibri"/>
                <w:b/>
                <w:bCs/>
                <w:color w:val="000000"/>
                <w:sz w:val="18"/>
                <w:szCs w:val="18"/>
                <w:lang w:eastAsia="es-EC"/>
              </w:rPr>
              <w:t>Marca - Modelo</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3674A2C" w14:textId="7C34C2F1" w:rsidR="00F27637" w:rsidRPr="00F27637" w:rsidRDefault="00F27637" w:rsidP="00F27637">
            <w:pPr>
              <w:rPr>
                <w:rFonts w:ascii="Calibri" w:eastAsia="Times New Roman" w:hAnsi="Calibri" w:cs="Calibri"/>
                <w:b/>
                <w:bCs/>
                <w:color w:val="000000"/>
                <w:sz w:val="18"/>
                <w:szCs w:val="18"/>
                <w:lang w:eastAsia="es-EC"/>
              </w:rPr>
            </w:pPr>
            <w:r w:rsidRPr="00F27637">
              <w:rPr>
                <w:rFonts w:ascii="Calibri" w:eastAsia="Times New Roman" w:hAnsi="Calibri" w:cs="Calibri"/>
                <w:b/>
                <w:bCs/>
                <w:color w:val="000000"/>
                <w:sz w:val="18"/>
                <w:szCs w:val="18"/>
                <w:lang w:eastAsia="es-EC"/>
              </w:rPr>
              <w:t xml:space="preserve">Año </w:t>
            </w:r>
            <w:proofErr w:type="spellStart"/>
            <w:r w:rsidRPr="00F27637">
              <w:rPr>
                <w:rFonts w:ascii="Calibri" w:eastAsia="Times New Roman" w:hAnsi="Calibri" w:cs="Calibri"/>
                <w:b/>
                <w:bCs/>
                <w:color w:val="000000"/>
                <w:sz w:val="18"/>
                <w:szCs w:val="18"/>
                <w:lang w:eastAsia="es-EC"/>
              </w:rPr>
              <w:t>Adq</w:t>
            </w:r>
            <w:proofErr w:type="spellEnd"/>
            <w:r>
              <w:rPr>
                <w:rFonts w:ascii="Calibri" w:eastAsia="Times New Roman" w:hAnsi="Calibri" w:cs="Calibri"/>
                <w:b/>
                <w:bCs/>
                <w:color w:val="000000"/>
                <w:sz w:val="18"/>
                <w:szCs w:val="18"/>
                <w:lang w:eastAsia="es-EC"/>
              </w:rPr>
              <w:t>.</w:t>
            </w:r>
          </w:p>
        </w:tc>
      </w:tr>
      <w:tr w:rsidR="00F27637" w:rsidRPr="00F27637" w14:paraId="1A4F65EF"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91C478C"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107840</w:t>
            </w:r>
          </w:p>
        </w:tc>
        <w:tc>
          <w:tcPr>
            <w:tcW w:w="1842" w:type="dxa"/>
            <w:tcBorders>
              <w:top w:val="nil"/>
              <w:left w:val="nil"/>
              <w:bottom w:val="single" w:sz="4" w:space="0" w:color="auto"/>
              <w:right w:val="single" w:sz="4" w:space="0" w:color="auto"/>
            </w:tcBorders>
            <w:shd w:val="clear" w:color="auto" w:fill="auto"/>
            <w:noWrap/>
            <w:vAlign w:val="bottom"/>
            <w:hideMark/>
          </w:tcPr>
          <w:p w14:paraId="0CF19B35"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Tecnología</w:t>
            </w:r>
          </w:p>
        </w:tc>
        <w:tc>
          <w:tcPr>
            <w:tcW w:w="1418" w:type="dxa"/>
            <w:tcBorders>
              <w:top w:val="nil"/>
              <w:left w:val="nil"/>
              <w:bottom w:val="single" w:sz="4" w:space="0" w:color="auto"/>
              <w:right w:val="single" w:sz="4" w:space="0" w:color="auto"/>
            </w:tcBorders>
            <w:shd w:val="clear" w:color="auto" w:fill="auto"/>
            <w:noWrap/>
            <w:vAlign w:val="bottom"/>
            <w:hideMark/>
          </w:tcPr>
          <w:p w14:paraId="2BDBEF76"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2F7E45FA"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2015</w:t>
            </w:r>
          </w:p>
        </w:tc>
      </w:tr>
      <w:tr w:rsidR="00F27637" w:rsidRPr="00F27637" w14:paraId="49C133E9"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3063AB1"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111203</w:t>
            </w:r>
          </w:p>
        </w:tc>
        <w:tc>
          <w:tcPr>
            <w:tcW w:w="1842" w:type="dxa"/>
            <w:tcBorders>
              <w:top w:val="nil"/>
              <w:left w:val="nil"/>
              <w:bottom w:val="single" w:sz="4" w:space="0" w:color="auto"/>
              <w:right w:val="single" w:sz="4" w:space="0" w:color="auto"/>
            </w:tcBorders>
            <w:shd w:val="clear" w:color="auto" w:fill="auto"/>
            <w:noWrap/>
            <w:vAlign w:val="bottom"/>
            <w:hideMark/>
          </w:tcPr>
          <w:p w14:paraId="51069355"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FIEC</w:t>
            </w:r>
          </w:p>
        </w:tc>
        <w:tc>
          <w:tcPr>
            <w:tcW w:w="1418" w:type="dxa"/>
            <w:tcBorders>
              <w:top w:val="nil"/>
              <w:left w:val="nil"/>
              <w:bottom w:val="single" w:sz="4" w:space="0" w:color="auto"/>
              <w:right w:val="single" w:sz="4" w:space="0" w:color="auto"/>
            </w:tcBorders>
            <w:shd w:val="clear" w:color="auto" w:fill="auto"/>
            <w:noWrap/>
            <w:vAlign w:val="bottom"/>
            <w:hideMark/>
          </w:tcPr>
          <w:p w14:paraId="044F079D"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66E3BC71"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1CCBEF5A"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3F14AF6"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107792</w:t>
            </w:r>
          </w:p>
        </w:tc>
        <w:tc>
          <w:tcPr>
            <w:tcW w:w="1842" w:type="dxa"/>
            <w:tcBorders>
              <w:top w:val="nil"/>
              <w:left w:val="nil"/>
              <w:bottom w:val="single" w:sz="4" w:space="0" w:color="auto"/>
              <w:right w:val="single" w:sz="4" w:space="0" w:color="auto"/>
            </w:tcBorders>
            <w:shd w:val="clear" w:color="auto" w:fill="auto"/>
            <w:noWrap/>
            <w:vAlign w:val="bottom"/>
            <w:hideMark/>
          </w:tcPr>
          <w:p w14:paraId="2AD586A0"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FCNM</w:t>
            </w:r>
          </w:p>
        </w:tc>
        <w:tc>
          <w:tcPr>
            <w:tcW w:w="1418" w:type="dxa"/>
            <w:tcBorders>
              <w:top w:val="nil"/>
              <w:left w:val="nil"/>
              <w:bottom w:val="single" w:sz="4" w:space="0" w:color="auto"/>
              <w:right w:val="single" w:sz="4" w:space="0" w:color="auto"/>
            </w:tcBorders>
            <w:shd w:val="clear" w:color="auto" w:fill="auto"/>
            <w:noWrap/>
            <w:vAlign w:val="bottom"/>
            <w:hideMark/>
          </w:tcPr>
          <w:p w14:paraId="5C9A77FF"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2CFA639B"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2015</w:t>
            </w:r>
          </w:p>
        </w:tc>
      </w:tr>
      <w:tr w:rsidR="00F27637" w:rsidRPr="00F27637" w14:paraId="2C1338E5"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6AA1275"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lastRenderedPageBreak/>
              <w:t>108566</w:t>
            </w:r>
          </w:p>
        </w:tc>
        <w:tc>
          <w:tcPr>
            <w:tcW w:w="1842" w:type="dxa"/>
            <w:tcBorders>
              <w:top w:val="nil"/>
              <w:left w:val="nil"/>
              <w:bottom w:val="single" w:sz="4" w:space="0" w:color="auto"/>
              <w:right w:val="single" w:sz="4" w:space="0" w:color="auto"/>
            </w:tcBorders>
            <w:shd w:val="clear" w:color="auto" w:fill="auto"/>
            <w:noWrap/>
            <w:vAlign w:val="bottom"/>
            <w:hideMark/>
          </w:tcPr>
          <w:p w14:paraId="5592E646"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Rectorado 1</w:t>
            </w:r>
          </w:p>
        </w:tc>
        <w:tc>
          <w:tcPr>
            <w:tcW w:w="1418" w:type="dxa"/>
            <w:tcBorders>
              <w:top w:val="nil"/>
              <w:left w:val="nil"/>
              <w:bottom w:val="single" w:sz="4" w:space="0" w:color="auto"/>
              <w:right w:val="single" w:sz="4" w:space="0" w:color="auto"/>
            </w:tcBorders>
            <w:shd w:val="clear" w:color="auto" w:fill="auto"/>
            <w:noWrap/>
            <w:vAlign w:val="bottom"/>
            <w:hideMark/>
          </w:tcPr>
          <w:p w14:paraId="7F98E81D"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280D94D3"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42555C09"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87A85A6"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108562</w:t>
            </w:r>
          </w:p>
        </w:tc>
        <w:tc>
          <w:tcPr>
            <w:tcW w:w="1842" w:type="dxa"/>
            <w:tcBorders>
              <w:top w:val="nil"/>
              <w:left w:val="nil"/>
              <w:bottom w:val="single" w:sz="4" w:space="0" w:color="auto"/>
              <w:right w:val="single" w:sz="4" w:space="0" w:color="auto"/>
            </w:tcBorders>
            <w:shd w:val="clear" w:color="auto" w:fill="auto"/>
            <w:noWrap/>
            <w:vAlign w:val="bottom"/>
            <w:hideMark/>
          </w:tcPr>
          <w:p w14:paraId="0F66370E"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Rectorado 2</w:t>
            </w:r>
          </w:p>
        </w:tc>
        <w:tc>
          <w:tcPr>
            <w:tcW w:w="1418" w:type="dxa"/>
            <w:tcBorders>
              <w:top w:val="nil"/>
              <w:left w:val="nil"/>
              <w:bottom w:val="single" w:sz="4" w:space="0" w:color="auto"/>
              <w:right w:val="single" w:sz="4" w:space="0" w:color="auto"/>
            </w:tcBorders>
            <w:shd w:val="clear" w:color="auto" w:fill="auto"/>
            <w:noWrap/>
            <w:vAlign w:val="bottom"/>
            <w:hideMark/>
          </w:tcPr>
          <w:p w14:paraId="5F5AD067"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39F9E1B9"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2131B126"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FB89956"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107844</w:t>
            </w:r>
          </w:p>
        </w:tc>
        <w:tc>
          <w:tcPr>
            <w:tcW w:w="1842" w:type="dxa"/>
            <w:tcBorders>
              <w:top w:val="nil"/>
              <w:left w:val="nil"/>
              <w:bottom w:val="single" w:sz="4" w:space="0" w:color="auto"/>
              <w:right w:val="single" w:sz="4" w:space="0" w:color="auto"/>
            </w:tcBorders>
            <w:shd w:val="clear" w:color="auto" w:fill="auto"/>
            <w:noWrap/>
            <w:vAlign w:val="bottom"/>
            <w:hideMark/>
          </w:tcPr>
          <w:p w14:paraId="47DF70CD"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FCSH</w:t>
            </w:r>
          </w:p>
        </w:tc>
        <w:tc>
          <w:tcPr>
            <w:tcW w:w="1418" w:type="dxa"/>
            <w:tcBorders>
              <w:top w:val="nil"/>
              <w:left w:val="nil"/>
              <w:bottom w:val="single" w:sz="4" w:space="0" w:color="auto"/>
              <w:right w:val="single" w:sz="4" w:space="0" w:color="auto"/>
            </w:tcBorders>
            <w:shd w:val="clear" w:color="auto" w:fill="auto"/>
            <w:noWrap/>
            <w:vAlign w:val="bottom"/>
            <w:hideMark/>
          </w:tcPr>
          <w:p w14:paraId="61F74C47"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67361788"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2015</w:t>
            </w:r>
          </w:p>
        </w:tc>
      </w:tr>
      <w:tr w:rsidR="00F27637" w:rsidRPr="00F27637" w14:paraId="27D7049D"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A65B222"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108559</w:t>
            </w:r>
          </w:p>
        </w:tc>
        <w:tc>
          <w:tcPr>
            <w:tcW w:w="1842" w:type="dxa"/>
            <w:tcBorders>
              <w:top w:val="nil"/>
              <w:left w:val="nil"/>
              <w:bottom w:val="single" w:sz="4" w:space="0" w:color="auto"/>
              <w:right w:val="single" w:sz="4" w:space="0" w:color="auto"/>
            </w:tcBorders>
            <w:shd w:val="clear" w:color="auto" w:fill="auto"/>
            <w:noWrap/>
            <w:vAlign w:val="bottom"/>
            <w:hideMark/>
          </w:tcPr>
          <w:p w14:paraId="7A6F8615"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GTSI</w:t>
            </w:r>
          </w:p>
        </w:tc>
        <w:tc>
          <w:tcPr>
            <w:tcW w:w="1418" w:type="dxa"/>
            <w:tcBorders>
              <w:top w:val="nil"/>
              <w:left w:val="nil"/>
              <w:bottom w:val="single" w:sz="4" w:space="0" w:color="auto"/>
              <w:right w:val="single" w:sz="4" w:space="0" w:color="auto"/>
            </w:tcBorders>
            <w:shd w:val="clear" w:color="auto" w:fill="auto"/>
            <w:noWrap/>
            <w:vAlign w:val="bottom"/>
            <w:hideMark/>
          </w:tcPr>
          <w:p w14:paraId="2377DBA0"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483156AD"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3E164909"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ED8C5BC"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108563</w:t>
            </w:r>
          </w:p>
        </w:tc>
        <w:tc>
          <w:tcPr>
            <w:tcW w:w="1842" w:type="dxa"/>
            <w:tcBorders>
              <w:top w:val="nil"/>
              <w:left w:val="nil"/>
              <w:bottom w:val="single" w:sz="4" w:space="0" w:color="auto"/>
              <w:right w:val="single" w:sz="4" w:space="0" w:color="auto"/>
            </w:tcBorders>
            <w:shd w:val="clear" w:color="auto" w:fill="auto"/>
            <w:noWrap/>
            <w:vAlign w:val="bottom"/>
            <w:hideMark/>
          </w:tcPr>
          <w:p w14:paraId="5D26C12B"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Admisiones</w:t>
            </w:r>
          </w:p>
        </w:tc>
        <w:tc>
          <w:tcPr>
            <w:tcW w:w="1418" w:type="dxa"/>
            <w:tcBorders>
              <w:top w:val="nil"/>
              <w:left w:val="nil"/>
              <w:bottom w:val="single" w:sz="4" w:space="0" w:color="auto"/>
              <w:right w:val="single" w:sz="4" w:space="0" w:color="auto"/>
            </w:tcBorders>
            <w:shd w:val="clear" w:color="auto" w:fill="auto"/>
            <w:noWrap/>
            <w:vAlign w:val="bottom"/>
            <w:hideMark/>
          </w:tcPr>
          <w:p w14:paraId="32CD82D6"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11211B05"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2CDA57E9"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7FCBD47"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108564</w:t>
            </w:r>
          </w:p>
        </w:tc>
        <w:tc>
          <w:tcPr>
            <w:tcW w:w="1842" w:type="dxa"/>
            <w:tcBorders>
              <w:top w:val="nil"/>
              <w:left w:val="nil"/>
              <w:bottom w:val="single" w:sz="4" w:space="0" w:color="auto"/>
              <w:right w:val="single" w:sz="4" w:space="0" w:color="auto"/>
            </w:tcBorders>
            <w:shd w:val="clear" w:color="auto" w:fill="auto"/>
            <w:noWrap/>
            <w:vAlign w:val="bottom"/>
            <w:hideMark/>
          </w:tcPr>
          <w:p w14:paraId="35F632EC"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w:t>
            </w:r>
            <w:proofErr w:type="spellStart"/>
            <w:r w:rsidRPr="00F27637">
              <w:rPr>
                <w:rFonts w:ascii="Calibri" w:eastAsia="Times New Roman" w:hAnsi="Calibri" w:cs="Calibri"/>
                <w:color w:val="000000"/>
                <w:sz w:val="18"/>
                <w:szCs w:val="18"/>
                <w:lang w:eastAsia="es-EC"/>
              </w:rPr>
              <w:t>Fadcom</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10C5164"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109B3203"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0156A414"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F6B4FAC"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108560</w:t>
            </w:r>
          </w:p>
        </w:tc>
        <w:tc>
          <w:tcPr>
            <w:tcW w:w="1842" w:type="dxa"/>
            <w:tcBorders>
              <w:top w:val="nil"/>
              <w:left w:val="nil"/>
              <w:bottom w:val="single" w:sz="4" w:space="0" w:color="auto"/>
              <w:right w:val="single" w:sz="4" w:space="0" w:color="auto"/>
            </w:tcBorders>
            <w:shd w:val="clear" w:color="auto" w:fill="auto"/>
            <w:noWrap/>
            <w:vAlign w:val="bottom"/>
            <w:hideMark/>
          </w:tcPr>
          <w:p w14:paraId="62DC6501"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Financiero</w:t>
            </w:r>
          </w:p>
        </w:tc>
        <w:tc>
          <w:tcPr>
            <w:tcW w:w="1418" w:type="dxa"/>
            <w:tcBorders>
              <w:top w:val="nil"/>
              <w:left w:val="nil"/>
              <w:bottom w:val="single" w:sz="4" w:space="0" w:color="auto"/>
              <w:right w:val="single" w:sz="4" w:space="0" w:color="auto"/>
            </w:tcBorders>
            <w:shd w:val="clear" w:color="auto" w:fill="auto"/>
            <w:noWrap/>
            <w:vAlign w:val="bottom"/>
            <w:hideMark/>
          </w:tcPr>
          <w:p w14:paraId="3C1BCA4E"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112CDE3E"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51C3BF13"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3E1458A"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108561</w:t>
            </w:r>
          </w:p>
        </w:tc>
        <w:tc>
          <w:tcPr>
            <w:tcW w:w="1842" w:type="dxa"/>
            <w:tcBorders>
              <w:top w:val="nil"/>
              <w:left w:val="nil"/>
              <w:bottom w:val="single" w:sz="4" w:space="0" w:color="auto"/>
              <w:right w:val="single" w:sz="4" w:space="0" w:color="auto"/>
            </w:tcBorders>
            <w:shd w:val="clear" w:color="auto" w:fill="auto"/>
            <w:noWrap/>
            <w:vAlign w:val="bottom"/>
            <w:hideMark/>
          </w:tcPr>
          <w:p w14:paraId="2435BAC5"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w:t>
            </w:r>
            <w:proofErr w:type="spellStart"/>
            <w:r w:rsidRPr="00F27637">
              <w:rPr>
                <w:rFonts w:ascii="Calibri" w:eastAsia="Times New Roman" w:hAnsi="Calibri" w:cs="Calibri"/>
                <w:color w:val="000000"/>
                <w:sz w:val="18"/>
                <w:szCs w:val="18"/>
                <w:lang w:eastAsia="es-EC"/>
              </w:rPr>
              <w:t>Cenaim</w:t>
            </w:r>
            <w:proofErr w:type="spellEnd"/>
            <w:r w:rsidRPr="00F27637">
              <w:rPr>
                <w:rFonts w:ascii="Calibri" w:eastAsia="Times New Roman" w:hAnsi="Calibri" w:cs="Calibri"/>
                <w:color w:val="000000"/>
                <w:sz w:val="18"/>
                <w:szCs w:val="18"/>
                <w:lang w:eastAsia="es-EC"/>
              </w:rPr>
              <w:t xml:space="preserve"> </w:t>
            </w:r>
            <w:proofErr w:type="spellStart"/>
            <w:r w:rsidRPr="00F27637">
              <w:rPr>
                <w:rFonts w:ascii="Calibri" w:eastAsia="Times New Roman" w:hAnsi="Calibri" w:cs="Calibri"/>
                <w:color w:val="000000"/>
                <w:sz w:val="18"/>
                <w:szCs w:val="18"/>
                <w:lang w:eastAsia="es-EC"/>
              </w:rPr>
              <w:t>Peninsula</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3C4ACB58"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1C67B627"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2016</w:t>
            </w:r>
          </w:p>
        </w:tc>
      </w:tr>
      <w:tr w:rsidR="00F27637" w:rsidRPr="00F27637" w14:paraId="557FADBE" w14:textId="77777777" w:rsidTr="00217092">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D860BA0"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107841</w:t>
            </w:r>
          </w:p>
        </w:tc>
        <w:tc>
          <w:tcPr>
            <w:tcW w:w="1842" w:type="dxa"/>
            <w:tcBorders>
              <w:top w:val="nil"/>
              <w:left w:val="nil"/>
              <w:bottom w:val="single" w:sz="4" w:space="0" w:color="auto"/>
              <w:right w:val="single" w:sz="4" w:space="0" w:color="auto"/>
            </w:tcBorders>
            <w:shd w:val="clear" w:color="auto" w:fill="auto"/>
            <w:noWrap/>
            <w:vAlign w:val="bottom"/>
            <w:hideMark/>
          </w:tcPr>
          <w:p w14:paraId="7A78DD27" w14:textId="77777777" w:rsidR="00F27637" w:rsidRPr="00F27637" w:rsidRDefault="00F27637" w:rsidP="00F27637">
            <w:pPr>
              <w:rPr>
                <w:rFonts w:ascii="Calibri" w:eastAsia="Times New Roman" w:hAnsi="Calibri" w:cs="Calibri"/>
                <w:color w:val="000000"/>
                <w:sz w:val="18"/>
                <w:szCs w:val="18"/>
                <w:lang w:eastAsia="es-EC"/>
              </w:rPr>
            </w:pPr>
            <w:proofErr w:type="spellStart"/>
            <w:r w:rsidRPr="00F27637">
              <w:rPr>
                <w:rFonts w:ascii="Calibri" w:eastAsia="Times New Roman" w:hAnsi="Calibri" w:cs="Calibri"/>
                <w:color w:val="000000"/>
                <w:sz w:val="18"/>
                <w:szCs w:val="18"/>
                <w:lang w:eastAsia="es-EC"/>
              </w:rPr>
              <w:t>Adm</w:t>
            </w:r>
            <w:proofErr w:type="spellEnd"/>
            <w:r w:rsidRPr="00F27637">
              <w:rPr>
                <w:rFonts w:ascii="Calibri" w:eastAsia="Times New Roman" w:hAnsi="Calibri" w:cs="Calibri"/>
                <w:color w:val="000000"/>
                <w:sz w:val="18"/>
                <w:szCs w:val="18"/>
                <w:lang w:eastAsia="es-EC"/>
              </w:rPr>
              <w:t xml:space="preserve"> CTI</w:t>
            </w:r>
          </w:p>
        </w:tc>
        <w:tc>
          <w:tcPr>
            <w:tcW w:w="1418" w:type="dxa"/>
            <w:tcBorders>
              <w:top w:val="nil"/>
              <w:left w:val="nil"/>
              <w:bottom w:val="single" w:sz="4" w:space="0" w:color="auto"/>
              <w:right w:val="single" w:sz="4" w:space="0" w:color="auto"/>
            </w:tcBorders>
            <w:shd w:val="clear" w:color="auto" w:fill="auto"/>
            <w:noWrap/>
            <w:vAlign w:val="bottom"/>
            <w:hideMark/>
          </w:tcPr>
          <w:p w14:paraId="09C90DD1" w14:textId="77777777" w:rsidR="00F27637" w:rsidRPr="00F27637" w:rsidRDefault="00F27637" w:rsidP="00F27637">
            <w:pPr>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Virdi-AC5000</w:t>
            </w:r>
          </w:p>
        </w:tc>
        <w:tc>
          <w:tcPr>
            <w:tcW w:w="850" w:type="dxa"/>
            <w:tcBorders>
              <w:top w:val="nil"/>
              <w:left w:val="nil"/>
              <w:bottom w:val="single" w:sz="4" w:space="0" w:color="auto"/>
              <w:right w:val="single" w:sz="4" w:space="0" w:color="auto"/>
            </w:tcBorders>
            <w:shd w:val="clear" w:color="auto" w:fill="auto"/>
            <w:noWrap/>
            <w:vAlign w:val="bottom"/>
            <w:hideMark/>
          </w:tcPr>
          <w:p w14:paraId="0123CD17" w14:textId="77777777" w:rsidR="00F27637" w:rsidRPr="00F27637" w:rsidRDefault="00F27637" w:rsidP="00F27637">
            <w:pPr>
              <w:jc w:val="right"/>
              <w:rPr>
                <w:rFonts w:ascii="Calibri" w:eastAsia="Times New Roman" w:hAnsi="Calibri" w:cs="Calibri"/>
                <w:color w:val="000000"/>
                <w:sz w:val="18"/>
                <w:szCs w:val="18"/>
                <w:lang w:eastAsia="es-EC"/>
              </w:rPr>
            </w:pPr>
            <w:r w:rsidRPr="00F27637">
              <w:rPr>
                <w:rFonts w:ascii="Calibri" w:eastAsia="Times New Roman" w:hAnsi="Calibri" w:cs="Calibri"/>
                <w:color w:val="000000"/>
                <w:sz w:val="18"/>
                <w:szCs w:val="18"/>
                <w:lang w:eastAsia="es-EC"/>
              </w:rPr>
              <w:t>2015</w:t>
            </w:r>
          </w:p>
        </w:tc>
      </w:tr>
    </w:tbl>
    <w:p w14:paraId="2D2D8394" w14:textId="77777777" w:rsidR="00F27637" w:rsidRPr="00F27637" w:rsidRDefault="00F27637" w:rsidP="003B0DC6">
      <w:pPr>
        <w:jc w:val="both"/>
        <w:rPr>
          <w:rFonts w:ascii="Calibri" w:hAnsi="Calibri" w:cs="Calibri"/>
        </w:rPr>
      </w:pPr>
    </w:p>
    <w:p w14:paraId="5565236B" w14:textId="5EFAE368" w:rsidR="00314F4A" w:rsidRDefault="009B6478" w:rsidP="003B0DC6">
      <w:pPr>
        <w:jc w:val="both"/>
        <w:rPr>
          <w:rFonts w:ascii="Calibri" w:hAnsi="Calibri" w:cs="Calibri"/>
        </w:rPr>
      </w:pPr>
      <w:r w:rsidRPr="00E64130">
        <w:rPr>
          <w:rFonts w:ascii="Calibri" w:hAnsi="Calibri" w:cs="Calibri"/>
        </w:rPr>
        <w:t>L</w:t>
      </w:r>
      <w:r w:rsidR="00E64130">
        <w:rPr>
          <w:rFonts w:ascii="Calibri" w:hAnsi="Calibri" w:cs="Calibri"/>
        </w:rPr>
        <w:t>os nuevos puntos de marcación para cubrir otras áreas de la ESPOL son:</w:t>
      </w:r>
    </w:p>
    <w:p w14:paraId="59F2EB6A" w14:textId="573E2B28" w:rsidR="00E64130" w:rsidRDefault="00E64130" w:rsidP="003B0DC6">
      <w:pPr>
        <w:jc w:val="both"/>
        <w:rPr>
          <w:rFonts w:ascii="Calibri" w:hAnsi="Calibri" w:cs="Calibri"/>
        </w:rPr>
      </w:pPr>
    </w:p>
    <w:p w14:paraId="070A7BB8" w14:textId="2CBB418B" w:rsidR="00E64130" w:rsidRDefault="00E64130" w:rsidP="00E64130">
      <w:pPr>
        <w:pStyle w:val="Prrafodelista"/>
        <w:numPr>
          <w:ilvl w:val="0"/>
          <w:numId w:val="24"/>
        </w:numPr>
        <w:jc w:val="both"/>
        <w:rPr>
          <w:rFonts w:ascii="Calibri" w:hAnsi="Calibri" w:cs="Calibri"/>
        </w:rPr>
      </w:pPr>
      <w:r>
        <w:rPr>
          <w:rFonts w:ascii="Calibri" w:hAnsi="Calibri" w:cs="Calibri"/>
        </w:rPr>
        <w:t>FIMCM</w:t>
      </w:r>
    </w:p>
    <w:p w14:paraId="26CE2F50" w14:textId="0EB91C9E" w:rsidR="00E64130" w:rsidRDefault="00E64130" w:rsidP="00E64130">
      <w:pPr>
        <w:pStyle w:val="Prrafodelista"/>
        <w:numPr>
          <w:ilvl w:val="0"/>
          <w:numId w:val="24"/>
        </w:numPr>
        <w:jc w:val="both"/>
        <w:rPr>
          <w:rFonts w:ascii="Calibri" w:hAnsi="Calibri" w:cs="Calibri"/>
        </w:rPr>
      </w:pPr>
      <w:r>
        <w:rPr>
          <w:rFonts w:ascii="Calibri" w:hAnsi="Calibri" w:cs="Calibri"/>
        </w:rPr>
        <w:t>FICT</w:t>
      </w:r>
    </w:p>
    <w:p w14:paraId="6E8B89E0" w14:textId="5F99C2E2" w:rsidR="00E64130" w:rsidRDefault="00E64130" w:rsidP="00E64130">
      <w:pPr>
        <w:pStyle w:val="Prrafodelista"/>
        <w:numPr>
          <w:ilvl w:val="0"/>
          <w:numId w:val="24"/>
        </w:numPr>
        <w:jc w:val="both"/>
        <w:rPr>
          <w:rFonts w:ascii="Calibri" w:hAnsi="Calibri" w:cs="Calibri"/>
        </w:rPr>
      </w:pPr>
      <w:r>
        <w:rPr>
          <w:rFonts w:ascii="Calibri" w:hAnsi="Calibri" w:cs="Calibri"/>
        </w:rPr>
        <w:t>Peñas</w:t>
      </w:r>
    </w:p>
    <w:p w14:paraId="28D6340A" w14:textId="517B2B6B" w:rsidR="00E64130" w:rsidRDefault="00E64130" w:rsidP="00E64130">
      <w:pPr>
        <w:jc w:val="both"/>
        <w:rPr>
          <w:rFonts w:ascii="Calibri" w:hAnsi="Calibri" w:cs="Calibri"/>
        </w:rPr>
      </w:pPr>
      <w:r>
        <w:rPr>
          <w:rFonts w:ascii="Calibri" w:hAnsi="Calibri" w:cs="Calibri"/>
        </w:rPr>
        <w:t>La descripción de lo que se desea adquirir es la siguiente:</w:t>
      </w:r>
    </w:p>
    <w:p w14:paraId="7D3D7D23" w14:textId="3AF69CAE" w:rsidR="00E64130" w:rsidRDefault="00E64130" w:rsidP="00E64130">
      <w:pPr>
        <w:jc w:val="both"/>
        <w:rPr>
          <w:rFonts w:ascii="Calibri" w:hAnsi="Calibri" w:cs="Calibri"/>
        </w:rPr>
      </w:pPr>
    </w:p>
    <w:p w14:paraId="21E58785" w14:textId="26481FB9" w:rsidR="00E64130" w:rsidRPr="00E64130" w:rsidRDefault="00E64130" w:rsidP="00E64130">
      <w:pPr>
        <w:pStyle w:val="Prrafodelista"/>
        <w:numPr>
          <w:ilvl w:val="0"/>
          <w:numId w:val="25"/>
        </w:numPr>
        <w:jc w:val="both"/>
        <w:rPr>
          <w:rFonts w:ascii="Calibri" w:hAnsi="Calibri" w:cs="Calibri"/>
        </w:rPr>
      </w:pPr>
      <w:r w:rsidRPr="00E64130">
        <w:rPr>
          <w:rFonts w:ascii="Calibri" w:hAnsi="Calibri" w:cs="Calibri"/>
        </w:rPr>
        <w:t>15 lectores biométricos</w:t>
      </w:r>
      <w:r w:rsidR="0097155C">
        <w:rPr>
          <w:rFonts w:ascii="Calibri" w:hAnsi="Calibri" w:cs="Calibri"/>
        </w:rPr>
        <w:t xml:space="preserve"> </w:t>
      </w:r>
      <w:r w:rsidR="00767EFF">
        <w:rPr>
          <w:rFonts w:ascii="Calibri" w:hAnsi="Calibri" w:cs="Calibri"/>
        </w:rPr>
        <w:t xml:space="preserve">VIRDI </w:t>
      </w:r>
      <w:r w:rsidRPr="00E64130">
        <w:rPr>
          <w:rFonts w:ascii="Calibri" w:hAnsi="Calibri" w:cs="Calibri"/>
        </w:rPr>
        <w:t>AC</w:t>
      </w:r>
      <w:r w:rsidR="006B1B77">
        <w:rPr>
          <w:rFonts w:ascii="Calibri" w:hAnsi="Calibri" w:cs="Calibri"/>
        </w:rPr>
        <w:t>-</w:t>
      </w:r>
      <w:r w:rsidRPr="00E64130">
        <w:rPr>
          <w:rFonts w:ascii="Calibri" w:hAnsi="Calibri" w:cs="Calibri"/>
        </w:rPr>
        <w:t>5000</w:t>
      </w:r>
    </w:p>
    <w:p w14:paraId="61A6BC19" w14:textId="18896EAC" w:rsidR="00692EAA" w:rsidRDefault="001F6512" w:rsidP="00BA2ED2">
      <w:pPr>
        <w:jc w:val="both"/>
        <w:rPr>
          <w:rFonts w:ascii="Calibri" w:hAnsi="Calibri" w:cs="Calibri"/>
        </w:rPr>
      </w:pPr>
      <w:r w:rsidRPr="001F6512">
        <w:rPr>
          <w:rFonts w:ascii="Calibri" w:hAnsi="Calibri" w:cs="Calibri"/>
        </w:rPr>
        <w:t xml:space="preserve">En la compra </w:t>
      </w:r>
      <w:r>
        <w:rPr>
          <w:rFonts w:ascii="Calibri" w:hAnsi="Calibri" w:cs="Calibri"/>
        </w:rPr>
        <w:t>de los equipos debe incluirse la instalación de los mismos y la configuración e integración de los lectores biométricos con la plataforma Access Control</w:t>
      </w:r>
      <w:r w:rsidR="00AE1089">
        <w:rPr>
          <w:rFonts w:ascii="Calibri" w:hAnsi="Calibri" w:cs="Calibri"/>
        </w:rPr>
        <w:t xml:space="preserve"> (sin costo adicional).</w:t>
      </w:r>
      <w:r w:rsidR="00BA2ED2">
        <w:rPr>
          <w:rFonts w:ascii="Calibri" w:hAnsi="Calibri" w:cs="Calibri"/>
        </w:rPr>
        <w:t xml:space="preserve"> </w:t>
      </w:r>
      <w:r w:rsidR="00BA2ED2" w:rsidRPr="00BA2ED2">
        <w:rPr>
          <w:rFonts w:ascii="Calibri" w:hAnsi="Calibri" w:cs="Calibri"/>
        </w:rPr>
        <w:t>Además, se deben realizar pruebas de verificación de la integración y del hardware instalado.</w:t>
      </w:r>
    </w:p>
    <w:p w14:paraId="6B678277" w14:textId="7D050218" w:rsidR="0097155C" w:rsidRDefault="0097155C" w:rsidP="00BA2ED2">
      <w:pPr>
        <w:jc w:val="both"/>
        <w:rPr>
          <w:rFonts w:ascii="Calibri" w:hAnsi="Calibri" w:cs="Calibri"/>
        </w:rPr>
      </w:pPr>
    </w:p>
    <w:p w14:paraId="442E3E17" w14:textId="6EC9CBB1" w:rsidR="0097155C" w:rsidRPr="001F6512" w:rsidRDefault="0097155C" w:rsidP="00BA2ED2">
      <w:pPr>
        <w:jc w:val="both"/>
        <w:rPr>
          <w:rFonts w:ascii="Calibri" w:hAnsi="Calibri" w:cs="Calibri"/>
        </w:rPr>
      </w:pPr>
      <w:r w:rsidRPr="0097155C">
        <w:rPr>
          <w:rFonts w:ascii="Calibri" w:hAnsi="Calibri" w:cs="Calibri"/>
        </w:rPr>
        <w:t>Los puntos de datos, energía y obra civil necesarios para la instalación de los lectores biométricos deberán ser provistos por la ESPOL previo a la instalación de los equipos por parte del contratista.</w:t>
      </w:r>
    </w:p>
    <w:p w14:paraId="23191592" w14:textId="77777777" w:rsidR="00767EFF" w:rsidRDefault="00767EFF" w:rsidP="00BA2ED2">
      <w:pPr>
        <w:jc w:val="both"/>
        <w:rPr>
          <w:rFonts w:ascii="Calibri" w:hAnsi="Calibri" w:cs="Calibri"/>
        </w:rPr>
      </w:pPr>
    </w:p>
    <w:p w14:paraId="62F10C5F" w14:textId="55FB41D3" w:rsidR="00F22F48" w:rsidRPr="00767EFF" w:rsidRDefault="009B40D6" w:rsidP="00767EFF">
      <w:pPr>
        <w:rPr>
          <w:rFonts w:ascii="Calibri" w:hAnsi="Calibri" w:cs="Calibri"/>
        </w:rPr>
      </w:pPr>
      <w:r w:rsidRPr="00767EFF">
        <w:rPr>
          <w:rFonts w:ascii="Calibri" w:hAnsi="Calibri" w:cs="Calibri"/>
        </w:rPr>
        <w:t>Est</w:t>
      </w:r>
      <w:r w:rsidR="00FD0D3F" w:rsidRPr="00767EFF">
        <w:rPr>
          <w:rFonts w:ascii="Calibri" w:hAnsi="Calibri" w:cs="Calibri"/>
        </w:rPr>
        <w:t xml:space="preserve">os </w:t>
      </w:r>
      <w:r w:rsidR="001F6512" w:rsidRPr="00767EFF">
        <w:rPr>
          <w:rFonts w:ascii="Calibri" w:hAnsi="Calibri" w:cs="Calibri"/>
        </w:rPr>
        <w:t>equipos</w:t>
      </w:r>
      <w:r w:rsidR="00FD0D3F" w:rsidRPr="00767EFF">
        <w:rPr>
          <w:rFonts w:ascii="Calibri" w:hAnsi="Calibri" w:cs="Calibri"/>
        </w:rPr>
        <w:t xml:space="preserve"> se los </w:t>
      </w:r>
      <w:r w:rsidRPr="00767EFF">
        <w:rPr>
          <w:rFonts w:ascii="Calibri" w:hAnsi="Calibri" w:cs="Calibri"/>
        </w:rPr>
        <w:t>considera</w:t>
      </w:r>
      <w:r w:rsidR="003B0DC6" w:rsidRPr="00767EFF">
        <w:rPr>
          <w:rFonts w:ascii="Calibri" w:hAnsi="Calibri" w:cs="Calibri"/>
        </w:rPr>
        <w:t xml:space="preserve"> </w:t>
      </w:r>
      <w:r w:rsidR="00FD0D3F" w:rsidRPr="00767EFF">
        <w:rPr>
          <w:rFonts w:ascii="Calibri" w:hAnsi="Calibri" w:cs="Calibri"/>
        </w:rPr>
        <w:t>bienes</w:t>
      </w:r>
      <w:r w:rsidRPr="00767EFF">
        <w:rPr>
          <w:rFonts w:ascii="Calibri" w:hAnsi="Calibri" w:cs="Calibri"/>
        </w:rPr>
        <w:t xml:space="preserve"> normalizado</w:t>
      </w:r>
      <w:r w:rsidR="00FD0D3F" w:rsidRPr="00767EFF">
        <w:rPr>
          <w:rFonts w:ascii="Calibri" w:hAnsi="Calibri" w:cs="Calibri"/>
        </w:rPr>
        <w:t>s</w:t>
      </w:r>
      <w:r w:rsidR="003B0DC6" w:rsidRPr="00767EFF">
        <w:rPr>
          <w:rFonts w:ascii="Calibri" w:hAnsi="Calibri" w:cs="Calibri"/>
        </w:rPr>
        <w:t>.</w:t>
      </w:r>
    </w:p>
    <w:p w14:paraId="0F346259" w14:textId="6CFE85F7" w:rsidR="004C4945" w:rsidRDefault="004C4945" w:rsidP="00756396">
      <w:pPr>
        <w:jc w:val="both"/>
        <w:rPr>
          <w:rFonts w:ascii="Calibri" w:eastAsiaTheme="minorEastAsia" w:hAnsi="Calibri" w:cs="Calibri"/>
          <w:sz w:val="22"/>
          <w:szCs w:val="22"/>
        </w:rPr>
      </w:pPr>
    </w:p>
    <w:p w14:paraId="41C3560C" w14:textId="7DC8E638" w:rsidR="00EC637F" w:rsidRDefault="00EC637F" w:rsidP="00756396">
      <w:pPr>
        <w:jc w:val="both"/>
        <w:rPr>
          <w:rFonts w:ascii="Calibri" w:eastAsiaTheme="minorEastAsia" w:hAnsi="Calibri" w:cs="Calibri"/>
          <w:sz w:val="22"/>
          <w:szCs w:val="22"/>
        </w:rPr>
      </w:pPr>
    </w:p>
    <w:p w14:paraId="25BD64F0" w14:textId="531BCFC4" w:rsidR="00EA25F7" w:rsidRPr="00924BD1" w:rsidRDefault="00EA25F7" w:rsidP="008C0177">
      <w:pPr>
        <w:ind w:left="720"/>
        <w:rPr>
          <w:rFonts w:ascii="Calibri" w:hAnsi="Calibri" w:cs="Calibri"/>
          <w:b/>
        </w:rPr>
      </w:pPr>
      <w:r w:rsidRPr="00924BD1">
        <w:rPr>
          <w:rFonts w:ascii="Calibri" w:hAnsi="Calibri" w:cs="Calibri"/>
          <w:b/>
        </w:rPr>
        <w:t>c.</w:t>
      </w:r>
      <w:r w:rsidRPr="00924BD1">
        <w:rPr>
          <w:rFonts w:ascii="Calibri" w:hAnsi="Calibri" w:cs="Calibri"/>
          <w:b/>
        </w:rPr>
        <w:tab/>
      </w:r>
      <w:r w:rsidR="00EC637F" w:rsidRPr="00EC637F">
        <w:rPr>
          <w:rFonts w:ascii="Calibri" w:hAnsi="Calibri" w:cs="Calibri"/>
          <w:b/>
        </w:rPr>
        <w:t>ANÁLISIS DE BENEFICIO</w:t>
      </w:r>
      <w:r w:rsidRPr="00924BD1">
        <w:rPr>
          <w:rFonts w:ascii="Calibri" w:hAnsi="Calibri" w:cs="Calibri"/>
          <w:b/>
        </w:rPr>
        <w:t>:</w:t>
      </w:r>
    </w:p>
    <w:p w14:paraId="133F676E" w14:textId="77777777" w:rsidR="005453E5" w:rsidRDefault="005453E5" w:rsidP="0029124F">
      <w:pPr>
        <w:jc w:val="both"/>
        <w:rPr>
          <w:rFonts w:ascii="Calibri" w:eastAsiaTheme="minorEastAsia" w:hAnsi="Calibri" w:cs="Calibri"/>
          <w:sz w:val="22"/>
          <w:szCs w:val="22"/>
        </w:rPr>
      </w:pPr>
    </w:p>
    <w:p w14:paraId="2BC88AD3" w14:textId="630A4F44" w:rsidR="005453E5" w:rsidRPr="00157F00" w:rsidRDefault="00EC637F" w:rsidP="00415215">
      <w:pPr>
        <w:rPr>
          <w:rFonts w:ascii="Calibri" w:hAnsi="Calibri" w:cs="Calibri"/>
        </w:rPr>
      </w:pPr>
      <w:r w:rsidRPr="00157F00">
        <w:rPr>
          <w:rFonts w:ascii="Calibri" w:hAnsi="Calibri" w:cs="Calibri"/>
        </w:rPr>
        <w:t>Los beneficios que se obtendrán con la adquisición</w:t>
      </w:r>
      <w:r w:rsidR="00415215" w:rsidRPr="00157F00">
        <w:rPr>
          <w:rFonts w:ascii="Calibri" w:hAnsi="Calibri" w:cs="Calibri"/>
        </w:rPr>
        <w:t>:</w:t>
      </w:r>
    </w:p>
    <w:p w14:paraId="1D8FE0FC" w14:textId="33B6F1FF" w:rsidR="00415215" w:rsidRDefault="00415215" w:rsidP="00415215">
      <w:pPr>
        <w:rPr>
          <w:rFonts w:ascii="Calibri" w:hAnsi="Calibri" w:cs="Calibri"/>
        </w:rPr>
      </w:pPr>
    </w:p>
    <w:p w14:paraId="74AAB0C4" w14:textId="14E3B674" w:rsidR="005453E5" w:rsidRDefault="00157F00" w:rsidP="00157F00">
      <w:pPr>
        <w:pStyle w:val="Prrafodelista"/>
        <w:numPr>
          <w:ilvl w:val="0"/>
          <w:numId w:val="23"/>
        </w:numPr>
        <w:rPr>
          <w:rFonts w:ascii="Calibri" w:eastAsiaTheme="minorHAnsi" w:hAnsi="Calibri" w:cs="Calibri"/>
          <w:sz w:val="24"/>
          <w:szCs w:val="24"/>
        </w:rPr>
      </w:pPr>
      <w:r w:rsidRPr="00157F00">
        <w:rPr>
          <w:rFonts w:ascii="Calibri" w:eastAsiaTheme="minorHAnsi" w:hAnsi="Calibri" w:cs="Calibri"/>
          <w:sz w:val="24"/>
          <w:szCs w:val="24"/>
        </w:rPr>
        <w:t xml:space="preserve">Reemplazar equipos que ya han cumplido su tiempo de vida útil y que algunos de ellos </w:t>
      </w:r>
      <w:r>
        <w:rPr>
          <w:rFonts w:ascii="Calibri" w:eastAsiaTheme="minorHAnsi" w:hAnsi="Calibri" w:cs="Calibri"/>
          <w:sz w:val="24"/>
          <w:szCs w:val="24"/>
        </w:rPr>
        <w:t>vienen presentando incidencias de manera recurrente.</w:t>
      </w:r>
    </w:p>
    <w:p w14:paraId="7EDB3663" w14:textId="0962E38A" w:rsidR="00157F00" w:rsidRDefault="00157F00" w:rsidP="00157F00">
      <w:pPr>
        <w:pStyle w:val="Prrafodelista"/>
        <w:numPr>
          <w:ilvl w:val="0"/>
          <w:numId w:val="23"/>
        </w:numPr>
        <w:rPr>
          <w:rFonts w:ascii="Calibri" w:eastAsiaTheme="minorHAnsi" w:hAnsi="Calibri" w:cs="Calibri"/>
          <w:sz w:val="24"/>
          <w:szCs w:val="24"/>
        </w:rPr>
      </w:pPr>
      <w:r>
        <w:rPr>
          <w:rFonts w:ascii="Calibri" w:eastAsiaTheme="minorHAnsi" w:hAnsi="Calibri" w:cs="Calibri"/>
          <w:sz w:val="24"/>
          <w:szCs w:val="24"/>
        </w:rPr>
        <w:t>Mejorar la calidad del servicio de marcaciones al personal administrativo.</w:t>
      </w:r>
    </w:p>
    <w:p w14:paraId="20D79459" w14:textId="0BCEEF95" w:rsidR="00157F00" w:rsidRDefault="00AC6995" w:rsidP="00157F00">
      <w:pPr>
        <w:pStyle w:val="Prrafodelista"/>
        <w:numPr>
          <w:ilvl w:val="0"/>
          <w:numId w:val="23"/>
        </w:numPr>
        <w:rPr>
          <w:rFonts w:ascii="Calibri" w:eastAsiaTheme="minorHAnsi" w:hAnsi="Calibri" w:cs="Calibri"/>
          <w:sz w:val="24"/>
          <w:szCs w:val="24"/>
        </w:rPr>
      </w:pPr>
      <w:r>
        <w:rPr>
          <w:rFonts w:ascii="Calibri" w:eastAsiaTheme="minorHAnsi" w:hAnsi="Calibri" w:cs="Calibri"/>
          <w:sz w:val="24"/>
          <w:szCs w:val="24"/>
        </w:rPr>
        <w:t>Minimizar las incidencias que reportan los usuarios a la Unidad de Talento Humano.</w:t>
      </w:r>
    </w:p>
    <w:p w14:paraId="1CC9E373" w14:textId="7210EB84" w:rsidR="00AC6995" w:rsidRPr="00157F00" w:rsidRDefault="00AC6995" w:rsidP="00157F00">
      <w:pPr>
        <w:pStyle w:val="Prrafodelista"/>
        <w:numPr>
          <w:ilvl w:val="0"/>
          <w:numId w:val="23"/>
        </w:numPr>
        <w:rPr>
          <w:rFonts w:ascii="Calibri" w:eastAsiaTheme="minorHAnsi" w:hAnsi="Calibri" w:cs="Calibri"/>
          <w:sz w:val="24"/>
          <w:szCs w:val="24"/>
        </w:rPr>
      </w:pPr>
      <w:r>
        <w:rPr>
          <w:rFonts w:ascii="Calibri" w:eastAsiaTheme="minorHAnsi" w:hAnsi="Calibri" w:cs="Calibri"/>
          <w:sz w:val="24"/>
          <w:szCs w:val="24"/>
        </w:rPr>
        <w:t>Ampliar el servicio a otras dependencias de ESPOL que no cuentan aún con lectores biométricos cercanos para marcación de su personal.</w:t>
      </w:r>
    </w:p>
    <w:p w14:paraId="675DCD63" w14:textId="3E7B52E3" w:rsidR="00EA25F7" w:rsidRPr="00924BD1" w:rsidRDefault="00ED7661" w:rsidP="00EA25F7">
      <w:pPr>
        <w:rPr>
          <w:rFonts w:ascii="Calibri" w:hAnsi="Calibri" w:cs="Calibri"/>
          <w:b/>
        </w:rPr>
      </w:pPr>
      <w:r w:rsidRPr="00924BD1">
        <w:rPr>
          <w:rFonts w:ascii="Calibri" w:hAnsi="Calibri" w:cs="Calibri"/>
          <w:b/>
        </w:rPr>
        <w:t>4</w:t>
      </w:r>
      <w:r w:rsidR="00EA25F7" w:rsidRPr="00924BD1">
        <w:rPr>
          <w:rFonts w:ascii="Calibri" w:hAnsi="Calibri" w:cs="Calibri"/>
          <w:b/>
        </w:rPr>
        <w:t>.- CONCLUSIONES:</w:t>
      </w:r>
    </w:p>
    <w:p w14:paraId="149D2C2E" w14:textId="77777777" w:rsidR="00EA25F7" w:rsidRPr="00924BD1" w:rsidRDefault="00EA25F7" w:rsidP="00EA25F7">
      <w:pPr>
        <w:rPr>
          <w:rFonts w:ascii="Calibri" w:hAnsi="Calibri" w:cs="Calibri"/>
        </w:rPr>
      </w:pPr>
    </w:p>
    <w:p w14:paraId="0798FDAD" w14:textId="27F7945E" w:rsidR="00950226" w:rsidRPr="006A241A" w:rsidRDefault="00950226" w:rsidP="00863DA2">
      <w:pPr>
        <w:ind w:left="360"/>
        <w:jc w:val="both"/>
        <w:rPr>
          <w:rFonts w:ascii="Calibri" w:eastAsiaTheme="minorEastAsia" w:hAnsi="Calibri" w:cs="Calibri"/>
          <w:sz w:val="22"/>
          <w:szCs w:val="22"/>
        </w:rPr>
      </w:pPr>
      <w:r w:rsidRPr="006A241A">
        <w:rPr>
          <w:rFonts w:ascii="Calibri" w:eastAsiaTheme="minorEastAsia" w:hAnsi="Calibri" w:cs="Calibri"/>
          <w:sz w:val="22"/>
          <w:szCs w:val="22"/>
        </w:rPr>
        <w:t xml:space="preserve">En virtud de la necesidad institucional de </w:t>
      </w:r>
      <w:r w:rsidR="0050721C">
        <w:rPr>
          <w:rFonts w:ascii="Calibri" w:eastAsiaTheme="minorEastAsia" w:hAnsi="Calibri" w:cs="Calibri"/>
          <w:sz w:val="22"/>
          <w:szCs w:val="22"/>
        </w:rPr>
        <w:t xml:space="preserve">adquirir </w:t>
      </w:r>
      <w:r w:rsidR="00BD161B">
        <w:rPr>
          <w:rFonts w:ascii="Calibri" w:eastAsiaTheme="minorEastAsia" w:hAnsi="Calibri" w:cs="Calibri"/>
          <w:sz w:val="22"/>
          <w:szCs w:val="22"/>
        </w:rPr>
        <w:t xml:space="preserve">estos </w:t>
      </w:r>
      <w:r w:rsidR="00AC6995">
        <w:rPr>
          <w:rFonts w:ascii="Calibri" w:eastAsiaTheme="minorEastAsia" w:hAnsi="Calibri" w:cs="Calibri"/>
          <w:sz w:val="22"/>
          <w:szCs w:val="22"/>
        </w:rPr>
        <w:t>equipos</w:t>
      </w:r>
      <w:r w:rsidR="00B2618A">
        <w:rPr>
          <w:rFonts w:ascii="Calibri" w:eastAsiaTheme="minorEastAsia" w:hAnsi="Calibri" w:cs="Calibri"/>
          <w:sz w:val="22"/>
          <w:szCs w:val="22"/>
        </w:rPr>
        <w:t>,</w:t>
      </w:r>
      <w:r w:rsidRPr="006A241A">
        <w:rPr>
          <w:rFonts w:ascii="Calibri" w:eastAsiaTheme="minorEastAsia" w:hAnsi="Calibri" w:cs="Calibri"/>
          <w:sz w:val="22"/>
          <w:szCs w:val="22"/>
        </w:rPr>
        <w:t xml:space="preserve"> esta Gerencia requiere se inicie un proceso</w:t>
      </w:r>
      <w:r w:rsidR="00522044">
        <w:rPr>
          <w:rFonts w:ascii="Calibri" w:eastAsiaTheme="minorEastAsia" w:hAnsi="Calibri" w:cs="Calibri"/>
          <w:sz w:val="22"/>
          <w:szCs w:val="22"/>
        </w:rPr>
        <w:t xml:space="preserve"> </w:t>
      </w:r>
      <w:r w:rsidR="00AC6995">
        <w:rPr>
          <w:rFonts w:ascii="Calibri" w:eastAsiaTheme="minorEastAsia" w:hAnsi="Calibri" w:cs="Calibri"/>
          <w:sz w:val="22"/>
          <w:szCs w:val="22"/>
        </w:rPr>
        <w:t>de</w:t>
      </w:r>
      <w:r w:rsidRPr="006A241A">
        <w:rPr>
          <w:rFonts w:ascii="Calibri" w:eastAsiaTheme="minorEastAsia" w:hAnsi="Calibri" w:cs="Calibri"/>
          <w:sz w:val="22"/>
          <w:szCs w:val="22"/>
        </w:rPr>
        <w:t xml:space="preserve"> “</w:t>
      </w:r>
      <w:r w:rsidR="00AC6995" w:rsidRPr="00AC6995">
        <w:rPr>
          <w:rFonts w:ascii="Calibri" w:eastAsiaTheme="minorEastAsia" w:hAnsi="Calibri" w:cs="Calibri"/>
          <w:sz w:val="22"/>
          <w:szCs w:val="22"/>
        </w:rPr>
        <w:t>ADQUISICIÓN DE LECTORES BIOMÉTRICOS PARA LA UNIDAD DE TALENTO HUMANO DE LA ESCUELA SUPERIOR POLITÉCNICA DEL LITORAL</w:t>
      </w:r>
      <w:r w:rsidRPr="006A241A">
        <w:rPr>
          <w:rFonts w:ascii="Calibri" w:eastAsiaTheme="minorEastAsia" w:hAnsi="Calibri" w:cs="Calibri"/>
          <w:sz w:val="22"/>
          <w:szCs w:val="22"/>
        </w:rPr>
        <w:t>”</w:t>
      </w:r>
      <w:r w:rsidR="00066EA2" w:rsidRPr="006A241A">
        <w:rPr>
          <w:rFonts w:ascii="Calibri" w:eastAsiaTheme="minorEastAsia" w:hAnsi="Calibri" w:cs="Calibri"/>
          <w:sz w:val="22"/>
          <w:szCs w:val="22"/>
        </w:rPr>
        <w:t>.</w:t>
      </w:r>
    </w:p>
    <w:p w14:paraId="0C3C02F8" w14:textId="48B1E481" w:rsidR="00EA25F7" w:rsidRDefault="00EA25F7" w:rsidP="00EA25F7">
      <w:pPr>
        <w:rPr>
          <w:rFonts w:ascii="Calibri" w:hAnsi="Calibri" w:cs="Calibri"/>
        </w:rPr>
      </w:pPr>
    </w:p>
    <w:p w14:paraId="6B98100A" w14:textId="77777777" w:rsidR="0022366A" w:rsidRDefault="0022366A" w:rsidP="00EA25F7">
      <w:pPr>
        <w:rPr>
          <w:rFonts w:ascii="Calibri" w:hAnsi="Calibri" w:cs="Calibri"/>
        </w:rPr>
      </w:pPr>
    </w:p>
    <w:p w14:paraId="652F9EA6" w14:textId="77777777" w:rsidR="00AE40C3" w:rsidRPr="00863DA2" w:rsidRDefault="00AE40C3" w:rsidP="00AE40C3">
      <w:pPr>
        <w:jc w:val="center"/>
        <w:rPr>
          <w:rFonts w:ascii="Calibri" w:hAnsi="Calibri" w:cs="Calibri"/>
          <w:sz w:val="22"/>
          <w:szCs w:val="22"/>
        </w:rPr>
      </w:pPr>
      <w:r w:rsidRPr="00863DA2">
        <w:rPr>
          <w:rFonts w:ascii="Calibri" w:hAnsi="Calibri" w:cs="Calibri"/>
          <w:sz w:val="22"/>
          <w:szCs w:val="22"/>
        </w:rPr>
        <w:t>Aprobado por:</w:t>
      </w:r>
    </w:p>
    <w:p w14:paraId="6EE62F0D" w14:textId="27ADAD36" w:rsidR="00AE40C3" w:rsidRDefault="00AE40C3" w:rsidP="00AE40C3">
      <w:pPr>
        <w:jc w:val="center"/>
        <w:rPr>
          <w:rFonts w:ascii="Calibri" w:hAnsi="Calibri" w:cs="Calibri"/>
          <w:sz w:val="22"/>
          <w:szCs w:val="22"/>
        </w:rPr>
      </w:pPr>
    </w:p>
    <w:p w14:paraId="1BCF2752" w14:textId="0B1A31BD" w:rsidR="0022366A" w:rsidRDefault="0022366A" w:rsidP="00AE40C3">
      <w:pPr>
        <w:jc w:val="center"/>
        <w:rPr>
          <w:rFonts w:ascii="Calibri" w:hAnsi="Calibri" w:cs="Calibri"/>
          <w:sz w:val="22"/>
          <w:szCs w:val="22"/>
        </w:rPr>
      </w:pPr>
    </w:p>
    <w:p w14:paraId="06F2C427" w14:textId="77777777" w:rsidR="00F7728B" w:rsidRPr="00863DA2" w:rsidRDefault="00F7728B" w:rsidP="00AE40C3">
      <w:pPr>
        <w:jc w:val="center"/>
        <w:rPr>
          <w:rFonts w:ascii="Calibri" w:hAnsi="Calibri" w:cs="Calibri"/>
          <w:sz w:val="22"/>
          <w:szCs w:val="22"/>
        </w:rPr>
      </w:pPr>
    </w:p>
    <w:p w14:paraId="0FA80361" w14:textId="444ABC82" w:rsidR="00AE40C3" w:rsidRDefault="00AE40C3" w:rsidP="00AE40C3">
      <w:pPr>
        <w:jc w:val="center"/>
        <w:rPr>
          <w:rFonts w:ascii="Calibri" w:eastAsia="Calibri" w:hAnsi="Calibri" w:cs="Calibri"/>
          <w:color w:val="5B9BD4"/>
          <w:sz w:val="22"/>
          <w:szCs w:val="22"/>
          <w:lang w:val="es-ES"/>
        </w:rPr>
      </w:pPr>
    </w:p>
    <w:p w14:paraId="65914439" w14:textId="77777777" w:rsidR="00AE40C3" w:rsidRPr="00863DA2" w:rsidRDefault="00AE40C3" w:rsidP="00AE40C3">
      <w:pPr>
        <w:jc w:val="center"/>
        <w:rPr>
          <w:rFonts w:ascii="Calibri" w:eastAsia="Calibri" w:hAnsi="Calibri" w:cs="Calibri"/>
          <w:color w:val="5B9BD4"/>
          <w:sz w:val="22"/>
          <w:szCs w:val="22"/>
          <w:lang w:val="es-ES"/>
        </w:rPr>
      </w:pPr>
    </w:p>
    <w:p w14:paraId="10F335D9" w14:textId="77777777" w:rsidR="00AE40C3" w:rsidRPr="00863DA2" w:rsidRDefault="00AE40C3" w:rsidP="00AE40C3">
      <w:pPr>
        <w:jc w:val="center"/>
        <w:rPr>
          <w:rFonts w:ascii="Calibri" w:eastAsia="Calibri" w:hAnsi="Calibri" w:cs="Calibri"/>
          <w:sz w:val="22"/>
          <w:szCs w:val="22"/>
          <w:lang w:val="es-ES"/>
        </w:rPr>
      </w:pPr>
      <w:r w:rsidRPr="00863DA2">
        <w:rPr>
          <w:rFonts w:ascii="Calibri" w:eastAsia="Calibri" w:hAnsi="Calibri" w:cs="Calibri"/>
          <w:sz w:val="22"/>
          <w:szCs w:val="22"/>
          <w:lang w:val="es-ES"/>
        </w:rPr>
        <w:t>FREIRE COBO LENIN EDUARDO</w:t>
      </w:r>
    </w:p>
    <w:p w14:paraId="5D6571F7" w14:textId="77777777" w:rsidR="00AE40C3" w:rsidRPr="00863DA2" w:rsidRDefault="00AE40C3" w:rsidP="00AE40C3">
      <w:pPr>
        <w:jc w:val="center"/>
        <w:rPr>
          <w:rFonts w:ascii="Calibri" w:eastAsia="Calibri" w:hAnsi="Calibri" w:cs="Calibri"/>
          <w:sz w:val="22"/>
          <w:szCs w:val="22"/>
          <w:lang w:val="es-ES"/>
        </w:rPr>
      </w:pPr>
      <w:r w:rsidRPr="00863DA2">
        <w:rPr>
          <w:rFonts w:ascii="Calibri" w:eastAsia="Calibri" w:hAnsi="Calibri" w:cs="Calibri"/>
          <w:sz w:val="22"/>
          <w:szCs w:val="22"/>
          <w:lang w:val="es-ES"/>
        </w:rPr>
        <w:t>Gerente de Tecnologías y Sistemas de Información</w:t>
      </w:r>
    </w:p>
    <w:p w14:paraId="6B0C959D" w14:textId="43AC2E0B" w:rsidR="00AE40C3" w:rsidRDefault="00AE40C3" w:rsidP="00AE40C3">
      <w:pPr>
        <w:jc w:val="center"/>
        <w:rPr>
          <w:rFonts w:ascii="Calibri" w:eastAsia="Calibri" w:hAnsi="Calibri" w:cs="Calibri"/>
          <w:b/>
          <w:sz w:val="22"/>
          <w:szCs w:val="22"/>
          <w:lang w:val="es-ES"/>
        </w:rPr>
      </w:pPr>
      <w:r w:rsidRPr="00863DA2">
        <w:rPr>
          <w:rFonts w:ascii="Calibri" w:eastAsia="Calibri" w:hAnsi="Calibri" w:cs="Calibri"/>
          <w:b/>
          <w:sz w:val="22"/>
          <w:szCs w:val="22"/>
          <w:lang w:val="es-ES"/>
        </w:rPr>
        <w:t>ESCUELA SUPERIOR POLITÉCNICA DEL LITORAL(ESPOL)</w:t>
      </w:r>
    </w:p>
    <w:p w14:paraId="3F6F30BE" w14:textId="77777777" w:rsidR="0022366A" w:rsidRDefault="0022366A" w:rsidP="00AE40C3">
      <w:pPr>
        <w:jc w:val="center"/>
        <w:rPr>
          <w:rFonts w:ascii="Calibri" w:eastAsia="Calibri" w:hAnsi="Calibri" w:cs="Calibri"/>
          <w:b/>
          <w:sz w:val="22"/>
          <w:szCs w:val="22"/>
          <w:lang w:val="es-ES"/>
        </w:rPr>
      </w:pPr>
    </w:p>
    <w:p w14:paraId="6E811ABB" w14:textId="75242E8E" w:rsidR="00A44FC7" w:rsidRDefault="00A44FC7" w:rsidP="00AE40C3">
      <w:pPr>
        <w:jc w:val="center"/>
        <w:rPr>
          <w:rFonts w:ascii="Calibri" w:hAnsi="Calibri" w:cs="Calibri"/>
          <w:b/>
          <w:sz w:val="22"/>
          <w:szCs w:val="22"/>
        </w:rPr>
      </w:pPr>
    </w:p>
    <w:p w14:paraId="547335B3" w14:textId="62E008FD" w:rsidR="0022366A" w:rsidRDefault="0022366A" w:rsidP="00AE40C3">
      <w:pPr>
        <w:jc w:val="center"/>
        <w:rPr>
          <w:rFonts w:ascii="Calibri" w:hAnsi="Calibri" w:cs="Calibri"/>
          <w:b/>
          <w:sz w:val="22"/>
          <w:szCs w:val="22"/>
        </w:rPr>
      </w:pPr>
    </w:p>
    <w:p w14:paraId="47C5C081" w14:textId="77777777" w:rsidR="0022366A" w:rsidRPr="00863DA2" w:rsidRDefault="0022366A" w:rsidP="00AE40C3">
      <w:pPr>
        <w:jc w:val="center"/>
        <w:rPr>
          <w:rFonts w:ascii="Calibri" w:hAnsi="Calibri" w:cs="Calibri"/>
          <w:b/>
          <w:sz w:val="22"/>
          <w:szCs w:val="22"/>
        </w:rPr>
      </w:pPr>
    </w:p>
    <w:tbl>
      <w:tblPr>
        <w:tblStyle w:val="Tablaconcuadrcula"/>
        <w:tblW w:w="0" w:type="auto"/>
        <w:tblLook w:val="04A0" w:firstRow="1" w:lastRow="0" w:firstColumn="1" w:lastColumn="0" w:noHBand="0" w:noVBand="1"/>
      </w:tblPr>
      <w:tblGrid>
        <w:gridCol w:w="2090"/>
        <w:gridCol w:w="3841"/>
        <w:gridCol w:w="3392"/>
      </w:tblGrid>
      <w:tr w:rsidR="00AE40C3" w:rsidRPr="00863DA2" w14:paraId="7A136B69" w14:textId="77777777" w:rsidTr="00A44FC7">
        <w:trPr>
          <w:trHeight w:val="929"/>
        </w:trPr>
        <w:tc>
          <w:tcPr>
            <w:tcW w:w="2090" w:type="dxa"/>
            <w:vAlign w:val="center"/>
          </w:tcPr>
          <w:p w14:paraId="63C8AF2E" w14:textId="77777777" w:rsidR="00AE40C3" w:rsidRPr="00863DA2" w:rsidRDefault="00AE40C3" w:rsidP="00923C38">
            <w:pPr>
              <w:jc w:val="center"/>
              <w:rPr>
                <w:rFonts w:ascii="Calibri" w:hAnsi="Calibri" w:cs="Calibri"/>
                <w:b/>
              </w:rPr>
            </w:pPr>
            <w:r w:rsidRPr="00863DA2">
              <w:rPr>
                <w:rFonts w:ascii="Calibri" w:hAnsi="Calibri" w:cs="Calibri"/>
                <w:b/>
              </w:rPr>
              <w:t>Elaborado por:</w:t>
            </w:r>
          </w:p>
        </w:tc>
        <w:tc>
          <w:tcPr>
            <w:tcW w:w="3841" w:type="dxa"/>
            <w:vAlign w:val="center"/>
          </w:tcPr>
          <w:p w14:paraId="24F56A0E" w14:textId="4A6EAA55" w:rsidR="00AE40C3" w:rsidRPr="00863DA2" w:rsidRDefault="009E2E32" w:rsidP="00923C38">
            <w:pPr>
              <w:jc w:val="center"/>
              <w:rPr>
                <w:rFonts w:ascii="Calibri" w:eastAsia="Calibri" w:hAnsi="Calibri" w:cs="Calibri"/>
              </w:rPr>
            </w:pPr>
            <w:r>
              <w:rPr>
                <w:rFonts w:ascii="Calibri" w:eastAsia="Calibri" w:hAnsi="Calibri" w:cs="Calibri"/>
              </w:rPr>
              <w:t>MILTON ORDÓÑEZ URGILÉS</w:t>
            </w:r>
          </w:p>
        </w:tc>
        <w:tc>
          <w:tcPr>
            <w:tcW w:w="3392" w:type="dxa"/>
            <w:vAlign w:val="bottom"/>
          </w:tcPr>
          <w:p w14:paraId="75F2559A" w14:textId="77777777" w:rsidR="00AE40C3" w:rsidRPr="00863DA2" w:rsidRDefault="00AE40C3" w:rsidP="00923C38">
            <w:pPr>
              <w:jc w:val="center"/>
              <w:rPr>
                <w:rFonts w:ascii="Calibri" w:eastAsia="Calibri" w:hAnsi="Calibri" w:cs="Calibri"/>
                <w:b/>
              </w:rPr>
            </w:pPr>
          </w:p>
          <w:p w14:paraId="6CCAEFD3" w14:textId="77777777" w:rsidR="00AE40C3" w:rsidRPr="00863DA2" w:rsidRDefault="00AE40C3" w:rsidP="00923C38">
            <w:pPr>
              <w:jc w:val="center"/>
              <w:rPr>
                <w:rFonts w:ascii="Calibri" w:eastAsia="Calibri" w:hAnsi="Calibri" w:cs="Calibri"/>
                <w:b/>
              </w:rPr>
            </w:pPr>
          </w:p>
          <w:p w14:paraId="405F6DA9" w14:textId="77777777" w:rsidR="00AE40C3" w:rsidRPr="00863DA2" w:rsidRDefault="00AE40C3" w:rsidP="00923C38">
            <w:pPr>
              <w:jc w:val="center"/>
              <w:rPr>
                <w:rFonts w:ascii="Calibri" w:eastAsia="Calibri" w:hAnsi="Calibri" w:cs="Calibri"/>
                <w:b/>
              </w:rPr>
            </w:pPr>
          </w:p>
          <w:p w14:paraId="27FEB78D" w14:textId="77777777" w:rsidR="00AE40C3" w:rsidRPr="00863DA2" w:rsidRDefault="00AE40C3" w:rsidP="00923C38">
            <w:pPr>
              <w:jc w:val="center"/>
              <w:rPr>
                <w:rFonts w:ascii="Calibri" w:eastAsia="Calibri" w:hAnsi="Calibri" w:cs="Calibri"/>
                <w:b/>
              </w:rPr>
            </w:pPr>
          </w:p>
          <w:p w14:paraId="71D456D0" w14:textId="77777777" w:rsidR="00AE40C3" w:rsidRPr="00863DA2" w:rsidRDefault="00AE40C3" w:rsidP="00923C38">
            <w:pPr>
              <w:jc w:val="center"/>
              <w:rPr>
                <w:rFonts w:ascii="Calibri" w:eastAsia="Calibri" w:hAnsi="Calibri" w:cs="Calibri"/>
                <w:b/>
              </w:rPr>
            </w:pPr>
            <w:r w:rsidRPr="00863DA2">
              <w:rPr>
                <w:rFonts w:ascii="Calibri" w:eastAsia="Calibri" w:hAnsi="Calibri" w:cs="Calibri"/>
                <w:b/>
              </w:rPr>
              <w:t xml:space="preserve">Firma </w:t>
            </w:r>
          </w:p>
        </w:tc>
      </w:tr>
    </w:tbl>
    <w:p w14:paraId="15B061DB" w14:textId="77777777" w:rsidR="00066EA2" w:rsidRPr="00924BD1" w:rsidRDefault="00066EA2" w:rsidP="00BC7226">
      <w:pPr>
        <w:rPr>
          <w:rFonts w:ascii="Calibri" w:hAnsi="Calibri" w:cs="Calibri"/>
        </w:rPr>
      </w:pPr>
    </w:p>
    <w:sectPr w:rsidR="00066EA2" w:rsidRPr="00924BD1" w:rsidSect="00587359">
      <w:headerReference w:type="default" r:id="rId7"/>
      <w:footerReference w:type="default" r:id="rId8"/>
      <w:pgSz w:w="11900" w:h="16840"/>
      <w:pgMar w:top="466" w:right="1127" w:bottom="1440" w:left="1440" w:header="384" w:footer="2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6F12D" w14:textId="77777777" w:rsidR="00E45225" w:rsidRDefault="00E45225" w:rsidP="00A33990">
      <w:r>
        <w:separator/>
      </w:r>
    </w:p>
  </w:endnote>
  <w:endnote w:type="continuationSeparator" w:id="0">
    <w:p w14:paraId="7B6B2A6C" w14:textId="77777777" w:rsidR="00E45225" w:rsidRDefault="00E45225" w:rsidP="00A3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font>
  <w:font w:name="Calibri-LightItalic">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B1306" w14:textId="14315D4F" w:rsidR="002D672A" w:rsidRPr="002D672A" w:rsidRDefault="00E45225" w:rsidP="002D672A">
    <w:pPr>
      <w:pStyle w:val="Piedepgina"/>
      <w:ind w:left="-993"/>
      <w:jc w:val="right"/>
      <w:rPr>
        <w:rFonts w:asciiTheme="majorHAnsi" w:hAnsiTheme="majorHAnsi" w:cs="David"/>
        <w:color w:val="808080" w:themeColor="background1" w:themeShade="80"/>
        <w:sz w:val="22"/>
      </w:rPr>
    </w:pPr>
    <w:sdt>
      <w:sdtPr>
        <w:rPr>
          <w:rFonts w:asciiTheme="majorHAnsi" w:hAnsiTheme="majorHAnsi" w:cs="David"/>
          <w:color w:val="808080" w:themeColor="background1" w:themeShade="80"/>
          <w:sz w:val="22"/>
        </w:rPr>
        <w:id w:val="-34048854"/>
        <w:docPartObj>
          <w:docPartGallery w:val="Page Numbers (Bottom of Page)"/>
          <w:docPartUnique/>
        </w:docPartObj>
      </w:sdtPr>
      <w:sdtEndPr/>
      <w:sdtContent>
        <w:sdt>
          <w:sdtPr>
            <w:rPr>
              <w:rFonts w:asciiTheme="majorHAnsi" w:hAnsiTheme="majorHAnsi" w:cs="David"/>
              <w:color w:val="808080" w:themeColor="background1" w:themeShade="80"/>
              <w:sz w:val="22"/>
            </w:rPr>
            <w:id w:val="-77053758"/>
            <w:docPartObj>
              <w:docPartGallery w:val="Page Numbers (Top of Page)"/>
              <w:docPartUnique/>
            </w:docPartObj>
          </w:sdtPr>
          <w:sdtEndPr/>
          <w:sdtContent>
            <w:r w:rsidR="002D672A" w:rsidRPr="002D672A">
              <w:rPr>
                <w:rFonts w:asciiTheme="majorHAnsi" w:hAnsiTheme="majorHAnsi" w:cs="David"/>
                <w:noProof/>
                <w:lang w:eastAsia="es-EC"/>
              </w:rPr>
              <w:drawing>
                <wp:inline distT="0" distB="0" distL="0" distR="0" wp14:anchorId="195B130A" wp14:editId="195B130B">
                  <wp:extent cx="6859723" cy="785004"/>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a de trabajo 3.jpg"/>
                          <pic:cNvPicPr/>
                        </pic:nvPicPr>
                        <pic:blipFill rotWithShape="1">
                          <a:blip r:embed="rId1">
                            <a:extLst>
                              <a:ext uri="{28A0092B-C50C-407E-A947-70E740481C1C}">
                                <a14:useLocalDpi xmlns:a14="http://schemas.microsoft.com/office/drawing/2010/main" val="0"/>
                              </a:ext>
                            </a:extLst>
                          </a:blip>
                          <a:srcRect l="2437" t="18826" b="15241"/>
                          <a:stretch/>
                        </pic:blipFill>
                        <pic:spPr bwMode="auto">
                          <a:xfrm>
                            <a:off x="0" y="0"/>
                            <a:ext cx="6956886" cy="796123"/>
                          </a:xfrm>
                          <a:prstGeom prst="rect">
                            <a:avLst/>
                          </a:prstGeom>
                          <a:ln>
                            <a:noFill/>
                          </a:ln>
                          <a:extLst>
                            <a:ext uri="{53640926-AAD7-44D8-BBD7-CCE9431645EC}">
                              <a14:shadowObscured xmlns:a14="http://schemas.microsoft.com/office/drawing/2010/main"/>
                            </a:ext>
                          </a:extLst>
                        </pic:spPr>
                      </pic:pic>
                    </a:graphicData>
                  </a:graphic>
                </wp:inline>
              </w:drawing>
            </w:r>
            <w:r w:rsidR="002D672A" w:rsidRPr="002D672A">
              <w:rPr>
                <w:rFonts w:asciiTheme="majorHAnsi" w:hAnsiTheme="majorHAnsi" w:cs="David"/>
                <w:color w:val="808080" w:themeColor="background1" w:themeShade="80"/>
                <w:sz w:val="22"/>
                <w:lang w:val="es-ES"/>
              </w:rPr>
              <w:t xml:space="preserve">Página </w:t>
            </w:r>
            <w:r w:rsidR="002D672A" w:rsidRPr="002D672A">
              <w:rPr>
                <w:rFonts w:asciiTheme="majorHAnsi" w:hAnsiTheme="majorHAnsi" w:cs="David"/>
                <w:b/>
                <w:bCs/>
                <w:color w:val="808080" w:themeColor="background1" w:themeShade="80"/>
                <w:sz w:val="22"/>
              </w:rPr>
              <w:fldChar w:fldCharType="begin"/>
            </w:r>
            <w:r w:rsidR="002D672A" w:rsidRPr="002D672A">
              <w:rPr>
                <w:rFonts w:asciiTheme="majorHAnsi" w:hAnsiTheme="majorHAnsi" w:cs="David"/>
                <w:b/>
                <w:bCs/>
                <w:color w:val="808080" w:themeColor="background1" w:themeShade="80"/>
                <w:sz w:val="22"/>
              </w:rPr>
              <w:instrText>PAGE</w:instrText>
            </w:r>
            <w:r w:rsidR="002D672A" w:rsidRPr="002D672A">
              <w:rPr>
                <w:rFonts w:asciiTheme="majorHAnsi" w:hAnsiTheme="majorHAnsi" w:cs="David"/>
                <w:b/>
                <w:bCs/>
                <w:color w:val="808080" w:themeColor="background1" w:themeShade="80"/>
                <w:sz w:val="22"/>
              </w:rPr>
              <w:fldChar w:fldCharType="separate"/>
            </w:r>
            <w:r w:rsidR="00F22F48">
              <w:rPr>
                <w:rFonts w:asciiTheme="majorHAnsi" w:hAnsiTheme="majorHAnsi" w:cs="David"/>
                <w:b/>
                <w:bCs/>
                <w:noProof/>
                <w:color w:val="808080" w:themeColor="background1" w:themeShade="80"/>
                <w:sz w:val="22"/>
              </w:rPr>
              <w:t>9</w:t>
            </w:r>
            <w:r w:rsidR="002D672A" w:rsidRPr="002D672A">
              <w:rPr>
                <w:rFonts w:asciiTheme="majorHAnsi" w:hAnsiTheme="majorHAnsi" w:cs="David"/>
                <w:b/>
                <w:bCs/>
                <w:color w:val="808080" w:themeColor="background1" w:themeShade="80"/>
                <w:sz w:val="22"/>
              </w:rPr>
              <w:fldChar w:fldCharType="end"/>
            </w:r>
            <w:r w:rsidR="002D672A" w:rsidRPr="002D672A">
              <w:rPr>
                <w:rFonts w:asciiTheme="majorHAnsi" w:hAnsiTheme="majorHAnsi" w:cs="David"/>
                <w:color w:val="808080" w:themeColor="background1" w:themeShade="80"/>
                <w:sz w:val="22"/>
                <w:lang w:val="es-ES"/>
              </w:rPr>
              <w:t xml:space="preserve"> de </w:t>
            </w:r>
            <w:r w:rsidR="002D672A" w:rsidRPr="002D672A">
              <w:rPr>
                <w:rFonts w:asciiTheme="majorHAnsi" w:hAnsiTheme="majorHAnsi" w:cs="David"/>
                <w:b/>
                <w:bCs/>
                <w:color w:val="808080" w:themeColor="background1" w:themeShade="80"/>
                <w:sz w:val="22"/>
              </w:rPr>
              <w:fldChar w:fldCharType="begin"/>
            </w:r>
            <w:r w:rsidR="002D672A" w:rsidRPr="002D672A">
              <w:rPr>
                <w:rFonts w:asciiTheme="majorHAnsi" w:hAnsiTheme="majorHAnsi" w:cs="David"/>
                <w:b/>
                <w:bCs/>
                <w:color w:val="808080" w:themeColor="background1" w:themeShade="80"/>
                <w:sz w:val="22"/>
              </w:rPr>
              <w:instrText>NUMPAGES</w:instrText>
            </w:r>
            <w:r w:rsidR="002D672A" w:rsidRPr="002D672A">
              <w:rPr>
                <w:rFonts w:asciiTheme="majorHAnsi" w:hAnsiTheme="majorHAnsi" w:cs="David"/>
                <w:b/>
                <w:bCs/>
                <w:color w:val="808080" w:themeColor="background1" w:themeShade="80"/>
                <w:sz w:val="22"/>
              </w:rPr>
              <w:fldChar w:fldCharType="separate"/>
            </w:r>
            <w:r w:rsidR="00F22F48">
              <w:rPr>
                <w:rFonts w:asciiTheme="majorHAnsi" w:hAnsiTheme="majorHAnsi" w:cs="David"/>
                <w:b/>
                <w:bCs/>
                <w:noProof/>
                <w:color w:val="808080" w:themeColor="background1" w:themeShade="80"/>
                <w:sz w:val="22"/>
              </w:rPr>
              <w:t>9</w:t>
            </w:r>
            <w:r w:rsidR="002D672A" w:rsidRPr="002D672A">
              <w:rPr>
                <w:rFonts w:asciiTheme="majorHAnsi" w:hAnsiTheme="majorHAnsi" w:cs="David"/>
                <w:b/>
                <w:bCs/>
                <w:color w:val="808080" w:themeColor="background1" w:themeShade="80"/>
                <w:sz w:val="22"/>
              </w:rPr>
              <w:fldChar w:fldCharType="end"/>
            </w:r>
          </w:sdtContent>
        </w:sdt>
      </w:sdtContent>
    </w:sdt>
  </w:p>
  <w:p w14:paraId="195B1307" w14:textId="7B9158A8" w:rsidR="00A33990" w:rsidRDefault="00A33990" w:rsidP="002D672A">
    <w:pPr>
      <w:pStyle w:val="Piedepgina"/>
      <w:ind w:left="-1276"/>
    </w:pPr>
  </w:p>
  <w:p w14:paraId="2FD98387" w14:textId="77777777" w:rsidR="00D84373" w:rsidRDefault="00D84373"/>
  <w:p w14:paraId="7B7A6F80" w14:textId="77777777" w:rsidR="007D2D74" w:rsidRDefault="007D2D74"/>
  <w:p w14:paraId="3A842803" w14:textId="77777777" w:rsidR="00E90827" w:rsidRDefault="00E908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0AD96" w14:textId="77777777" w:rsidR="00E45225" w:rsidRDefault="00E45225" w:rsidP="00A33990">
      <w:r>
        <w:separator/>
      </w:r>
    </w:p>
  </w:footnote>
  <w:footnote w:type="continuationSeparator" w:id="0">
    <w:p w14:paraId="440CF500" w14:textId="77777777" w:rsidR="00E45225" w:rsidRDefault="00E45225" w:rsidP="00A33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CC40" w14:textId="03170436" w:rsidR="00D84373" w:rsidRDefault="00A33990" w:rsidP="002072D8">
    <w:pPr>
      <w:pStyle w:val="Encabezado"/>
      <w:ind w:left="-1134"/>
    </w:pPr>
    <w:r>
      <w:rPr>
        <w:noProof/>
        <w:lang w:eastAsia="es-EC"/>
      </w:rPr>
      <w:drawing>
        <wp:inline distT="0" distB="0" distL="0" distR="0" wp14:anchorId="195B1308" wp14:editId="195B1309">
          <wp:extent cx="7250595" cy="434913"/>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 de trabajo 1.jpg"/>
                  <pic:cNvPicPr/>
                </pic:nvPicPr>
                <pic:blipFill rotWithShape="1">
                  <a:blip r:embed="rId1">
                    <a:extLst>
                      <a:ext uri="{28A0092B-C50C-407E-A947-70E740481C1C}">
                        <a14:useLocalDpi xmlns:a14="http://schemas.microsoft.com/office/drawing/2010/main" val="0"/>
                      </a:ext>
                    </a:extLst>
                  </a:blip>
                  <a:srcRect l="3247" t="40952" r="-14" b="17791"/>
                  <a:stretch/>
                </pic:blipFill>
                <pic:spPr bwMode="auto">
                  <a:xfrm>
                    <a:off x="0" y="0"/>
                    <a:ext cx="7476573" cy="448468"/>
                  </a:xfrm>
                  <a:prstGeom prst="rect">
                    <a:avLst/>
                  </a:prstGeom>
                  <a:ln>
                    <a:noFill/>
                  </a:ln>
                  <a:extLst>
                    <a:ext uri="{53640926-AAD7-44D8-BBD7-CCE9431645EC}">
                      <a14:shadowObscured xmlns:a14="http://schemas.microsoft.com/office/drawing/2010/main"/>
                    </a:ext>
                  </a:extLst>
                </pic:spPr>
              </pic:pic>
            </a:graphicData>
          </a:graphic>
        </wp:inline>
      </w:drawing>
    </w:r>
  </w:p>
  <w:p w14:paraId="61AD01A6" w14:textId="77777777" w:rsidR="007D2D74" w:rsidRDefault="007D2D74"/>
  <w:p w14:paraId="4298A62D" w14:textId="77777777" w:rsidR="00E90827" w:rsidRDefault="00E90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BFE"/>
    <w:multiLevelType w:val="multilevel"/>
    <w:tmpl w:val="743ECC6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3D1A20"/>
    <w:multiLevelType w:val="hybridMultilevel"/>
    <w:tmpl w:val="8616901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6965BF"/>
    <w:multiLevelType w:val="hybridMultilevel"/>
    <w:tmpl w:val="549097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023CEC"/>
    <w:multiLevelType w:val="hybridMultilevel"/>
    <w:tmpl w:val="70945E9A"/>
    <w:lvl w:ilvl="0" w:tplc="7EC4CCA6">
      <w:numFmt w:val="bullet"/>
      <w:lvlText w:val="-"/>
      <w:lvlJc w:val="left"/>
      <w:pPr>
        <w:ind w:left="1080" w:hanging="72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B819E7"/>
    <w:multiLevelType w:val="hybridMultilevel"/>
    <w:tmpl w:val="D74ADB8A"/>
    <w:lvl w:ilvl="0" w:tplc="13A2AA32">
      <w:numFmt w:val="bullet"/>
      <w:lvlText w:val="•"/>
      <w:lvlJc w:val="left"/>
      <w:pPr>
        <w:ind w:left="1080" w:hanging="72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B686C"/>
    <w:multiLevelType w:val="hybridMultilevel"/>
    <w:tmpl w:val="9F54FEFE"/>
    <w:lvl w:ilvl="0" w:tplc="300A0013">
      <w:start w:val="1"/>
      <w:numFmt w:val="upperRoman"/>
      <w:lvlText w:val="%1."/>
      <w:lvlJc w:val="righ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6" w15:restartNumberingAfterBreak="0">
    <w:nsid w:val="24B26949"/>
    <w:multiLevelType w:val="hybridMultilevel"/>
    <w:tmpl w:val="A3B270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5BC67A3"/>
    <w:multiLevelType w:val="hybridMultilevel"/>
    <w:tmpl w:val="34FC3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E10B2C"/>
    <w:multiLevelType w:val="hybridMultilevel"/>
    <w:tmpl w:val="6C7A19F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2DAE24A2"/>
    <w:multiLevelType w:val="hybridMultilevel"/>
    <w:tmpl w:val="2736BD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F0B7F6A"/>
    <w:multiLevelType w:val="hybridMultilevel"/>
    <w:tmpl w:val="B55C1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8387E01"/>
    <w:multiLevelType w:val="hybridMultilevel"/>
    <w:tmpl w:val="7A7433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84D26B4"/>
    <w:multiLevelType w:val="hybridMultilevel"/>
    <w:tmpl w:val="09D46C2E"/>
    <w:lvl w:ilvl="0" w:tplc="5D40F790">
      <w:start w:val="1"/>
      <w:numFmt w:val="decimal"/>
      <w:lvlText w:val="%1."/>
      <w:lvlJc w:val="left"/>
      <w:pPr>
        <w:ind w:left="720" w:hanging="360"/>
      </w:pPr>
      <w:rPr>
        <w:rFonts w:ascii="Times New Roman" w:hAnsi="Times New Roman" w:cs="Times New Roman" w:hint="default"/>
        <w:b/>
        <w:color w:val="000000"/>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0A3214"/>
    <w:multiLevelType w:val="hybridMultilevel"/>
    <w:tmpl w:val="AF5E32F8"/>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4217275C"/>
    <w:multiLevelType w:val="hybridMultilevel"/>
    <w:tmpl w:val="4C8623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AD63710"/>
    <w:multiLevelType w:val="multilevel"/>
    <w:tmpl w:val="743ECC6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B7C0C9F"/>
    <w:multiLevelType w:val="hybridMultilevel"/>
    <w:tmpl w:val="C7908B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47F5EE2"/>
    <w:multiLevelType w:val="hybridMultilevel"/>
    <w:tmpl w:val="A8509A0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95E3551"/>
    <w:multiLevelType w:val="multilevel"/>
    <w:tmpl w:val="3CC84E4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A0B1336"/>
    <w:multiLevelType w:val="hybridMultilevel"/>
    <w:tmpl w:val="6C3258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61627B1"/>
    <w:multiLevelType w:val="hybridMultilevel"/>
    <w:tmpl w:val="B0D8062E"/>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D657C7E"/>
    <w:multiLevelType w:val="hybridMultilevel"/>
    <w:tmpl w:val="5CB640E2"/>
    <w:lvl w:ilvl="0" w:tplc="A15820F4">
      <w:start w:val="1"/>
      <w:numFmt w:val="lowerLetter"/>
      <w:lvlText w:val="%1)"/>
      <w:lvlJc w:val="left"/>
      <w:pPr>
        <w:ind w:left="199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1" w:tplc="9626ADD2">
      <w:start w:val="1"/>
      <w:numFmt w:val="lowerLetter"/>
      <w:lvlText w:val="%2"/>
      <w:lvlJc w:val="left"/>
      <w:pPr>
        <w:ind w:left="271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2" w:tplc="E99EF14E">
      <w:start w:val="1"/>
      <w:numFmt w:val="lowerRoman"/>
      <w:lvlText w:val="%3"/>
      <w:lvlJc w:val="left"/>
      <w:pPr>
        <w:ind w:left="343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3" w:tplc="F52ACC96">
      <w:start w:val="1"/>
      <w:numFmt w:val="decimal"/>
      <w:lvlText w:val="%4"/>
      <w:lvlJc w:val="left"/>
      <w:pPr>
        <w:ind w:left="415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4" w:tplc="56008E3A">
      <w:start w:val="1"/>
      <w:numFmt w:val="lowerLetter"/>
      <w:lvlText w:val="%5"/>
      <w:lvlJc w:val="left"/>
      <w:pPr>
        <w:ind w:left="487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5" w:tplc="DAB866BC">
      <w:start w:val="1"/>
      <w:numFmt w:val="lowerRoman"/>
      <w:lvlText w:val="%6"/>
      <w:lvlJc w:val="left"/>
      <w:pPr>
        <w:ind w:left="559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6" w:tplc="B326362A">
      <w:start w:val="1"/>
      <w:numFmt w:val="decimal"/>
      <w:lvlText w:val="%7"/>
      <w:lvlJc w:val="left"/>
      <w:pPr>
        <w:ind w:left="631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7" w:tplc="4DD6850A">
      <w:start w:val="1"/>
      <w:numFmt w:val="lowerLetter"/>
      <w:lvlText w:val="%8"/>
      <w:lvlJc w:val="left"/>
      <w:pPr>
        <w:ind w:left="703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lvl w:ilvl="8" w:tplc="70CCBC64">
      <w:start w:val="1"/>
      <w:numFmt w:val="lowerRoman"/>
      <w:lvlText w:val="%9"/>
      <w:lvlJc w:val="left"/>
      <w:pPr>
        <w:ind w:left="7756"/>
      </w:pPr>
      <w:rPr>
        <w:rFonts w:ascii="Georgia" w:eastAsia="Georgia" w:hAnsi="Georgia" w:cs="Georgia"/>
        <w:b w:val="0"/>
        <w:i/>
        <w:strike w:val="0"/>
        <w:dstrike w:val="0"/>
        <w:color w:val="000000"/>
        <w:sz w:val="22"/>
        <w:u w:val="none" w:color="000000"/>
        <w:bdr w:val="none" w:sz="0" w:space="0" w:color="auto"/>
        <w:shd w:val="clear" w:color="auto" w:fill="auto"/>
        <w:vertAlign w:val="baseline"/>
      </w:rPr>
    </w:lvl>
  </w:abstractNum>
  <w:abstractNum w:abstractNumId="22" w15:restartNumberingAfterBreak="0">
    <w:nsid w:val="74983C17"/>
    <w:multiLevelType w:val="hybridMultilevel"/>
    <w:tmpl w:val="9EC692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5285694"/>
    <w:multiLevelType w:val="hybridMultilevel"/>
    <w:tmpl w:val="655266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9201A6F"/>
    <w:multiLevelType w:val="hybridMultilevel"/>
    <w:tmpl w:val="A8462E1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0"/>
  </w:num>
  <w:num w:numId="6">
    <w:abstractNumId w:val="15"/>
  </w:num>
  <w:num w:numId="7">
    <w:abstractNumId w:val="12"/>
  </w:num>
  <w:num w:numId="8">
    <w:abstractNumId w:val="7"/>
  </w:num>
  <w:num w:numId="9">
    <w:abstractNumId w:val="21"/>
  </w:num>
  <w:num w:numId="10">
    <w:abstractNumId w:val="13"/>
  </w:num>
  <w:num w:numId="11">
    <w:abstractNumId w:val="17"/>
  </w:num>
  <w:num w:numId="12">
    <w:abstractNumId w:val="20"/>
  </w:num>
  <w:num w:numId="13">
    <w:abstractNumId w:val="9"/>
  </w:num>
  <w:num w:numId="14">
    <w:abstractNumId w:val="19"/>
  </w:num>
  <w:num w:numId="15">
    <w:abstractNumId w:val="6"/>
  </w:num>
  <w:num w:numId="16">
    <w:abstractNumId w:val="14"/>
  </w:num>
  <w:num w:numId="17">
    <w:abstractNumId w:val="8"/>
  </w:num>
  <w:num w:numId="18">
    <w:abstractNumId w:val="24"/>
  </w:num>
  <w:num w:numId="19">
    <w:abstractNumId w:val="5"/>
  </w:num>
  <w:num w:numId="20">
    <w:abstractNumId w:val="23"/>
  </w:num>
  <w:num w:numId="21">
    <w:abstractNumId w:val="2"/>
  </w:num>
  <w:num w:numId="22">
    <w:abstractNumId w:val="22"/>
  </w:num>
  <w:num w:numId="23">
    <w:abstractNumId w:val="10"/>
  </w:num>
  <w:num w:numId="24">
    <w:abstractNumId w:val="11"/>
  </w:num>
  <w:num w:numId="25">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990"/>
    <w:rsid w:val="000020FE"/>
    <w:rsid w:val="00002F9D"/>
    <w:rsid w:val="00005C89"/>
    <w:rsid w:val="00007028"/>
    <w:rsid w:val="00013AE0"/>
    <w:rsid w:val="00015CFC"/>
    <w:rsid w:val="000232C8"/>
    <w:rsid w:val="00023CF2"/>
    <w:rsid w:val="000263A6"/>
    <w:rsid w:val="00031416"/>
    <w:rsid w:val="00032DC2"/>
    <w:rsid w:val="00035492"/>
    <w:rsid w:val="00055EE9"/>
    <w:rsid w:val="000631F6"/>
    <w:rsid w:val="00066EA2"/>
    <w:rsid w:val="00091BEB"/>
    <w:rsid w:val="000925D3"/>
    <w:rsid w:val="0009788A"/>
    <w:rsid w:val="00097E01"/>
    <w:rsid w:val="000A155D"/>
    <w:rsid w:val="000A68CE"/>
    <w:rsid w:val="000B2C5B"/>
    <w:rsid w:val="000C3CDB"/>
    <w:rsid w:val="000D0946"/>
    <w:rsid w:val="000D7579"/>
    <w:rsid w:val="000E6C5F"/>
    <w:rsid w:val="000F1EAE"/>
    <w:rsid w:val="0010118C"/>
    <w:rsid w:val="00113EFF"/>
    <w:rsid w:val="001318BA"/>
    <w:rsid w:val="00133AF8"/>
    <w:rsid w:val="00134121"/>
    <w:rsid w:val="001429A7"/>
    <w:rsid w:val="00145225"/>
    <w:rsid w:val="00157F00"/>
    <w:rsid w:val="00161119"/>
    <w:rsid w:val="00161775"/>
    <w:rsid w:val="0016515E"/>
    <w:rsid w:val="001832FF"/>
    <w:rsid w:val="00190130"/>
    <w:rsid w:val="001B120E"/>
    <w:rsid w:val="001B18C1"/>
    <w:rsid w:val="001B64BF"/>
    <w:rsid w:val="001C7A4D"/>
    <w:rsid w:val="001E3B04"/>
    <w:rsid w:val="001F063F"/>
    <w:rsid w:val="001F6512"/>
    <w:rsid w:val="002072D8"/>
    <w:rsid w:val="00217092"/>
    <w:rsid w:val="0022366A"/>
    <w:rsid w:val="00226000"/>
    <w:rsid w:val="00227C1B"/>
    <w:rsid w:val="00227DE4"/>
    <w:rsid w:val="00234B83"/>
    <w:rsid w:val="00236492"/>
    <w:rsid w:val="00255DE5"/>
    <w:rsid w:val="00260473"/>
    <w:rsid w:val="002757E2"/>
    <w:rsid w:val="002759F5"/>
    <w:rsid w:val="002849EF"/>
    <w:rsid w:val="00286AFF"/>
    <w:rsid w:val="0029124F"/>
    <w:rsid w:val="00291412"/>
    <w:rsid w:val="002A10EE"/>
    <w:rsid w:val="002B0DA2"/>
    <w:rsid w:val="002B15BF"/>
    <w:rsid w:val="002B1916"/>
    <w:rsid w:val="002C2D6C"/>
    <w:rsid w:val="002D1719"/>
    <w:rsid w:val="002D1B70"/>
    <w:rsid w:val="002D672A"/>
    <w:rsid w:val="002E233F"/>
    <w:rsid w:val="002E33BA"/>
    <w:rsid w:val="002F2B88"/>
    <w:rsid w:val="002F7AD1"/>
    <w:rsid w:val="002F7FCB"/>
    <w:rsid w:val="00304AFF"/>
    <w:rsid w:val="003051B9"/>
    <w:rsid w:val="0031231D"/>
    <w:rsid w:val="00314F4A"/>
    <w:rsid w:val="00356A8B"/>
    <w:rsid w:val="003A0241"/>
    <w:rsid w:val="003B0DC6"/>
    <w:rsid w:val="003B329C"/>
    <w:rsid w:val="003C3C58"/>
    <w:rsid w:val="003D4A70"/>
    <w:rsid w:val="003E79C0"/>
    <w:rsid w:val="003F3141"/>
    <w:rsid w:val="003F6CB6"/>
    <w:rsid w:val="004021FA"/>
    <w:rsid w:val="004104C2"/>
    <w:rsid w:val="00415215"/>
    <w:rsid w:val="00417EE9"/>
    <w:rsid w:val="0042134B"/>
    <w:rsid w:val="00423555"/>
    <w:rsid w:val="0042389B"/>
    <w:rsid w:val="00424C99"/>
    <w:rsid w:val="0043156E"/>
    <w:rsid w:val="004352A7"/>
    <w:rsid w:val="00441170"/>
    <w:rsid w:val="0044752B"/>
    <w:rsid w:val="0045367C"/>
    <w:rsid w:val="004548AC"/>
    <w:rsid w:val="0046155A"/>
    <w:rsid w:val="00463F49"/>
    <w:rsid w:val="00482E44"/>
    <w:rsid w:val="004845EB"/>
    <w:rsid w:val="0049404C"/>
    <w:rsid w:val="004A1667"/>
    <w:rsid w:val="004A4515"/>
    <w:rsid w:val="004C4945"/>
    <w:rsid w:val="004D69CD"/>
    <w:rsid w:val="004E02B4"/>
    <w:rsid w:val="004E04AA"/>
    <w:rsid w:val="00500514"/>
    <w:rsid w:val="005037D6"/>
    <w:rsid w:val="00506826"/>
    <w:rsid w:val="0050721C"/>
    <w:rsid w:val="0051530A"/>
    <w:rsid w:val="00522044"/>
    <w:rsid w:val="005251B6"/>
    <w:rsid w:val="00525957"/>
    <w:rsid w:val="005350FA"/>
    <w:rsid w:val="00540052"/>
    <w:rsid w:val="00543B5A"/>
    <w:rsid w:val="005453E5"/>
    <w:rsid w:val="00546921"/>
    <w:rsid w:val="00570177"/>
    <w:rsid w:val="005749BB"/>
    <w:rsid w:val="00586F31"/>
    <w:rsid w:val="00587359"/>
    <w:rsid w:val="0059076F"/>
    <w:rsid w:val="005A1D67"/>
    <w:rsid w:val="005B2A9A"/>
    <w:rsid w:val="005D0025"/>
    <w:rsid w:val="005E084B"/>
    <w:rsid w:val="005E1E5E"/>
    <w:rsid w:val="005E6D4D"/>
    <w:rsid w:val="005F0ACE"/>
    <w:rsid w:val="005F20AD"/>
    <w:rsid w:val="005F34A8"/>
    <w:rsid w:val="00607151"/>
    <w:rsid w:val="00622B1F"/>
    <w:rsid w:val="00625BBC"/>
    <w:rsid w:val="00634527"/>
    <w:rsid w:val="0066487F"/>
    <w:rsid w:val="00666710"/>
    <w:rsid w:val="006678ED"/>
    <w:rsid w:val="006757A0"/>
    <w:rsid w:val="006829DE"/>
    <w:rsid w:val="00691F95"/>
    <w:rsid w:val="00692EAA"/>
    <w:rsid w:val="00696E4B"/>
    <w:rsid w:val="00696E61"/>
    <w:rsid w:val="0069789C"/>
    <w:rsid w:val="006A241A"/>
    <w:rsid w:val="006A38A4"/>
    <w:rsid w:val="006A62AB"/>
    <w:rsid w:val="006B0DA5"/>
    <w:rsid w:val="006B1B77"/>
    <w:rsid w:val="006B3231"/>
    <w:rsid w:val="006B75A0"/>
    <w:rsid w:val="006C124B"/>
    <w:rsid w:val="006C5C11"/>
    <w:rsid w:val="006D0A96"/>
    <w:rsid w:val="006E30DF"/>
    <w:rsid w:val="006E7150"/>
    <w:rsid w:val="006F041F"/>
    <w:rsid w:val="00701468"/>
    <w:rsid w:val="00705130"/>
    <w:rsid w:val="0071394D"/>
    <w:rsid w:val="00716B26"/>
    <w:rsid w:val="00726BDF"/>
    <w:rsid w:val="00733407"/>
    <w:rsid w:val="007338D4"/>
    <w:rsid w:val="007416F4"/>
    <w:rsid w:val="007431AE"/>
    <w:rsid w:val="00744B48"/>
    <w:rsid w:val="00746BBE"/>
    <w:rsid w:val="00751B66"/>
    <w:rsid w:val="0075479D"/>
    <w:rsid w:val="00756396"/>
    <w:rsid w:val="007573F9"/>
    <w:rsid w:val="007654CA"/>
    <w:rsid w:val="00767EFF"/>
    <w:rsid w:val="00772676"/>
    <w:rsid w:val="0077443C"/>
    <w:rsid w:val="00774B5C"/>
    <w:rsid w:val="007838CB"/>
    <w:rsid w:val="0079676D"/>
    <w:rsid w:val="007A0069"/>
    <w:rsid w:val="007D2D74"/>
    <w:rsid w:val="007E6E6E"/>
    <w:rsid w:val="007F1462"/>
    <w:rsid w:val="007F201A"/>
    <w:rsid w:val="007F4315"/>
    <w:rsid w:val="00803221"/>
    <w:rsid w:val="00810E91"/>
    <w:rsid w:val="00845DC5"/>
    <w:rsid w:val="0085167F"/>
    <w:rsid w:val="00854458"/>
    <w:rsid w:val="00862B52"/>
    <w:rsid w:val="00863DA2"/>
    <w:rsid w:val="00872CDA"/>
    <w:rsid w:val="00882C7D"/>
    <w:rsid w:val="008A12FD"/>
    <w:rsid w:val="008A4103"/>
    <w:rsid w:val="008C0177"/>
    <w:rsid w:val="008C09A6"/>
    <w:rsid w:val="008C231C"/>
    <w:rsid w:val="008D3A4E"/>
    <w:rsid w:val="008E1A6E"/>
    <w:rsid w:val="008E3F3A"/>
    <w:rsid w:val="008E5F7B"/>
    <w:rsid w:val="008F3B9E"/>
    <w:rsid w:val="008F6256"/>
    <w:rsid w:val="00904077"/>
    <w:rsid w:val="00904CD7"/>
    <w:rsid w:val="00906FCD"/>
    <w:rsid w:val="00923088"/>
    <w:rsid w:val="00924BD1"/>
    <w:rsid w:val="00924D32"/>
    <w:rsid w:val="00926B82"/>
    <w:rsid w:val="00932588"/>
    <w:rsid w:val="0093590A"/>
    <w:rsid w:val="00936109"/>
    <w:rsid w:val="00947E3C"/>
    <w:rsid w:val="00950226"/>
    <w:rsid w:val="009518D0"/>
    <w:rsid w:val="00955185"/>
    <w:rsid w:val="00955646"/>
    <w:rsid w:val="00964AD8"/>
    <w:rsid w:val="00964E67"/>
    <w:rsid w:val="00970ED3"/>
    <w:rsid w:val="0097155C"/>
    <w:rsid w:val="00983B76"/>
    <w:rsid w:val="00983E8E"/>
    <w:rsid w:val="00985992"/>
    <w:rsid w:val="00986E16"/>
    <w:rsid w:val="009872E7"/>
    <w:rsid w:val="00995AD5"/>
    <w:rsid w:val="00995DCB"/>
    <w:rsid w:val="009A6339"/>
    <w:rsid w:val="009B3153"/>
    <w:rsid w:val="009B40D6"/>
    <w:rsid w:val="009B6458"/>
    <w:rsid w:val="009B6478"/>
    <w:rsid w:val="009C0B6B"/>
    <w:rsid w:val="009C366D"/>
    <w:rsid w:val="009C4179"/>
    <w:rsid w:val="009C6CFE"/>
    <w:rsid w:val="009E2E32"/>
    <w:rsid w:val="009E5DA1"/>
    <w:rsid w:val="009F422D"/>
    <w:rsid w:val="009F4500"/>
    <w:rsid w:val="009F61E1"/>
    <w:rsid w:val="00A01608"/>
    <w:rsid w:val="00A01B79"/>
    <w:rsid w:val="00A02A3F"/>
    <w:rsid w:val="00A10013"/>
    <w:rsid w:val="00A21123"/>
    <w:rsid w:val="00A22781"/>
    <w:rsid w:val="00A231E0"/>
    <w:rsid w:val="00A24B14"/>
    <w:rsid w:val="00A33990"/>
    <w:rsid w:val="00A42754"/>
    <w:rsid w:val="00A439AC"/>
    <w:rsid w:val="00A44FC7"/>
    <w:rsid w:val="00A457CA"/>
    <w:rsid w:val="00A47372"/>
    <w:rsid w:val="00A50D9C"/>
    <w:rsid w:val="00A624C7"/>
    <w:rsid w:val="00A77808"/>
    <w:rsid w:val="00A86CC1"/>
    <w:rsid w:val="00A9759D"/>
    <w:rsid w:val="00AA784F"/>
    <w:rsid w:val="00AA7B38"/>
    <w:rsid w:val="00AB1CE1"/>
    <w:rsid w:val="00AB7491"/>
    <w:rsid w:val="00AC31D5"/>
    <w:rsid w:val="00AC4083"/>
    <w:rsid w:val="00AC5E69"/>
    <w:rsid w:val="00AC6995"/>
    <w:rsid w:val="00AE1089"/>
    <w:rsid w:val="00AE40C3"/>
    <w:rsid w:val="00AF593F"/>
    <w:rsid w:val="00B00F28"/>
    <w:rsid w:val="00B11F79"/>
    <w:rsid w:val="00B2618A"/>
    <w:rsid w:val="00B413CD"/>
    <w:rsid w:val="00B4263E"/>
    <w:rsid w:val="00B510BA"/>
    <w:rsid w:val="00B51785"/>
    <w:rsid w:val="00B579A7"/>
    <w:rsid w:val="00B65AF7"/>
    <w:rsid w:val="00B67310"/>
    <w:rsid w:val="00B73F3A"/>
    <w:rsid w:val="00B85F6E"/>
    <w:rsid w:val="00B90213"/>
    <w:rsid w:val="00B9630F"/>
    <w:rsid w:val="00BA2ED2"/>
    <w:rsid w:val="00BA3AE0"/>
    <w:rsid w:val="00BA7CF9"/>
    <w:rsid w:val="00BA7D76"/>
    <w:rsid w:val="00BA7E92"/>
    <w:rsid w:val="00BB243B"/>
    <w:rsid w:val="00BC03AD"/>
    <w:rsid w:val="00BC6932"/>
    <w:rsid w:val="00BC7226"/>
    <w:rsid w:val="00BD1110"/>
    <w:rsid w:val="00BD161B"/>
    <w:rsid w:val="00BD5D18"/>
    <w:rsid w:val="00BE5E8D"/>
    <w:rsid w:val="00BE6168"/>
    <w:rsid w:val="00BE6C17"/>
    <w:rsid w:val="00BF0C2A"/>
    <w:rsid w:val="00BF1352"/>
    <w:rsid w:val="00BF7775"/>
    <w:rsid w:val="00BF7E6E"/>
    <w:rsid w:val="00C06BDC"/>
    <w:rsid w:val="00C23E5B"/>
    <w:rsid w:val="00C254E6"/>
    <w:rsid w:val="00C32625"/>
    <w:rsid w:val="00C405DF"/>
    <w:rsid w:val="00C40E8B"/>
    <w:rsid w:val="00C417C3"/>
    <w:rsid w:val="00C4712C"/>
    <w:rsid w:val="00C520F8"/>
    <w:rsid w:val="00C52ABD"/>
    <w:rsid w:val="00C557A7"/>
    <w:rsid w:val="00C561BC"/>
    <w:rsid w:val="00C573D0"/>
    <w:rsid w:val="00C738C1"/>
    <w:rsid w:val="00C74402"/>
    <w:rsid w:val="00C77A82"/>
    <w:rsid w:val="00C84EE4"/>
    <w:rsid w:val="00C91326"/>
    <w:rsid w:val="00CA2B14"/>
    <w:rsid w:val="00CB21A1"/>
    <w:rsid w:val="00CC101F"/>
    <w:rsid w:val="00CC1798"/>
    <w:rsid w:val="00CC3947"/>
    <w:rsid w:val="00CC70F8"/>
    <w:rsid w:val="00CD6F77"/>
    <w:rsid w:val="00CD725A"/>
    <w:rsid w:val="00CE18A7"/>
    <w:rsid w:val="00CE2883"/>
    <w:rsid w:val="00CF7B98"/>
    <w:rsid w:val="00D069D8"/>
    <w:rsid w:val="00D10674"/>
    <w:rsid w:val="00D22CFC"/>
    <w:rsid w:val="00D277CA"/>
    <w:rsid w:val="00D35338"/>
    <w:rsid w:val="00D36BF0"/>
    <w:rsid w:val="00D412F3"/>
    <w:rsid w:val="00D44AC3"/>
    <w:rsid w:val="00D4786E"/>
    <w:rsid w:val="00D52C07"/>
    <w:rsid w:val="00D52F13"/>
    <w:rsid w:val="00D57404"/>
    <w:rsid w:val="00D6209B"/>
    <w:rsid w:val="00D659DE"/>
    <w:rsid w:val="00D66C7F"/>
    <w:rsid w:val="00D76216"/>
    <w:rsid w:val="00D809E9"/>
    <w:rsid w:val="00D84373"/>
    <w:rsid w:val="00D925BC"/>
    <w:rsid w:val="00DB79A6"/>
    <w:rsid w:val="00DC1238"/>
    <w:rsid w:val="00DC575E"/>
    <w:rsid w:val="00DD5106"/>
    <w:rsid w:val="00DD548A"/>
    <w:rsid w:val="00DD58E3"/>
    <w:rsid w:val="00DD70A0"/>
    <w:rsid w:val="00DE0B54"/>
    <w:rsid w:val="00DE33B4"/>
    <w:rsid w:val="00DE5C0B"/>
    <w:rsid w:val="00DE6929"/>
    <w:rsid w:val="00DF2493"/>
    <w:rsid w:val="00E0214C"/>
    <w:rsid w:val="00E11BD1"/>
    <w:rsid w:val="00E20BEC"/>
    <w:rsid w:val="00E253F3"/>
    <w:rsid w:val="00E31137"/>
    <w:rsid w:val="00E41059"/>
    <w:rsid w:val="00E4482B"/>
    <w:rsid w:val="00E45225"/>
    <w:rsid w:val="00E53A2C"/>
    <w:rsid w:val="00E5613D"/>
    <w:rsid w:val="00E63A0E"/>
    <w:rsid w:val="00E64130"/>
    <w:rsid w:val="00E645CA"/>
    <w:rsid w:val="00E64946"/>
    <w:rsid w:val="00E90827"/>
    <w:rsid w:val="00E91117"/>
    <w:rsid w:val="00E97ABC"/>
    <w:rsid w:val="00EA05CD"/>
    <w:rsid w:val="00EA25F7"/>
    <w:rsid w:val="00EA51B8"/>
    <w:rsid w:val="00EA751C"/>
    <w:rsid w:val="00EC637F"/>
    <w:rsid w:val="00ED7661"/>
    <w:rsid w:val="00EE0D2B"/>
    <w:rsid w:val="00EE4F4C"/>
    <w:rsid w:val="00F00148"/>
    <w:rsid w:val="00F02671"/>
    <w:rsid w:val="00F02DA2"/>
    <w:rsid w:val="00F22F48"/>
    <w:rsid w:val="00F27637"/>
    <w:rsid w:val="00F35AB9"/>
    <w:rsid w:val="00F419D3"/>
    <w:rsid w:val="00F42939"/>
    <w:rsid w:val="00F460D8"/>
    <w:rsid w:val="00F517F3"/>
    <w:rsid w:val="00F52F6C"/>
    <w:rsid w:val="00F60EEF"/>
    <w:rsid w:val="00F7728B"/>
    <w:rsid w:val="00F81D21"/>
    <w:rsid w:val="00F82DD7"/>
    <w:rsid w:val="00FA477F"/>
    <w:rsid w:val="00FB031F"/>
    <w:rsid w:val="00FB0686"/>
    <w:rsid w:val="00FB40EC"/>
    <w:rsid w:val="00FC6735"/>
    <w:rsid w:val="00FD0D3F"/>
    <w:rsid w:val="00FD6034"/>
    <w:rsid w:val="00FE3747"/>
    <w:rsid w:val="00FE75F2"/>
    <w:rsid w:val="00FE7843"/>
    <w:rsid w:val="00FF0534"/>
    <w:rsid w:val="00FF2008"/>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B129F"/>
  <w15:chartTrackingRefBased/>
  <w15:docId w15:val="{2C62ED2C-FA21-D34D-BA8F-FC6A6693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paragraph" w:styleId="Ttulo1">
    <w:name w:val="heading 1"/>
    <w:basedOn w:val="Normal"/>
    <w:next w:val="Normal"/>
    <w:link w:val="Ttulo1Car"/>
    <w:autoRedefine/>
    <w:uiPriority w:val="9"/>
    <w:qFormat/>
    <w:rsid w:val="00DD548A"/>
    <w:pPr>
      <w:keepNext/>
      <w:keepLines/>
      <w:numPr>
        <w:numId w:val="1"/>
      </w:numPr>
      <w:spacing w:before="240"/>
      <w:outlineLvl w:val="0"/>
    </w:pPr>
    <w:rPr>
      <w:rFonts w:eastAsiaTheme="majorEastAsia" w:cstheme="minorHAnsi"/>
      <w:b/>
      <w:sz w:val="22"/>
      <w:szCs w:val="22"/>
    </w:rPr>
  </w:style>
  <w:style w:type="paragraph" w:styleId="Ttulo2">
    <w:name w:val="heading 2"/>
    <w:basedOn w:val="Normal"/>
    <w:next w:val="Normal"/>
    <w:link w:val="Ttulo2Car"/>
    <w:autoRedefine/>
    <w:uiPriority w:val="9"/>
    <w:semiHidden/>
    <w:unhideWhenUsed/>
    <w:qFormat/>
    <w:rsid w:val="00DD548A"/>
    <w:pPr>
      <w:keepNext/>
      <w:keepLines/>
      <w:numPr>
        <w:ilvl w:val="1"/>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40" w:line="256" w:lineRule="auto"/>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semiHidden/>
    <w:unhideWhenUsed/>
    <w:qFormat/>
    <w:rsid w:val="00DD548A"/>
    <w:pPr>
      <w:keepNext/>
      <w:keepLines/>
      <w:numPr>
        <w:ilvl w:val="2"/>
        <w:numId w:val="1"/>
      </w:numPr>
      <w:spacing w:before="40" w:line="256" w:lineRule="auto"/>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D548A"/>
    <w:pPr>
      <w:keepNext/>
      <w:keepLines/>
      <w:numPr>
        <w:ilvl w:val="3"/>
        <w:numId w:val="1"/>
      </w:numPr>
      <w:spacing w:before="40" w:line="256" w:lineRule="auto"/>
      <w:outlineLvl w:val="3"/>
    </w:pPr>
    <w:rPr>
      <w:rFonts w:asciiTheme="majorHAnsi" w:eastAsiaTheme="majorEastAsia" w:hAnsiTheme="majorHAnsi" w:cstheme="majorBidi"/>
      <w:i/>
      <w:iCs/>
      <w:color w:val="2F5496" w:themeColor="accent1" w:themeShade="BF"/>
      <w:sz w:val="22"/>
      <w:szCs w:val="22"/>
    </w:rPr>
  </w:style>
  <w:style w:type="paragraph" w:styleId="Ttulo5">
    <w:name w:val="heading 5"/>
    <w:basedOn w:val="Normal"/>
    <w:next w:val="Normal"/>
    <w:link w:val="Ttulo5Car"/>
    <w:uiPriority w:val="9"/>
    <w:semiHidden/>
    <w:unhideWhenUsed/>
    <w:qFormat/>
    <w:rsid w:val="00DD548A"/>
    <w:pPr>
      <w:keepNext/>
      <w:keepLines/>
      <w:numPr>
        <w:ilvl w:val="4"/>
        <w:numId w:val="1"/>
      </w:numPr>
      <w:spacing w:before="40" w:line="256" w:lineRule="auto"/>
      <w:outlineLvl w:val="4"/>
    </w:pPr>
    <w:rPr>
      <w:rFonts w:asciiTheme="majorHAnsi" w:eastAsiaTheme="majorEastAsia" w:hAnsiTheme="majorHAnsi" w:cstheme="majorBidi"/>
      <w:color w:val="2F5496" w:themeColor="accent1" w:themeShade="BF"/>
      <w:sz w:val="22"/>
      <w:szCs w:val="22"/>
    </w:rPr>
  </w:style>
  <w:style w:type="paragraph" w:styleId="Ttulo6">
    <w:name w:val="heading 6"/>
    <w:basedOn w:val="Normal"/>
    <w:next w:val="Normal"/>
    <w:link w:val="Ttulo6Car"/>
    <w:uiPriority w:val="9"/>
    <w:semiHidden/>
    <w:unhideWhenUsed/>
    <w:qFormat/>
    <w:rsid w:val="00DD548A"/>
    <w:pPr>
      <w:keepNext/>
      <w:keepLines/>
      <w:numPr>
        <w:ilvl w:val="5"/>
        <w:numId w:val="1"/>
      </w:numPr>
      <w:spacing w:before="40" w:line="256" w:lineRule="auto"/>
      <w:outlineLvl w:val="5"/>
    </w:pPr>
    <w:rPr>
      <w:rFonts w:asciiTheme="majorHAnsi" w:eastAsiaTheme="majorEastAsia" w:hAnsiTheme="majorHAnsi" w:cstheme="majorBidi"/>
      <w:color w:val="1F3763" w:themeColor="accent1" w:themeShade="7F"/>
      <w:sz w:val="22"/>
      <w:szCs w:val="22"/>
    </w:rPr>
  </w:style>
  <w:style w:type="paragraph" w:styleId="Ttulo7">
    <w:name w:val="heading 7"/>
    <w:basedOn w:val="Normal"/>
    <w:next w:val="Normal"/>
    <w:link w:val="Ttulo7Car"/>
    <w:uiPriority w:val="9"/>
    <w:semiHidden/>
    <w:unhideWhenUsed/>
    <w:qFormat/>
    <w:rsid w:val="00DD548A"/>
    <w:pPr>
      <w:keepNext/>
      <w:keepLines/>
      <w:numPr>
        <w:ilvl w:val="6"/>
        <w:numId w:val="1"/>
      </w:numPr>
      <w:spacing w:before="40" w:line="256" w:lineRule="auto"/>
      <w:outlineLvl w:val="6"/>
    </w:pPr>
    <w:rPr>
      <w:rFonts w:asciiTheme="majorHAnsi" w:eastAsiaTheme="majorEastAsia" w:hAnsiTheme="majorHAnsi" w:cstheme="majorBidi"/>
      <w:i/>
      <w:iCs/>
      <w:color w:val="1F3763" w:themeColor="accent1" w:themeShade="7F"/>
      <w:sz w:val="22"/>
      <w:szCs w:val="22"/>
    </w:rPr>
  </w:style>
  <w:style w:type="paragraph" w:styleId="Ttulo8">
    <w:name w:val="heading 8"/>
    <w:basedOn w:val="Normal"/>
    <w:next w:val="Normal"/>
    <w:link w:val="Ttulo8Car"/>
    <w:uiPriority w:val="9"/>
    <w:semiHidden/>
    <w:unhideWhenUsed/>
    <w:qFormat/>
    <w:rsid w:val="00DD548A"/>
    <w:pPr>
      <w:keepNext/>
      <w:keepLines/>
      <w:numPr>
        <w:ilvl w:val="7"/>
        <w:numId w:val="1"/>
      </w:numPr>
      <w:spacing w:before="4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48A"/>
    <w:pPr>
      <w:keepNext/>
      <w:keepLines/>
      <w:numPr>
        <w:ilvl w:val="8"/>
        <w:numId w:val="1"/>
      </w:numPr>
      <w:spacing w:before="4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990"/>
    <w:pPr>
      <w:tabs>
        <w:tab w:val="center" w:pos="4680"/>
        <w:tab w:val="right" w:pos="9360"/>
      </w:tabs>
    </w:pPr>
  </w:style>
  <w:style w:type="character" w:customStyle="1" w:styleId="EncabezadoCar">
    <w:name w:val="Encabezado Car"/>
    <w:basedOn w:val="Fuentedeprrafopredeter"/>
    <w:link w:val="Encabezado"/>
    <w:uiPriority w:val="99"/>
    <w:rsid w:val="00A33990"/>
  </w:style>
  <w:style w:type="paragraph" w:styleId="Piedepgina">
    <w:name w:val="footer"/>
    <w:basedOn w:val="Normal"/>
    <w:link w:val="PiedepginaCar"/>
    <w:uiPriority w:val="99"/>
    <w:unhideWhenUsed/>
    <w:rsid w:val="00A33990"/>
    <w:pPr>
      <w:tabs>
        <w:tab w:val="center" w:pos="4680"/>
        <w:tab w:val="right" w:pos="9360"/>
      </w:tabs>
    </w:pPr>
  </w:style>
  <w:style w:type="character" w:customStyle="1" w:styleId="PiedepginaCar">
    <w:name w:val="Pie de página Car"/>
    <w:basedOn w:val="Fuentedeprrafopredeter"/>
    <w:link w:val="Piedepgina"/>
    <w:uiPriority w:val="99"/>
    <w:rsid w:val="00A33990"/>
  </w:style>
  <w:style w:type="paragraph" w:styleId="Textodeglobo">
    <w:name w:val="Balloon Text"/>
    <w:basedOn w:val="Normal"/>
    <w:link w:val="TextodegloboCar"/>
    <w:uiPriority w:val="99"/>
    <w:semiHidden/>
    <w:unhideWhenUsed/>
    <w:rsid w:val="00A3399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33990"/>
    <w:rPr>
      <w:rFonts w:ascii="Times New Roman" w:hAnsi="Times New Roman" w:cs="Times New Roman"/>
      <w:sz w:val="18"/>
      <w:szCs w:val="18"/>
    </w:rPr>
  </w:style>
  <w:style w:type="paragraph" w:styleId="Prrafodelista">
    <w:name w:val="List Paragraph"/>
    <w:aliases w:val="TIT 2 IND,Capítulo,Texto,List Paragraph1,Colorful List - Accent 11,Párrafo 3,Párrafo de Viñeta,tEXTO,Titulo 1,AATITULO,Subtitulo1,INDICE,Titulo 2,Titulo parrafo,lp1,Lista Documento,Lista vistosa - Énfasis 11,Bullet List,cuadro ghf1"/>
    <w:basedOn w:val="Normal"/>
    <w:link w:val="PrrafodelistaCar"/>
    <w:uiPriority w:val="1"/>
    <w:qFormat/>
    <w:rsid w:val="002D672A"/>
    <w:pPr>
      <w:spacing w:after="160" w:line="259" w:lineRule="auto"/>
      <w:ind w:left="720"/>
      <w:contextualSpacing/>
    </w:pPr>
    <w:rPr>
      <w:rFonts w:eastAsiaTheme="minorEastAsia"/>
      <w:sz w:val="22"/>
      <w:szCs w:val="22"/>
    </w:rPr>
  </w:style>
  <w:style w:type="table" w:styleId="Tablaconcuadrcula">
    <w:name w:val="Table Grid"/>
    <w:basedOn w:val="Tablanormal"/>
    <w:uiPriority w:val="39"/>
    <w:rsid w:val="002D672A"/>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 2 IND Car,Capítulo Car,Texto Car,List Paragraph1 Car,Colorful List - Accent 11 Car,Párrafo 3 Car,Párrafo de Viñeta Car,tEXTO Car,Titulo 1 Car,AATITULO Car,Subtitulo1 Car,INDICE Car,Titulo 2 Car,Titulo parrafo Car,lp1 Car"/>
    <w:link w:val="Prrafodelista"/>
    <w:uiPriority w:val="34"/>
    <w:qFormat/>
    <w:locked/>
    <w:rsid w:val="002D672A"/>
    <w:rPr>
      <w:rFonts w:eastAsiaTheme="minorEastAsia"/>
      <w:sz w:val="22"/>
      <w:szCs w:val="22"/>
      <w:lang w:val="es-EC"/>
    </w:rPr>
  </w:style>
  <w:style w:type="paragraph" w:customStyle="1" w:styleId="Prrafodelista1">
    <w:name w:val="Párrafo de lista1"/>
    <w:basedOn w:val="Normal"/>
    <w:uiPriority w:val="99"/>
    <w:qFormat/>
    <w:rsid w:val="002D672A"/>
    <w:pPr>
      <w:widowControl w:val="0"/>
      <w:suppressAutoHyphens/>
      <w:spacing w:after="200" w:line="276" w:lineRule="auto"/>
      <w:ind w:left="720"/>
    </w:pPr>
    <w:rPr>
      <w:rFonts w:ascii="Calibri" w:eastAsia="Times New Roman" w:hAnsi="Calibri" w:cs="Times New Roman"/>
      <w:kern w:val="1"/>
      <w:sz w:val="22"/>
      <w:szCs w:val="22"/>
      <w:lang w:val="es-ES_tradnl" w:eastAsia="es-ES"/>
    </w:rPr>
  </w:style>
  <w:style w:type="paragraph" w:customStyle="1" w:styleId="Default">
    <w:name w:val="Default"/>
    <w:rsid w:val="002D672A"/>
    <w:pPr>
      <w:autoSpaceDE w:val="0"/>
      <w:autoSpaceDN w:val="0"/>
      <w:adjustRightInd w:val="0"/>
    </w:pPr>
    <w:rPr>
      <w:rFonts w:ascii="Times New Roman" w:eastAsiaTheme="minorEastAsia" w:hAnsi="Times New Roman" w:cs="Times New Roman"/>
      <w:color w:val="000000"/>
      <w:lang w:val="es-EC" w:eastAsia="es-ES"/>
    </w:rPr>
  </w:style>
  <w:style w:type="paragraph" w:styleId="Sinespaciado">
    <w:name w:val="No Spacing"/>
    <w:link w:val="SinespaciadoCar"/>
    <w:uiPriority w:val="1"/>
    <w:qFormat/>
    <w:rsid w:val="00A01B79"/>
    <w:rPr>
      <w:rFonts w:eastAsiaTheme="minorEastAsia"/>
      <w:sz w:val="22"/>
      <w:szCs w:val="22"/>
      <w:lang w:val="es-EC"/>
    </w:rPr>
  </w:style>
  <w:style w:type="character" w:styleId="Hipervnculo">
    <w:name w:val="Hyperlink"/>
    <w:uiPriority w:val="99"/>
    <w:unhideWhenUsed/>
    <w:rsid w:val="00A01B79"/>
    <w:rPr>
      <w:color w:val="0563C1"/>
      <w:u w:val="single"/>
    </w:rPr>
  </w:style>
  <w:style w:type="character" w:customStyle="1" w:styleId="SinespaciadoCar">
    <w:name w:val="Sin espaciado Car"/>
    <w:link w:val="Sinespaciado"/>
    <w:uiPriority w:val="1"/>
    <w:locked/>
    <w:rsid w:val="00A01B79"/>
    <w:rPr>
      <w:rFonts w:eastAsiaTheme="minorEastAsia"/>
      <w:sz w:val="22"/>
      <w:szCs w:val="22"/>
      <w:lang w:val="es-EC"/>
    </w:rPr>
  </w:style>
  <w:style w:type="paragraph" w:styleId="Textoindependiente">
    <w:name w:val="Body Text"/>
    <w:basedOn w:val="Normal"/>
    <w:link w:val="TextoindependienteCar"/>
    <w:uiPriority w:val="1"/>
    <w:unhideWhenUsed/>
    <w:qFormat/>
    <w:rsid w:val="007338D4"/>
    <w:pPr>
      <w:spacing w:after="120"/>
    </w:pPr>
    <w:rPr>
      <w:rFonts w:ascii="Cambria" w:eastAsia="Cambria" w:hAnsi="Cambria" w:cs="Times New Roman"/>
      <w:lang w:val="es-ES_tradnl"/>
    </w:rPr>
  </w:style>
  <w:style w:type="character" w:customStyle="1" w:styleId="TextoindependienteCar">
    <w:name w:val="Texto independiente Car"/>
    <w:basedOn w:val="Fuentedeprrafopredeter"/>
    <w:link w:val="Textoindependiente"/>
    <w:uiPriority w:val="1"/>
    <w:rsid w:val="007338D4"/>
    <w:rPr>
      <w:rFonts w:ascii="Cambria" w:eastAsia="Cambria" w:hAnsi="Cambria" w:cs="Times New Roman"/>
      <w:lang w:val="es-ES_tradnl"/>
    </w:rPr>
  </w:style>
  <w:style w:type="character" w:customStyle="1" w:styleId="Ttulo1Car">
    <w:name w:val="Título 1 Car"/>
    <w:basedOn w:val="Fuentedeprrafopredeter"/>
    <w:link w:val="Ttulo1"/>
    <w:uiPriority w:val="9"/>
    <w:rsid w:val="00DD548A"/>
    <w:rPr>
      <w:rFonts w:eastAsiaTheme="majorEastAsia" w:cstheme="minorHAnsi"/>
      <w:b/>
      <w:sz w:val="22"/>
      <w:szCs w:val="22"/>
      <w:lang w:val="es-EC"/>
    </w:rPr>
  </w:style>
  <w:style w:type="character" w:customStyle="1" w:styleId="Ttulo2Car">
    <w:name w:val="Título 2 Car"/>
    <w:basedOn w:val="Fuentedeprrafopredeter"/>
    <w:link w:val="Ttulo2"/>
    <w:uiPriority w:val="9"/>
    <w:semiHidden/>
    <w:rsid w:val="00DD548A"/>
    <w:rPr>
      <w:rFonts w:asciiTheme="majorHAnsi" w:eastAsiaTheme="majorEastAsia" w:hAnsiTheme="majorHAnsi" w:cstheme="majorBidi"/>
      <w:b/>
      <w:sz w:val="26"/>
      <w:szCs w:val="26"/>
      <w:shd w:val="clear" w:color="auto" w:fill="F2F2F2" w:themeFill="background1" w:themeFillShade="F2"/>
      <w:lang w:val="es-EC"/>
    </w:rPr>
  </w:style>
  <w:style w:type="character" w:customStyle="1" w:styleId="Ttulo3Car">
    <w:name w:val="Título 3 Car"/>
    <w:basedOn w:val="Fuentedeprrafopredeter"/>
    <w:link w:val="Ttulo3"/>
    <w:uiPriority w:val="9"/>
    <w:semiHidden/>
    <w:rsid w:val="00DD548A"/>
    <w:rPr>
      <w:rFonts w:asciiTheme="majorHAnsi" w:eastAsiaTheme="majorEastAsia" w:hAnsiTheme="majorHAnsi" w:cstheme="majorBidi"/>
      <w:color w:val="1F3763" w:themeColor="accent1" w:themeShade="7F"/>
      <w:lang w:val="es-EC"/>
    </w:rPr>
  </w:style>
  <w:style w:type="character" w:customStyle="1" w:styleId="Ttulo4Car">
    <w:name w:val="Título 4 Car"/>
    <w:basedOn w:val="Fuentedeprrafopredeter"/>
    <w:link w:val="Ttulo4"/>
    <w:uiPriority w:val="9"/>
    <w:semiHidden/>
    <w:rsid w:val="00DD548A"/>
    <w:rPr>
      <w:rFonts w:asciiTheme="majorHAnsi" w:eastAsiaTheme="majorEastAsia" w:hAnsiTheme="majorHAnsi" w:cstheme="majorBidi"/>
      <w:i/>
      <w:iCs/>
      <w:color w:val="2F5496" w:themeColor="accent1" w:themeShade="BF"/>
      <w:sz w:val="22"/>
      <w:szCs w:val="22"/>
      <w:lang w:val="es-EC"/>
    </w:rPr>
  </w:style>
  <w:style w:type="character" w:customStyle="1" w:styleId="Ttulo5Car">
    <w:name w:val="Título 5 Car"/>
    <w:basedOn w:val="Fuentedeprrafopredeter"/>
    <w:link w:val="Ttulo5"/>
    <w:uiPriority w:val="9"/>
    <w:semiHidden/>
    <w:rsid w:val="00DD548A"/>
    <w:rPr>
      <w:rFonts w:asciiTheme="majorHAnsi" w:eastAsiaTheme="majorEastAsia" w:hAnsiTheme="majorHAnsi" w:cstheme="majorBidi"/>
      <w:color w:val="2F5496" w:themeColor="accent1" w:themeShade="BF"/>
      <w:sz w:val="22"/>
      <w:szCs w:val="22"/>
      <w:lang w:val="es-EC"/>
    </w:rPr>
  </w:style>
  <w:style w:type="character" w:customStyle="1" w:styleId="Ttulo6Car">
    <w:name w:val="Título 6 Car"/>
    <w:basedOn w:val="Fuentedeprrafopredeter"/>
    <w:link w:val="Ttulo6"/>
    <w:uiPriority w:val="9"/>
    <w:semiHidden/>
    <w:rsid w:val="00DD548A"/>
    <w:rPr>
      <w:rFonts w:asciiTheme="majorHAnsi" w:eastAsiaTheme="majorEastAsia" w:hAnsiTheme="majorHAnsi" w:cstheme="majorBidi"/>
      <w:color w:val="1F3763" w:themeColor="accent1" w:themeShade="7F"/>
      <w:sz w:val="22"/>
      <w:szCs w:val="22"/>
      <w:lang w:val="es-EC"/>
    </w:rPr>
  </w:style>
  <w:style w:type="character" w:customStyle="1" w:styleId="Ttulo7Car">
    <w:name w:val="Título 7 Car"/>
    <w:basedOn w:val="Fuentedeprrafopredeter"/>
    <w:link w:val="Ttulo7"/>
    <w:uiPriority w:val="9"/>
    <w:semiHidden/>
    <w:rsid w:val="00DD548A"/>
    <w:rPr>
      <w:rFonts w:asciiTheme="majorHAnsi" w:eastAsiaTheme="majorEastAsia" w:hAnsiTheme="majorHAnsi" w:cstheme="majorBidi"/>
      <w:i/>
      <w:iCs/>
      <w:color w:val="1F3763" w:themeColor="accent1" w:themeShade="7F"/>
      <w:sz w:val="22"/>
      <w:szCs w:val="22"/>
      <w:lang w:val="es-EC"/>
    </w:rPr>
  </w:style>
  <w:style w:type="character" w:customStyle="1" w:styleId="Ttulo8Car">
    <w:name w:val="Título 8 Car"/>
    <w:basedOn w:val="Fuentedeprrafopredeter"/>
    <w:link w:val="Ttulo8"/>
    <w:uiPriority w:val="9"/>
    <w:semiHidden/>
    <w:rsid w:val="00DD548A"/>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DD548A"/>
    <w:rPr>
      <w:rFonts w:asciiTheme="majorHAnsi" w:eastAsiaTheme="majorEastAsia" w:hAnsiTheme="majorHAnsi" w:cstheme="majorBidi"/>
      <w:i/>
      <w:iCs/>
      <w:color w:val="272727" w:themeColor="text1" w:themeTint="D8"/>
      <w:sz w:val="21"/>
      <w:szCs w:val="21"/>
      <w:lang w:val="es-EC"/>
    </w:rPr>
  </w:style>
  <w:style w:type="paragraph" w:customStyle="1" w:styleId="Standard">
    <w:name w:val="Standard"/>
    <w:rsid w:val="00DD548A"/>
    <w:pPr>
      <w:autoSpaceDN w:val="0"/>
      <w:textAlignment w:val="baseline"/>
    </w:pPr>
    <w:rPr>
      <w:rFonts w:ascii="Times New Roman" w:eastAsia="Times New Roman" w:hAnsi="Times New Roman" w:cs="Times New Roman"/>
      <w:sz w:val="20"/>
      <w:szCs w:val="20"/>
      <w:lang w:val="es-EC" w:eastAsia="es-EC"/>
    </w:rPr>
  </w:style>
  <w:style w:type="paragraph" w:customStyle="1" w:styleId="TableContents">
    <w:name w:val="Table Contents"/>
    <w:basedOn w:val="Normal"/>
    <w:rsid w:val="00DD548A"/>
    <w:pPr>
      <w:suppressLineNumbers/>
      <w:suppressAutoHyphens/>
      <w:autoSpaceDN w:val="0"/>
    </w:pPr>
    <w:rPr>
      <w:rFonts w:ascii="Times New Roman" w:eastAsia="Times New Roman" w:hAnsi="Times New Roman" w:cs="Calibri"/>
      <w:lang w:eastAsia="ar-SA"/>
    </w:rPr>
  </w:style>
  <w:style w:type="table" w:customStyle="1" w:styleId="TableNormal1">
    <w:name w:val="Table Normal1"/>
    <w:uiPriority w:val="2"/>
    <w:semiHidden/>
    <w:unhideWhenUsed/>
    <w:qFormat/>
    <w:rsid w:val="005F34A8"/>
    <w:pPr>
      <w:widowControl w:val="0"/>
      <w:autoSpaceDE w:val="0"/>
      <w:autoSpaceDN w:val="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F34A8"/>
    <w:pPr>
      <w:widowControl w:val="0"/>
      <w:autoSpaceDE w:val="0"/>
      <w:autoSpaceDN w:val="0"/>
      <w:spacing w:before="30" w:line="249" w:lineRule="exact"/>
      <w:ind w:left="68"/>
    </w:pPr>
    <w:rPr>
      <w:rFonts w:ascii="Calibri" w:eastAsia="Calibri" w:hAnsi="Calibri" w:cs="Calibri"/>
      <w:sz w:val="22"/>
      <w:szCs w:val="22"/>
    </w:rPr>
  </w:style>
  <w:style w:type="character" w:styleId="Refdecomentario">
    <w:name w:val="annotation reference"/>
    <w:basedOn w:val="Fuentedeprrafopredeter"/>
    <w:uiPriority w:val="99"/>
    <w:semiHidden/>
    <w:unhideWhenUsed/>
    <w:rsid w:val="0042389B"/>
    <w:rPr>
      <w:sz w:val="16"/>
      <w:szCs w:val="16"/>
    </w:rPr>
  </w:style>
  <w:style w:type="paragraph" w:styleId="Textocomentario">
    <w:name w:val="annotation text"/>
    <w:basedOn w:val="Normal"/>
    <w:link w:val="TextocomentarioCar"/>
    <w:uiPriority w:val="99"/>
    <w:unhideWhenUsed/>
    <w:rsid w:val="0042389B"/>
    <w:rPr>
      <w:sz w:val="20"/>
      <w:szCs w:val="20"/>
    </w:rPr>
  </w:style>
  <w:style w:type="character" w:customStyle="1" w:styleId="TextocomentarioCar">
    <w:name w:val="Texto comentario Car"/>
    <w:basedOn w:val="Fuentedeprrafopredeter"/>
    <w:link w:val="Textocomentario"/>
    <w:uiPriority w:val="99"/>
    <w:rsid w:val="0042389B"/>
    <w:rPr>
      <w:sz w:val="20"/>
      <w:szCs w:val="20"/>
    </w:rPr>
  </w:style>
  <w:style w:type="paragraph" w:styleId="Asuntodelcomentario">
    <w:name w:val="annotation subject"/>
    <w:basedOn w:val="Textocomentario"/>
    <w:next w:val="Textocomentario"/>
    <w:link w:val="AsuntodelcomentarioCar"/>
    <w:uiPriority w:val="99"/>
    <w:semiHidden/>
    <w:unhideWhenUsed/>
    <w:rsid w:val="0042389B"/>
    <w:rPr>
      <w:b/>
      <w:bCs/>
    </w:rPr>
  </w:style>
  <w:style w:type="character" w:customStyle="1" w:styleId="AsuntodelcomentarioCar">
    <w:name w:val="Asunto del comentario Car"/>
    <w:basedOn w:val="TextocomentarioCar"/>
    <w:link w:val="Asuntodelcomentario"/>
    <w:uiPriority w:val="99"/>
    <w:semiHidden/>
    <w:rsid w:val="0042389B"/>
    <w:rPr>
      <w:b/>
      <w:bCs/>
      <w:sz w:val="20"/>
      <w:szCs w:val="20"/>
    </w:rPr>
  </w:style>
  <w:style w:type="paragraph" w:styleId="NormalWeb">
    <w:name w:val="Normal (Web)"/>
    <w:basedOn w:val="Normal"/>
    <w:uiPriority w:val="99"/>
    <w:unhideWhenUsed/>
    <w:rsid w:val="00227C1B"/>
    <w:rPr>
      <w:rFonts w:ascii="Times New Roman" w:hAnsi="Times New Roman" w:cs="Times New Roman"/>
      <w:lang w:eastAsia="es-EC"/>
    </w:rPr>
  </w:style>
  <w:style w:type="character" w:customStyle="1" w:styleId="normaltextrun">
    <w:name w:val="normaltextrun"/>
    <w:basedOn w:val="Fuentedeprrafopredeter"/>
    <w:rsid w:val="00227C1B"/>
  </w:style>
  <w:style w:type="character" w:customStyle="1" w:styleId="eop">
    <w:name w:val="eop"/>
    <w:basedOn w:val="Fuentedeprrafopredeter"/>
    <w:rsid w:val="00227C1B"/>
  </w:style>
  <w:style w:type="character" w:customStyle="1" w:styleId="fontstyle01">
    <w:name w:val="fontstyle01"/>
    <w:basedOn w:val="Fuentedeprrafopredeter"/>
    <w:rsid w:val="00587359"/>
    <w:rPr>
      <w:rFonts w:ascii="Calibri-Light" w:hAnsi="Calibri-Light" w:hint="default"/>
      <w:b w:val="0"/>
      <w:bCs w:val="0"/>
      <w:i w:val="0"/>
      <w:iCs w:val="0"/>
      <w:color w:val="000000"/>
      <w:sz w:val="20"/>
      <w:szCs w:val="20"/>
    </w:rPr>
  </w:style>
  <w:style w:type="character" w:customStyle="1" w:styleId="fontstyle21">
    <w:name w:val="fontstyle21"/>
    <w:basedOn w:val="Fuentedeprrafopredeter"/>
    <w:rsid w:val="00587359"/>
    <w:rPr>
      <w:rFonts w:ascii="Calibri-LightItalic" w:hAnsi="Calibri-LightItalic" w:hint="default"/>
      <w:b w:val="0"/>
      <w:bCs w:val="0"/>
      <w:i/>
      <w:iCs/>
      <w:color w:val="000000"/>
      <w:sz w:val="20"/>
      <w:szCs w:val="20"/>
    </w:rPr>
  </w:style>
  <w:style w:type="character" w:customStyle="1" w:styleId="Mencinsinresolver1">
    <w:name w:val="Mención sin resolver1"/>
    <w:basedOn w:val="Fuentedeprrafopredeter"/>
    <w:uiPriority w:val="99"/>
    <w:semiHidden/>
    <w:unhideWhenUsed/>
    <w:rsid w:val="0080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10211">
      <w:bodyDiv w:val="1"/>
      <w:marLeft w:val="0"/>
      <w:marRight w:val="0"/>
      <w:marTop w:val="0"/>
      <w:marBottom w:val="0"/>
      <w:divBdr>
        <w:top w:val="none" w:sz="0" w:space="0" w:color="auto"/>
        <w:left w:val="none" w:sz="0" w:space="0" w:color="auto"/>
        <w:bottom w:val="none" w:sz="0" w:space="0" w:color="auto"/>
        <w:right w:val="none" w:sz="0" w:space="0" w:color="auto"/>
      </w:divBdr>
    </w:div>
    <w:div w:id="846292291">
      <w:bodyDiv w:val="1"/>
      <w:marLeft w:val="0"/>
      <w:marRight w:val="0"/>
      <w:marTop w:val="0"/>
      <w:marBottom w:val="0"/>
      <w:divBdr>
        <w:top w:val="none" w:sz="0" w:space="0" w:color="auto"/>
        <w:left w:val="none" w:sz="0" w:space="0" w:color="auto"/>
        <w:bottom w:val="none" w:sz="0" w:space="0" w:color="auto"/>
        <w:right w:val="none" w:sz="0" w:space="0" w:color="auto"/>
      </w:divBdr>
    </w:div>
    <w:div w:id="929118468">
      <w:bodyDiv w:val="1"/>
      <w:marLeft w:val="0"/>
      <w:marRight w:val="0"/>
      <w:marTop w:val="0"/>
      <w:marBottom w:val="0"/>
      <w:divBdr>
        <w:top w:val="none" w:sz="0" w:space="0" w:color="auto"/>
        <w:left w:val="none" w:sz="0" w:space="0" w:color="auto"/>
        <w:bottom w:val="none" w:sz="0" w:space="0" w:color="auto"/>
        <w:right w:val="none" w:sz="0" w:space="0" w:color="auto"/>
      </w:divBdr>
    </w:div>
    <w:div w:id="1008753371">
      <w:bodyDiv w:val="1"/>
      <w:marLeft w:val="0"/>
      <w:marRight w:val="0"/>
      <w:marTop w:val="0"/>
      <w:marBottom w:val="0"/>
      <w:divBdr>
        <w:top w:val="none" w:sz="0" w:space="0" w:color="auto"/>
        <w:left w:val="none" w:sz="0" w:space="0" w:color="auto"/>
        <w:bottom w:val="none" w:sz="0" w:space="0" w:color="auto"/>
        <w:right w:val="none" w:sz="0" w:space="0" w:color="auto"/>
      </w:divBdr>
    </w:div>
    <w:div w:id="1184854878">
      <w:bodyDiv w:val="1"/>
      <w:marLeft w:val="0"/>
      <w:marRight w:val="0"/>
      <w:marTop w:val="0"/>
      <w:marBottom w:val="0"/>
      <w:divBdr>
        <w:top w:val="none" w:sz="0" w:space="0" w:color="auto"/>
        <w:left w:val="none" w:sz="0" w:space="0" w:color="auto"/>
        <w:bottom w:val="none" w:sz="0" w:space="0" w:color="auto"/>
        <w:right w:val="none" w:sz="0" w:space="0" w:color="auto"/>
      </w:divBdr>
    </w:div>
    <w:div w:id="1243904733">
      <w:bodyDiv w:val="1"/>
      <w:marLeft w:val="0"/>
      <w:marRight w:val="0"/>
      <w:marTop w:val="0"/>
      <w:marBottom w:val="0"/>
      <w:divBdr>
        <w:top w:val="none" w:sz="0" w:space="0" w:color="auto"/>
        <w:left w:val="none" w:sz="0" w:space="0" w:color="auto"/>
        <w:bottom w:val="none" w:sz="0" w:space="0" w:color="auto"/>
        <w:right w:val="none" w:sz="0" w:space="0" w:color="auto"/>
      </w:divBdr>
    </w:div>
    <w:div w:id="1520772855">
      <w:bodyDiv w:val="1"/>
      <w:marLeft w:val="0"/>
      <w:marRight w:val="0"/>
      <w:marTop w:val="0"/>
      <w:marBottom w:val="0"/>
      <w:divBdr>
        <w:top w:val="none" w:sz="0" w:space="0" w:color="auto"/>
        <w:left w:val="none" w:sz="0" w:space="0" w:color="auto"/>
        <w:bottom w:val="none" w:sz="0" w:space="0" w:color="auto"/>
        <w:right w:val="none" w:sz="0" w:space="0" w:color="auto"/>
      </w:divBdr>
      <w:divsChild>
        <w:div w:id="992101683">
          <w:marLeft w:val="0"/>
          <w:marRight w:val="0"/>
          <w:marTop w:val="0"/>
          <w:marBottom w:val="0"/>
          <w:divBdr>
            <w:top w:val="none" w:sz="0" w:space="0" w:color="auto"/>
            <w:left w:val="none" w:sz="0" w:space="0" w:color="auto"/>
            <w:bottom w:val="none" w:sz="0" w:space="0" w:color="auto"/>
            <w:right w:val="none" w:sz="0" w:space="0" w:color="auto"/>
          </w:divBdr>
          <w:divsChild>
            <w:div w:id="942760984">
              <w:marLeft w:val="0"/>
              <w:marRight w:val="0"/>
              <w:marTop w:val="0"/>
              <w:marBottom w:val="0"/>
              <w:divBdr>
                <w:top w:val="none" w:sz="0" w:space="0" w:color="auto"/>
                <w:left w:val="none" w:sz="0" w:space="0" w:color="auto"/>
                <w:bottom w:val="none" w:sz="0" w:space="0" w:color="auto"/>
                <w:right w:val="none" w:sz="0" w:space="0" w:color="auto"/>
              </w:divBdr>
            </w:div>
            <w:div w:id="603608525">
              <w:marLeft w:val="0"/>
              <w:marRight w:val="0"/>
              <w:marTop w:val="0"/>
              <w:marBottom w:val="0"/>
              <w:divBdr>
                <w:top w:val="none" w:sz="0" w:space="0" w:color="auto"/>
                <w:left w:val="none" w:sz="0" w:space="0" w:color="auto"/>
                <w:bottom w:val="none" w:sz="0" w:space="0" w:color="auto"/>
                <w:right w:val="none" w:sz="0" w:space="0" w:color="auto"/>
              </w:divBdr>
            </w:div>
            <w:div w:id="957755076">
              <w:marLeft w:val="0"/>
              <w:marRight w:val="0"/>
              <w:marTop w:val="0"/>
              <w:marBottom w:val="0"/>
              <w:divBdr>
                <w:top w:val="none" w:sz="0" w:space="0" w:color="auto"/>
                <w:left w:val="none" w:sz="0" w:space="0" w:color="auto"/>
                <w:bottom w:val="none" w:sz="0" w:space="0" w:color="auto"/>
                <w:right w:val="none" w:sz="0" w:space="0" w:color="auto"/>
              </w:divBdr>
            </w:div>
            <w:div w:id="846866414">
              <w:marLeft w:val="0"/>
              <w:marRight w:val="0"/>
              <w:marTop w:val="0"/>
              <w:marBottom w:val="0"/>
              <w:divBdr>
                <w:top w:val="none" w:sz="0" w:space="0" w:color="auto"/>
                <w:left w:val="none" w:sz="0" w:space="0" w:color="auto"/>
                <w:bottom w:val="none" w:sz="0" w:space="0" w:color="auto"/>
                <w:right w:val="none" w:sz="0" w:space="0" w:color="auto"/>
              </w:divBdr>
            </w:div>
            <w:div w:id="1454252121">
              <w:marLeft w:val="0"/>
              <w:marRight w:val="0"/>
              <w:marTop w:val="0"/>
              <w:marBottom w:val="0"/>
              <w:divBdr>
                <w:top w:val="none" w:sz="0" w:space="0" w:color="auto"/>
                <w:left w:val="none" w:sz="0" w:space="0" w:color="auto"/>
                <w:bottom w:val="none" w:sz="0" w:space="0" w:color="auto"/>
                <w:right w:val="none" w:sz="0" w:space="0" w:color="auto"/>
              </w:divBdr>
            </w:div>
            <w:div w:id="308675092">
              <w:marLeft w:val="0"/>
              <w:marRight w:val="0"/>
              <w:marTop w:val="0"/>
              <w:marBottom w:val="0"/>
              <w:divBdr>
                <w:top w:val="none" w:sz="0" w:space="0" w:color="auto"/>
                <w:left w:val="none" w:sz="0" w:space="0" w:color="auto"/>
                <w:bottom w:val="none" w:sz="0" w:space="0" w:color="auto"/>
                <w:right w:val="none" w:sz="0" w:space="0" w:color="auto"/>
              </w:divBdr>
            </w:div>
            <w:div w:id="1064178551">
              <w:marLeft w:val="0"/>
              <w:marRight w:val="0"/>
              <w:marTop w:val="0"/>
              <w:marBottom w:val="0"/>
              <w:divBdr>
                <w:top w:val="none" w:sz="0" w:space="0" w:color="auto"/>
                <w:left w:val="none" w:sz="0" w:space="0" w:color="auto"/>
                <w:bottom w:val="none" w:sz="0" w:space="0" w:color="auto"/>
                <w:right w:val="none" w:sz="0" w:space="0" w:color="auto"/>
              </w:divBdr>
            </w:div>
            <w:div w:id="1216350916">
              <w:marLeft w:val="0"/>
              <w:marRight w:val="0"/>
              <w:marTop w:val="0"/>
              <w:marBottom w:val="0"/>
              <w:divBdr>
                <w:top w:val="none" w:sz="0" w:space="0" w:color="auto"/>
                <w:left w:val="none" w:sz="0" w:space="0" w:color="auto"/>
                <w:bottom w:val="none" w:sz="0" w:space="0" w:color="auto"/>
                <w:right w:val="none" w:sz="0" w:space="0" w:color="auto"/>
              </w:divBdr>
            </w:div>
            <w:div w:id="4092410">
              <w:marLeft w:val="0"/>
              <w:marRight w:val="0"/>
              <w:marTop w:val="0"/>
              <w:marBottom w:val="0"/>
              <w:divBdr>
                <w:top w:val="none" w:sz="0" w:space="0" w:color="auto"/>
                <w:left w:val="none" w:sz="0" w:space="0" w:color="auto"/>
                <w:bottom w:val="none" w:sz="0" w:space="0" w:color="auto"/>
                <w:right w:val="none" w:sz="0" w:space="0" w:color="auto"/>
              </w:divBdr>
            </w:div>
            <w:div w:id="866872826">
              <w:marLeft w:val="0"/>
              <w:marRight w:val="0"/>
              <w:marTop w:val="0"/>
              <w:marBottom w:val="0"/>
              <w:divBdr>
                <w:top w:val="none" w:sz="0" w:space="0" w:color="auto"/>
                <w:left w:val="none" w:sz="0" w:space="0" w:color="auto"/>
                <w:bottom w:val="none" w:sz="0" w:space="0" w:color="auto"/>
                <w:right w:val="none" w:sz="0" w:space="0" w:color="auto"/>
              </w:divBdr>
            </w:div>
            <w:div w:id="1120883406">
              <w:marLeft w:val="0"/>
              <w:marRight w:val="0"/>
              <w:marTop w:val="0"/>
              <w:marBottom w:val="0"/>
              <w:divBdr>
                <w:top w:val="none" w:sz="0" w:space="0" w:color="auto"/>
                <w:left w:val="none" w:sz="0" w:space="0" w:color="auto"/>
                <w:bottom w:val="none" w:sz="0" w:space="0" w:color="auto"/>
                <w:right w:val="none" w:sz="0" w:space="0" w:color="auto"/>
              </w:divBdr>
            </w:div>
            <w:div w:id="1167355887">
              <w:marLeft w:val="0"/>
              <w:marRight w:val="0"/>
              <w:marTop w:val="0"/>
              <w:marBottom w:val="0"/>
              <w:divBdr>
                <w:top w:val="none" w:sz="0" w:space="0" w:color="auto"/>
                <w:left w:val="none" w:sz="0" w:space="0" w:color="auto"/>
                <w:bottom w:val="none" w:sz="0" w:space="0" w:color="auto"/>
                <w:right w:val="none" w:sz="0" w:space="0" w:color="auto"/>
              </w:divBdr>
            </w:div>
            <w:div w:id="982004678">
              <w:marLeft w:val="0"/>
              <w:marRight w:val="0"/>
              <w:marTop w:val="0"/>
              <w:marBottom w:val="0"/>
              <w:divBdr>
                <w:top w:val="none" w:sz="0" w:space="0" w:color="auto"/>
                <w:left w:val="none" w:sz="0" w:space="0" w:color="auto"/>
                <w:bottom w:val="none" w:sz="0" w:space="0" w:color="auto"/>
                <w:right w:val="none" w:sz="0" w:space="0" w:color="auto"/>
              </w:divBdr>
            </w:div>
            <w:div w:id="1060984248">
              <w:marLeft w:val="0"/>
              <w:marRight w:val="0"/>
              <w:marTop w:val="0"/>
              <w:marBottom w:val="0"/>
              <w:divBdr>
                <w:top w:val="none" w:sz="0" w:space="0" w:color="auto"/>
                <w:left w:val="none" w:sz="0" w:space="0" w:color="auto"/>
                <w:bottom w:val="none" w:sz="0" w:space="0" w:color="auto"/>
                <w:right w:val="none" w:sz="0" w:space="0" w:color="auto"/>
              </w:divBdr>
            </w:div>
            <w:div w:id="460223095">
              <w:marLeft w:val="0"/>
              <w:marRight w:val="0"/>
              <w:marTop w:val="0"/>
              <w:marBottom w:val="0"/>
              <w:divBdr>
                <w:top w:val="none" w:sz="0" w:space="0" w:color="auto"/>
                <w:left w:val="none" w:sz="0" w:space="0" w:color="auto"/>
                <w:bottom w:val="none" w:sz="0" w:space="0" w:color="auto"/>
                <w:right w:val="none" w:sz="0" w:space="0" w:color="auto"/>
              </w:divBdr>
            </w:div>
            <w:div w:id="1648893215">
              <w:marLeft w:val="0"/>
              <w:marRight w:val="0"/>
              <w:marTop w:val="0"/>
              <w:marBottom w:val="0"/>
              <w:divBdr>
                <w:top w:val="none" w:sz="0" w:space="0" w:color="auto"/>
                <w:left w:val="none" w:sz="0" w:space="0" w:color="auto"/>
                <w:bottom w:val="none" w:sz="0" w:space="0" w:color="auto"/>
                <w:right w:val="none" w:sz="0" w:space="0" w:color="auto"/>
              </w:divBdr>
            </w:div>
            <w:div w:id="1264804787">
              <w:marLeft w:val="0"/>
              <w:marRight w:val="0"/>
              <w:marTop w:val="0"/>
              <w:marBottom w:val="0"/>
              <w:divBdr>
                <w:top w:val="none" w:sz="0" w:space="0" w:color="auto"/>
                <w:left w:val="none" w:sz="0" w:space="0" w:color="auto"/>
                <w:bottom w:val="none" w:sz="0" w:space="0" w:color="auto"/>
                <w:right w:val="none" w:sz="0" w:space="0" w:color="auto"/>
              </w:divBdr>
            </w:div>
            <w:div w:id="1637222227">
              <w:marLeft w:val="0"/>
              <w:marRight w:val="0"/>
              <w:marTop w:val="0"/>
              <w:marBottom w:val="0"/>
              <w:divBdr>
                <w:top w:val="none" w:sz="0" w:space="0" w:color="auto"/>
                <w:left w:val="none" w:sz="0" w:space="0" w:color="auto"/>
                <w:bottom w:val="none" w:sz="0" w:space="0" w:color="auto"/>
                <w:right w:val="none" w:sz="0" w:space="0" w:color="auto"/>
              </w:divBdr>
            </w:div>
            <w:div w:id="1974868190">
              <w:marLeft w:val="0"/>
              <w:marRight w:val="0"/>
              <w:marTop w:val="0"/>
              <w:marBottom w:val="0"/>
              <w:divBdr>
                <w:top w:val="none" w:sz="0" w:space="0" w:color="auto"/>
                <w:left w:val="none" w:sz="0" w:space="0" w:color="auto"/>
                <w:bottom w:val="none" w:sz="0" w:space="0" w:color="auto"/>
                <w:right w:val="none" w:sz="0" w:space="0" w:color="auto"/>
              </w:divBdr>
            </w:div>
            <w:div w:id="144014050">
              <w:marLeft w:val="0"/>
              <w:marRight w:val="0"/>
              <w:marTop w:val="0"/>
              <w:marBottom w:val="0"/>
              <w:divBdr>
                <w:top w:val="none" w:sz="0" w:space="0" w:color="auto"/>
                <w:left w:val="none" w:sz="0" w:space="0" w:color="auto"/>
                <w:bottom w:val="none" w:sz="0" w:space="0" w:color="auto"/>
                <w:right w:val="none" w:sz="0" w:space="0" w:color="auto"/>
              </w:divBdr>
            </w:div>
            <w:div w:id="1813210628">
              <w:marLeft w:val="0"/>
              <w:marRight w:val="0"/>
              <w:marTop w:val="0"/>
              <w:marBottom w:val="0"/>
              <w:divBdr>
                <w:top w:val="none" w:sz="0" w:space="0" w:color="auto"/>
                <w:left w:val="none" w:sz="0" w:space="0" w:color="auto"/>
                <w:bottom w:val="none" w:sz="0" w:space="0" w:color="auto"/>
                <w:right w:val="none" w:sz="0" w:space="0" w:color="auto"/>
              </w:divBdr>
            </w:div>
            <w:div w:id="1432511680">
              <w:marLeft w:val="0"/>
              <w:marRight w:val="0"/>
              <w:marTop w:val="0"/>
              <w:marBottom w:val="0"/>
              <w:divBdr>
                <w:top w:val="none" w:sz="0" w:space="0" w:color="auto"/>
                <w:left w:val="none" w:sz="0" w:space="0" w:color="auto"/>
                <w:bottom w:val="none" w:sz="0" w:space="0" w:color="auto"/>
                <w:right w:val="none" w:sz="0" w:space="0" w:color="auto"/>
              </w:divBdr>
            </w:div>
            <w:div w:id="1084450860">
              <w:marLeft w:val="0"/>
              <w:marRight w:val="0"/>
              <w:marTop w:val="0"/>
              <w:marBottom w:val="0"/>
              <w:divBdr>
                <w:top w:val="none" w:sz="0" w:space="0" w:color="auto"/>
                <w:left w:val="none" w:sz="0" w:space="0" w:color="auto"/>
                <w:bottom w:val="none" w:sz="0" w:space="0" w:color="auto"/>
                <w:right w:val="none" w:sz="0" w:space="0" w:color="auto"/>
              </w:divBdr>
            </w:div>
            <w:div w:id="20671841">
              <w:marLeft w:val="0"/>
              <w:marRight w:val="0"/>
              <w:marTop w:val="0"/>
              <w:marBottom w:val="0"/>
              <w:divBdr>
                <w:top w:val="none" w:sz="0" w:space="0" w:color="auto"/>
                <w:left w:val="none" w:sz="0" w:space="0" w:color="auto"/>
                <w:bottom w:val="none" w:sz="0" w:space="0" w:color="auto"/>
                <w:right w:val="none" w:sz="0" w:space="0" w:color="auto"/>
              </w:divBdr>
            </w:div>
            <w:div w:id="1246572957">
              <w:marLeft w:val="0"/>
              <w:marRight w:val="0"/>
              <w:marTop w:val="0"/>
              <w:marBottom w:val="0"/>
              <w:divBdr>
                <w:top w:val="none" w:sz="0" w:space="0" w:color="auto"/>
                <w:left w:val="none" w:sz="0" w:space="0" w:color="auto"/>
                <w:bottom w:val="none" w:sz="0" w:space="0" w:color="auto"/>
                <w:right w:val="none" w:sz="0" w:space="0" w:color="auto"/>
              </w:divBdr>
            </w:div>
            <w:div w:id="1671712731">
              <w:marLeft w:val="0"/>
              <w:marRight w:val="0"/>
              <w:marTop w:val="0"/>
              <w:marBottom w:val="0"/>
              <w:divBdr>
                <w:top w:val="none" w:sz="0" w:space="0" w:color="auto"/>
                <w:left w:val="none" w:sz="0" w:space="0" w:color="auto"/>
                <w:bottom w:val="none" w:sz="0" w:space="0" w:color="auto"/>
                <w:right w:val="none" w:sz="0" w:space="0" w:color="auto"/>
              </w:divBdr>
            </w:div>
            <w:div w:id="533080688">
              <w:marLeft w:val="0"/>
              <w:marRight w:val="0"/>
              <w:marTop w:val="0"/>
              <w:marBottom w:val="0"/>
              <w:divBdr>
                <w:top w:val="none" w:sz="0" w:space="0" w:color="auto"/>
                <w:left w:val="none" w:sz="0" w:space="0" w:color="auto"/>
                <w:bottom w:val="none" w:sz="0" w:space="0" w:color="auto"/>
                <w:right w:val="none" w:sz="0" w:space="0" w:color="auto"/>
              </w:divBdr>
            </w:div>
            <w:div w:id="334387055">
              <w:marLeft w:val="0"/>
              <w:marRight w:val="0"/>
              <w:marTop w:val="0"/>
              <w:marBottom w:val="0"/>
              <w:divBdr>
                <w:top w:val="none" w:sz="0" w:space="0" w:color="auto"/>
                <w:left w:val="none" w:sz="0" w:space="0" w:color="auto"/>
                <w:bottom w:val="none" w:sz="0" w:space="0" w:color="auto"/>
                <w:right w:val="none" w:sz="0" w:space="0" w:color="auto"/>
              </w:divBdr>
            </w:div>
            <w:div w:id="1559509759">
              <w:marLeft w:val="0"/>
              <w:marRight w:val="0"/>
              <w:marTop w:val="0"/>
              <w:marBottom w:val="0"/>
              <w:divBdr>
                <w:top w:val="none" w:sz="0" w:space="0" w:color="auto"/>
                <w:left w:val="none" w:sz="0" w:space="0" w:color="auto"/>
                <w:bottom w:val="none" w:sz="0" w:space="0" w:color="auto"/>
                <w:right w:val="none" w:sz="0" w:space="0" w:color="auto"/>
              </w:divBdr>
            </w:div>
            <w:div w:id="1371882059">
              <w:marLeft w:val="0"/>
              <w:marRight w:val="0"/>
              <w:marTop w:val="0"/>
              <w:marBottom w:val="0"/>
              <w:divBdr>
                <w:top w:val="none" w:sz="0" w:space="0" w:color="auto"/>
                <w:left w:val="none" w:sz="0" w:space="0" w:color="auto"/>
                <w:bottom w:val="none" w:sz="0" w:space="0" w:color="auto"/>
                <w:right w:val="none" w:sz="0" w:space="0" w:color="auto"/>
              </w:divBdr>
            </w:div>
            <w:div w:id="1707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2545">
      <w:bodyDiv w:val="1"/>
      <w:marLeft w:val="0"/>
      <w:marRight w:val="0"/>
      <w:marTop w:val="0"/>
      <w:marBottom w:val="0"/>
      <w:divBdr>
        <w:top w:val="none" w:sz="0" w:space="0" w:color="auto"/>
        <w:left w:val="none" w:sz="0" w:space="0" w:color="auto"/>
        <w:bottom w:val="none" w:sz="0" w:space="0" w:color="auto"/>
        <w:right w:val="none" w:sz="0" w:space="0" w:color="auto"/>
      </w:divBdr>
      <w:divsChild>
        <w:div w:id="913780382">
          <w:marLeft w:val="0"/>
          <w:marRight w:val="0"/>
          <w:marTop w:val="0"/>
          <w:marBottom w:val="0"/>
          <w:divBdr>
            <w:top w:val="none" w:sz="0" w:space="0" w:color="auto"/>
            <w:left w:val="none" w:sz="0" w:space="0" w:color="auto"/>
            <w:bottom w:val="none" w:sz="0" w:space="0" w:color="auto"/>
            <w:right w:val="none" w:sz="0" w:space="0" w:color="auto"/>
          </w:divBdr>
        </w:div>
      </w:divsChild>
    </w:div>
    <w:div w:id="1984384827">
      <w:bodyDiv w:val="1"/>
      <w:marLeft w:val="0"/>
      <w:marRight w:val="0"/>
      <w:marTop w:val="0"/>
      <w:marBottom w:val="0"/>
      <w:divBdr>
        <w:top w:val="none" w:sz="0" w:space="0" w:color="auto"/>
        <w:left w:val="none" w:sz="0" w:space="0" w:color="auto"/>
        <w:bottom w:val="none" w:sz="0" w:space="0" w:color="auto"/>
        <w:right w:val="none" w:sz="0" w:space="0" w:color="auto"/>
      </w:divBdr>
      <w:divsChild>
        <w:div w:id="1437208463">
          <w:marLeft w:val="0"/>
          <w:marRight w:val="0"/>
          <w:marTop w:val="0"/>
          <w:marBottom w:val="0"/>
          <w:divBdr>
            <w:top w:val="none" w:sz="0" w:space="0" w:color="auto"/>
            <w:left w:val="none" w:sz="0" w:space="0" w:color="auto"/>
            <w:bottom w:val="none" w:sz="0" w:space="0" w:color="auto"/>
            <w:right w:val="none" w:sz="0" w:space="0" w:color="auto"/>
          </w:divBdr>
        </w:div>
        <w:div w:id="1582255499">
          <w:marLeft w:val="0"/>
          <w:marRight w:val="0"/>
          <w:marTop w:val="0"/>
          <w:marBottom w:val="0"/>
          <w:divBdr>
            <w:top w:val="none" w:sz="0" w:space="0" w:color="auto"/>
            <w:left w:val="none" w:sz="0" w:space="0" w:color="auto"/>
            <w:bottom w:val="none" w:sz="0" w:space="0" w:color="auto"/>
            <w:right w:val="none" w:sz="0" w:space="0" w:color="auto"/>
          </w:divBdr>
        </w:div>
      </w:divsChild>
    </w:div>
    <w:div w:id="19959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5</Pages>
  <Words>1469</Words>
  <Characters>8080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Daniela Del Pino Espinoza</dc:creator>
  <cp:keywords/>
  <dc:description/>
  <cp:lastModifiedBy>User</cp:lastModifiedBy>
  <cp:revision>49</cp:revision>
  <cp:lastPrinted>2022-08-25T21:23:00Z</cp:lastPrinted>
  <dcterms:created xsi:type="dcterms:W3CDTF">2023-01-20T14:07:00Z</dcterms:created>
  <dcterms:modified xsi:type="dcterms:W3CDTF">2024-03-09T19:16:00Z</dcterms:modified>
</cp:coreProperties>
</file>