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He podido realizar algunas labores de la carta Gantt por el momento, más que nada la documentación ya que se me ha facilitado por la experiencia que he tenido anteriormente, eso me ha facilitado el realizar las labores de la carta Gantt.</w:t>
            </w:r>
          </w:p>
          <w:p w:rsidR="00000000" w:rsidDel="00000000" w:rsidP="00000000" w:rsidRDefault="00000000" w:rsidRPr="00000000" w14:paraId="0000000C">
            <w:pPr>
              <w:jc w:val="both"/>
              <w:rPr>
                <w:color w:val="767171"/>
                <w:sz w:val="24"/>
                <w:szCs w:val="24"/>
              </w:rPr>
            </w:pPr>
            <w:r w:rsidDel="00000000" w:rsidR="00000000" w:rsidRPr="00000000">
              <w:rPr>
                <w:color w:val="767171"/>
                <w:sz w:val="24"/>
                <w:szCs w:val="24"/>
                <w:rtl w:val="0"/>
              </w:rPr>
              <w:t xml:space="preserve"> </w:t>
            </w:r>
          </w:p>
          <w:p w:rsidR="00000000" w:rsidDel="00000000" w:rsidP="00000000" w:rsidRDefault="00000000" w:rsidRPr="00000000" w14:paraId="0000000D">
            <w:pPr>
              <w:jc w:val="both"/>
              <w:rPr>
                <w:color w:val="767171"/>
                <w:sz w:val="24"/>
                <w:szCs w:val="24"/>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4">
            <w:pPr>
              <w:jc w:val="both"/>
              <w:rPr>
                <w:color w:val="767171"/>
                <w:sz w:val="24"/>
                <w:szCs w:val="24"/>
              </w:rPr>
            </w:pPr>
            <w:r w:rsidDel="00000000" w:rsidR="00000000" w:rsidRPr="00000000">
              <w:rPr>
                <w:rtl w:val="0"/>
              </w:rPr>
            </w:r>
          </w:p>
          <w:p w:rsidR="00000000" w:rsidDel="00000000" w:rsidP="00000000" w:rsidRDefault="00000000" w:rsidRPr="00000000" w14:paraId="00000015">
            <w:pPr>
              <w:jc w:val="both"/>
              <w:rPr>
                <w:color w:val="767171"/>
                <w:sz w:val="24"/>
                <w:szCs w:val="24"/>
              </w:rPr>
            </w:pPr>
            <w:r w:rsidDel="00000000" w:rsidR="00000000" w:rsidRPr="00000000">
              <w:rPr>
                <w:color w:val="767171"/>
                <w:sz w:val="24"/>
                <w:szCs w:val="24"/>
                <w:rtl w:val="0"/>
              </w:rPr>
              <w:t xml:space="preserve">Hasta el momento no he encontrado ninguna dificultad en el momento de desarrollar el proyecto, ya que he tenido buena comunicación con mis compañeros y buena disposición de tiempo.</w:t>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En la escala del 1 al 10 lo evaluó como un 8, ya que igualmente me he tomado mi tiempo para realizar los documentos y no he aprovechado el tiempo extra que he tenido para adelantar otros documentos, pero por el  momento voy bien con mi ritmo.</w:t>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Hasta el momento todas mis dudas e inquietudes han sido resueltas por mi docente, quizás podría ser el: “Voy bien con el tiempo de mi avance, en relación al tiempo de la asignatura” pero nada que me preocupe.</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Hasta el momento la distribución que tenemos como equipo es equitativa y si algún integrante presenta algún problema o dificultad en realizar ciertas actividades, lo podemos comunicar y resolver entre nosotros.  </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0">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color w:val="767171"/>
                <w:sz w:val="24"/>
                <w:szCs w:val="24"/>
                <w:rtl w:val="0"/>
              </w:rPr>
              <w:t xml:space="preserve">En la escala del 1 al 10, nos colocaría un 10 ya que nos complementamos bien como equipo y nos apoyamos en todo ámbito.</w:t>
            </w:r>
          </w:p>
          <w:p w:rsidR="00000000" w:rsidDel="00000000" w:rsidP="00000000" w:rsidRDefault="00000000" w:rsidRPr="00000000" w14:paraId="00000043">
            <w:pPr>
              <w:jc w:val="both"/>
              <w:rPr>
                <w:color w:val="767171"/>
                <w:sz w:val="24"/>
                <w:szCs w:val="24"/>
              </w:rPr>
            </w:pPr>
            <w:r w:rsidDel="00000000" w:rsidR="00000000" w:rsidRPr="00000000">
              <w:rPr>
                <w:color w:val="767171"/>
                <w:sz w:val="24"/>
                <w:szCs w:val="24"/>
                <w:rtl w:val="0"/>
              </w:rPr>
              <w:t xml:space="preserve">Cabe destacar como equipo las habilidades y aptitudes tales como: el compañerismo, la buena comunicación y la responsabilidad al momento de realizar las tareas. Podríamos decir que nos encontramos en un buen punto como equipo de trabajo.</w:t>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M0Dfz6ZSOMcjYDaAb4e0IcdV0g==">CgMxLjA4AHIhMVNxQzNkSFZSdDYwUDJFTnJuNUc5REZqMGZCVEtsVjYx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2024-09-10T19:24:00Z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