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41AF" w14:textId="77777777" w:rsidR="006130BA" w:rsidRDefault="006130BA">
      <w:pPr>
        <w:jc w:val="center"/>
        <w:rPr>
          <w:rFonts w:ascii="Arial" w:eastAsia="Arial" w:hAnsi="Arial" w:cs="Arial"/>
          <w:sz w:val="96"/>
          <w:szCs w:val="96"/>
        </w:rPr>
      </w:pPr>
    </w:p>
    <w:p w14:paraId="0B7AAF38" w14:textId="77777777" w:rsidR="006130BA" w:rsidRDefault="006130BA">
      <w:pPr>
        <w:jc w:val="center"/>
        <w:rPr>
          <w:rFonts w:ascii="Arial" w:eastAsia="Arial" w:hAnsi="Arial" w:cs="Arial"/>
          <w:sz w:val="96"/>
          <w:szCs w:val="96"/>
        </w:rPr>
      </w:pPr>
    </w:p>
    <w:p w14:paraId="7CA0A63F" w14:textId="77777777" w:rsidR="006130BA" w:rsidRDefault="006130BA">
      <w:pPr>
        <w:jc w:val="center"/>
        <w:rPr>
          <w:rFonts w:ascii="Arial" w:eastAsia="Arial" w:hAnsi="Arial" w:cs="Arial"/>
          <w:sz w:val="96"/>
          <w:szCs w:val="96"/>
        </w:rPr>
      </w:pPr>
    </w:p>
    <w:p w14:paraId="3A16B3DA" w14:textId="77777777" w:rsidR="006130BA" w:rsidRDefault="00000000">
      <w:pPr>
        <w:jc w:val="center"/>
        <w:rPr>
          <w:rFonts w:ascii="Arial" w:eastAsia="Arial" w:hAnsi="Arial" w:cs="Arial"/>
          <w:color w:val="17365D"/>
          <w:sz w:val="280"/>
          <w:szCs w:val="280"/>
        </w:rPr>
      </w:pPr>
      <w:r>
        <w:rPr>
          <w:rFonts w:ascii="Arial" w:eastAsia="Arial" w:hAnsi="Arial" w:cs="Arial"/>
          <w:sz w:val="96"/>
          <w:szCs w:val="96"/>
        </w:rPr>
        <w:t>Sprint Backlog - Sprint 1</w:t>
      </w:r>
    </w:p>
    <w:p w14:paraId="13FE7A81" w14:textId="77777777" w:rsidR="006130BA" w:rsidRDefault="00000000">
      <w:pPr>
        <w:rPr>
          <w:rFonts w:ascii="Calibri" w:eastAsia="Calibri" w:hAnsi="Calibri" w:cs="Calibri"/>
          <w:color w:val="17365D"/>
          <w:sz w:val="52"/>
          <w:szCs w:val="52"/>
        </w:rPr>
      </w:pPr>
      <w:r>
        <w:br w:type="page"/>
      </w:r>
    </w:p>
    <w:p w14:paraId="24AE6535" w14:textId="77777777" w:rsidR="006130BA" w:rsidRDefault="006130BA">
      <w:pPr>
        <w:pStyle w:val="Ttulo"/>
        <w:spacing w:after="0"/>
      </w:pPr>
    </w:p>
    <w:p w14:paraId="516D5A86" w14:textId="77777777" w:rsidR="006130BA" w:rsidRDefault="00000000">
      <w:pPr>
        <w:pStyle w:val="Ttulo"/>
      </w:pPr>
      <w:r>
        <w:t>Sprint Backlog - Sprint 1</w:t>
      </w:r>
    </w:p>
    <w:p w14:paraId="6B36B054" w14:textId="77777777" w:rsidR="006130BA" w:rsidRDefault="00000000" w:rsidP="00F46F1E">
      <w:pPr>
        <w:jc w:val="both"/>
      </w:pPr>
      <w:r>
        <w:t>El Sprint Backlog contiene las tareas específicas que el equipo ha comprometido completar durante el Sprint 1. Estas tareas se derivan de los elementos seleccionados del Product Backlog y representan el trabajo que se llevará a cabo.</w:t>
      </w:r>
    </w:p>
    <w:p w14:paraId="2C1764B4" w14:textId="77777777" w:rsidR="006130BA" w:rsidRDefault="00000000">
      <w:pPr>
        <w:pStyle w:val="Ttulo1"/>
      </w:pPr>
      <w:r>
        <w:t>Tareas seleccionadas para Sprint 1</w:t>
      </w:r>
    </w:p>
    <w:tbl>
      <w:tblPr>
        <w:tblStyle w:val="a"/>
        <w:tblW w:w="87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938"/>
        <w:gridCol w:w="1808"/>
      </w:tblGrid>
      <w:tr w:rsidR="006130BA" w14:paraId="527ACB07" w14:textId="77777777">
        <w:trPr>
          <w:trHeight w:val="915"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87F0D4F" w14:textId="77777777" w:rsidR="006130B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E40DA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Prioridad</w:t>
            </w:r>
          </w:p>
        </w:tc>
      </w:tr>
      <w:tr w:rsidR="006130BA" w14:paraId="36C62D00" w14:textId="77777777">
        <w:trPr>
          <w:trHeight w:val="915"/>
        </w:trPr>
        <w:tc>
          <w:tcPr>
            <w:tcW w:w="6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BCBB198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 información sobre medicamentos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8FD31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 (Prioridad alta)</w:t>
            </w:r>
          </w:p>
        </w:tc>
      </w:tr>
      <w:tr w:rsidR="006130BA" w14:paraId="7A10A2A1" w14:textId="77777777">
        <w:trPr>
          <w:trHeight w:val="915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B91790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Búsqueda por palabras claves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9E2DA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 (Prioridad alta)</w:t>
            </w:r>
          </w:p>
        </w:tc>
      </w:tr>
      <w:tr w:rsidR="006130BA" w14:paraId="537F2853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3BE7BB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Barra de búsqueda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5EAD7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(Prioridad alta)</w:t>
            </w:r>
          </w:p>
        </w:tc>
      </w:tr>
      <w:tr w:rsidR="006130BA" w14:paraId="770F505E" w14:textId="77777777">
        <w:trPr>
          <w:trHeight w:val="300"/>
        </w:trPr>
        <w:tc>
          <w:tcPr>
            <w:tcW w:w="69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3AD97C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Búsqueda de alergias de medicamentos </w:t>
            </w:r>
          </w:p>
        </w:tc>
        <w:tc>
          <w:tcPr>
            <w:tcW w:w="180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64202" w14:textId="77777777" w:rsidR="006130B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XL (Prioridad alta)</w:t>
            </w:r>
          </w:p>
        </w:tc>
      </w:tr>
    </w:tbl>
    <w:p w14:paraId="218B19EA" w14:textId="77777777" w:rsidR="006130BA" w:rsidRDefault="006130BA"/>
    <w:sectPr w:rsidR="006130B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4E30"/>
    <w:multiLevelType w:val="multilevel"/>
    <w:tmpl w:val="8CAC25C0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2494213">
    <w:abstractNumId w:val="0"/>
  </w:num>
  <w:num w:numId="2" w16cid:durableId="1540048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2392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040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1500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3157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A"/>
    <w:rsid w:val="004F0CA1"/>
    <w:rsid w:val="006130BA"/>
    <w:rsid w:val="00F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B397"/>
  <w15:docId w15:val="{A73BEFBD-6B97-4882-A762-31F0542C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5gb2OKz/6iv2ZjQAFVOftTcbeA==">CgMxLjA4AHIhMVdDa2lZS0NURVVRdWVvZUJVNnFlUF8xNTJ1LWpzbWd3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2024-10-03T02:30:00Z</dcterms:created>
  <dcterms:modified xsi:type="dcterms:W3CDTF">2024-12-06T17:35:00Z</dcterms:modified>
</cp:coreProperties>
</file>