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5D" w:rsidRDefault="00B8525D" w:rsidP="00B8525D">
      <w:r>
        <w:t xml:space="preserve">1. Početne vrijednosti registara su R1=5, R2=8. Nakon izvođenja naredbe ADD R0, R1, R2, LSR #1, koja je </w:t>
      </w:r>
      <w:proofErr w:type="spellStart"/>
      <w:r>
        <w:t>vijednost</w:t>
      </w:r>
      <w:proofErr w:type="spellEnd"/>
      <w:r>
        <w:t xml:space="preserve"> R0?</w:t>
      </w:r>
      <w:r>
        <w:br/>
      </w:r>
      <w:r w:rsidRPr="00E17750">
        <w:rPr>
          <w:color w:val="FF0000"/>
        </w:rPr>
        <w:t>R0=9</w:t>
      </w:r>
      <w:r w:rsidR="00E17750">
        <w:t xml:space="preserve"> (R2 (=8) pomakne se za jedno mjesto udesno i postane 4, 4+5 (R1) = 9)</w:t>
      </w:r>
      <w:r>
        <w:br/>
      </w:r>
      <w:r>
        <w:br/>
        <w:t xml:space="preserve">2.Gdje se sprema </w:t>
      </w:r>
      <w:proofErr w:type="spellStart"/>
      <w:r>
        <w:t>povatna</w:t>
      </w:r>
      <w:proofErr w:type="spellEnd"/>
      <w:r>
        <w:t xml:space="preserve"> adresa? </w:t>
      </w:r>
      <w:r w:rsidR="00E17750">
        <w:t xml:space="preserve"> </w:t>
      </w:r>
      <w:r w:rsidR="00E17750" w:rsidRPr="00E17750">
        <w:rPr>
          <w:color w:val="FF0000"/>
        </w:rPr>
        <w:t xml:space="preserve">U </w:t>
      </w:r>
      <w:r w:rsidRPr="00E17750">
        <w:rPr>
          <w:color w:val="FF0000"/>
        </w:rPr>
        <w:t>R14</w:t>
      </w:r>
      <w:r w:rsidR="00E17750" w:rsidRPr="00E17750">
        <w:rPr>
          <w:color w:val="FF0000"/>
        </w:rPr>
        <w:t>.</w:t>
      </w:r>
      <w:r>
        <w:br/>
      </w:r>
      <w:r>
        <w:br/>
        <w:t>3.Za naredbu  BL  ADRESA, vrijedi:</w:t>
      </w:r>
      <w:r>
        <w:br/>
        <w:t>a)ADRESA se upisuje u R15</w:t>
      </w:r>
      <w:r w:rsidR="00E17750">
        <w:t xml:space="preserve"> </w:t>
      </w:r>
      <w:r w:rsidR="00E17750" w:rsidRPr="00E17750">
        <w:rPr>
          <w:color w:val="FF0000"/>
        </w:rPr>
        <w:t>(točno)</w:t>
      </w:r>
      <w:r>
        <w:br/>
        <w:t>b)BL ovisi o stanju CPSR</w:t>
      </w:r>
      <w:r>
        <w:br/>
        <w:t>c)upisuje se povratna adresa u R15</w:t>
      </w:r>
      <w:r>
        <w:br/>
        <w:t>d)još nešto…</w:t>
      </w:r>
      <w:r w:rsidR="00E17750">
        <w:br/>
      </w:r>
      <w:r w:rsidR="00E17750">
        <w:br/>
        <w:t>4</w:t>
      </w:r>
      <w:r>
        <w:t>.  'ORG  0</w:t>
      </w:r>
      <w:r>
        <w:br/>
        <w:t>PRG MOV R0, #90</w:t>
      </w:r>
      <w:r>
        <w:br/>
        <w:t xml:space="preserve">         LDRIB R0, {R1, R2}</w:t>
      </w:r>
      <w:r>
        <w:br/>
        <w:t xml:space="preserve">         …</w:t>
      </w:r>
      <w:r>
        <w:br/>
        <w:t xml:space="preserve">         'ORG 90</w:t>
      </w:r>
      <w:r>
        <w:br/>
        <w:t xml:space="preserve">         DW 0x100</w:t>
      </w:r>
      <w:r>
        <w:br/>
        <w:t xml:space="preserve">         DW 0x101</w:t>
      </w:r>
      <w:r>
        <w:br/>
        <w:t xml:space="preserve">         DW 0x102 </w:t>
      </w:r>
      <w:proofErr w:type="spellStart"/>
      <w:r>
        <w:t>itd</w:t>
      </w:r>
      <w:proofErr w:type="spellEnd"/>
      <w:r>
        <w:t>. (nešto slično)</w:t>
      </w:r>
      <w:r>
        <w:br/>
        <w:t>Kolika je vrijednost registara R0 i R1?</w:t>
      </w:r>
      <w:r>
        <w:br/>
      </w:r>
      <w:r w:rsidRPr="00E17750">
        <w:rPr>
          <w:color w:val="FF0000"/>
        </w:rPr>
        <w:t>R0</w:t>
      </w:r>
      <w:r>
        <w:t xml:space="preserve"> je sigurno </w:t>
      </w:r>
      <w:r w:rsidRPr="00E17750">
        <w:rPr>
          <w:color w:val="FF0000"/>
        </w:rPr>
        <w:t>0x90</w:t>
      </w:r>
      <w:r>
        <w:t xml:space="preserve"> (i samo je jedan ponuđen odgovor u kojem je R0=0x90</w:t>
      </w:r>
      <w:r w:rsidR="00E17750">
        <w:t xml:space="preserve"> pa je taj točan), a </w:t>
      </w:r>
      <w:r w:rsidR="00E17750" w:rsidRPr="00E17750">
        <w:rPr>
          <w:color w:val="FF0000"/>
        </w:rPr>
        <w:t>R1=0x100</w:t>
      </w:r>
      <w:r w:rsidR="00E17750">
        <w:br/>
      </w:r>
      <w:r w:rsidR="00E17750">
        <w:br/>
        <w:t>5</w:t>
      </w:r>
      <w:r>
        <w:t>.U R1 upisana je konstanta 0x2FF. Nakon izvođenja naredbe  CLZ  R4, R1</w:t>
      </w:r>
      <w:r w:rsidR="00E17750">
        <w:t>, u R4 će biti upisano:</w:t>
      </w:r>
      <w:r w:rsidR="00E17750">
        <w:br/>
      </w:r>
      <w:r w:rsidR="00E17750" w:rsidRPr="00E17750">
        <w:rPr>
          <w:color w:val="FF0000"/>
        </w:rPr>
        <w:t>22</w:t>
      </w:r>
      <w:r w:rsidR="00E17750">
        <w:t xml:space="preserve">  (0x2FF = </w:t>
      </w:r>
      <w:r w:rsidR="00E17750" w:rsidRPr="00E17750">
        <w:rPr>
          <w:b/>
          <w:color w:val="FF0000"/>
        </w:rPr>
        <w:t xml:space="preserve">0000 </w:t>
      </w:r>
      <w:proofErr w:type="spellStart"/>
      <w:r w:rsidR="00E17750" w:rsidRPr="00E17750">
        <w:rPr>
          <w:b/>
          <w:color w:val="FF0000"/>
        </w:rPr>
        <w:t>0000</w:t>
      </w:r>
      <w:proofErr w:type="spellEnd"/>
      <w:r w:rsidR="00E17750" w:rsidRPr="00E17750">
        <w:rPr>
          <w:b/>
          <w:color w:val="FF0000"/>
        </w:rPr>
        <w:t xml:space="preserve"> </w:t>
      </w:r>
      <w:proofErr w:type="spellStart"/>
      <w:r w:rsidR="00E17750" w:rsidRPr="00E17750">
        <w:rPr>
          <w:b/>
          <w:color w:val="FF0000"/>
        </w:rPr>
        <w:t>0000</w:t>
      </w:r>
      <w:proofErr w:type="spellEnd"/>
      <w:r w:rsidR="00E17750" w:rsidRPr="00E17750">
        <w:rPr>
          <w:b/>
          <w:color w:val="FF0000"/>
        </w:rPr>
        <w:t xml:space="preserve"> </w:t>
      </w:r>
      <w:proofErr w:type="spellStart"/>
      <w:r w:rsidR="00E17750" w:rsidRPr="00E17750">
        <w:rPr>
          <w:b/>
          <w:color w:val="FF0000"/>
        </w:rPr>
        <w:t>0000</w:t>
      </w:r>
      <w:proofErr w:type="spellEnd"/>
      <w:r w:rsidR="00E17750">
        <w:t xml:space="preserve"> </w:t>
      </w:r>
      <w:r w:rsidR="00E17750" w:rsidRPr="00E17750">
        <w:rPr>
          <w:b/>
          <w:color w:val="FF0000"/>
        </w:rPr>
        <w:t>00</w:t>
      </w:r>
      <w:r w:rsidR="00E17750">
        <w:t xml:space="preserve">10 1111 </w:t>
      </w:r>
      <w:proofErr w:type="spellStart"/>
      <w:r w:rsidR="00E17750">
        <w:t>1111</w:t>
      </w:r>
      <w:proofErr w:type="spellEnd"/>
      <w:r w:rsidR="00E17750">
        <w:t>)</w:t>
      </w:r>
      <w:r w:rsidR="00E17750">
        <w:br/>
      </w:r>
      <w:r w:rsidR="00E17750">
        <w:br/>
        <w:t>6</w:t>
      </w:r>
      <w:r>
        <w:t>.Naredba STR R0, [R1, R2, LSL #3]</w:t>
      </w:r>
      <w:r>
        <w:br/>
        <w:t>a)sprema R0 na adresu R1+R2*8</w:t>
      </w:r>
      <w:r w:rsidR="00E17750">
        <w:t xml:space="preserve"> </w:t>
      </w:r>
      <w:r w:rsidR="00E17750" w:rsidRPr="00E17750">
        <w:rPr>
          <w:color w:val="FF0000"/>
        </w:rPr>
        <w:t>(točno)</w:t>
      </w:r>
      <w:r>
        <w:br/>
        <w:t>b)isto kao a), ali još napravi i R1=R1+R2*8</w:t>
      </w:r>
      <w:r>
        <w:br/>
        <w:t>c) i d) odgovori u kojima piše R2/8 i R2/4, a LSL ne dijeli…</w:t>
      </w:r>
      <w:r w:rsidR="00E17750">
        <w:br/>
      </w:r>
      <w:r w:rsidR="00E17750">
        <w:br/>
        <w:t>7</w:t>
      </w:r>
      <w:r>
        <w:t xml:space="preserve">.Prije naredbe STRIB R0, {R0-R1}, u R0 je 0x900. Nakon naredbe, </w:t>
      </w:r>
      <w:proofErr w:type="spellStart"/>
      <w:r>
        <w:t>Ro</w:t>
      </w:r>
      <w:proofErr w:type="spellEnd"/>
      <w:r>
        <w:t xml:space="preserve"> je:</w:t>
      </w:r>
      <w:r>
        <w:br/>
        <w:t>a)0x900 (</w:t>
      </w:r>
      <w:r w:rsidRPr="00E17750">
        <w:rPr>
          <w:color w:val="FF0000"/>
        </w:rPr>
        <w:t>točno</w:t>
      </w:r>
      <w:r>
        <w:t xml:space="preserve">, jer nema !, </w:t>
      </w:r>
      <w:proofErr w:type="spellStart"/>
      <w:r>
        <w:t>tj</w:t>
      </w:r>
      <w:proofErr w:type="spellEnd"/>
      <w:r>
        <w:t>. osvježenja)</w:t>
      </w:r>
      <w:r>
        <w:br/>
        <w:t>b)0x900</w:t>
      </w:r>
      <w:r>
        <w:br/>
        <w:t>c)0x904 i slično…</w:t>
      </w:r>
      <w:r w:rsidR="00E17750">
        <w:br/>
      </w:r>
      <w:r w:rsidR="00E17750">
        <w:br/>
        <w:t>8</w:t>
      </w:r>
      <w:r>
        <w:t>.ARM je:</w:t>
      </w:r>
      <w:r>
        <w:br/>
        <w:t>a)</w:t>
      </w:r>
      <w:proofErr w:type="spellStart"/>
      <w:r>
        <w:t>jednociklusni</w:t>
      </w:r>
      <w:proofErr w:type="spellEnd"/>
      <w:r>
        <w:br/>
        <w:t>b)RISC</w:t>
      </w:r>
      <w:r w:rsidR="00E17750">
        <w:t xml:space="preserve"> </w:t>
      </w:r>
      <w:r w:rsidR="00E17750" w:rsidRPr="00E17750">
        <w:rPr>
          <w:color w:val="FF0000"/>
        </w:rPr>
        <w:t>(točno)</w:t>
      </w:r>
      <w:r>
        <w:br/>
        <w:t>c)CISC</w:t>
      </w:r>
      <w:r>
        <w:br/>
        <w:t>d)</w:t>
      </w:r>
      <w:proofErr w:type="spellStart"/>
      <w:r>
        <w:t>višedretveni</w:t>
      </w:r>
      <w:proofErr w:type="spellEnd"/>
      <w:r>
        <w:br/>
      </w:r>
      <w:r>
        <w:br/>
      </w:r>
      <w:r>
        <w:br/>
      </w:r>
      <w:r>
        <w:br/>
      </w:r>
      <w:r w:rsidR="00E17750">
        <w:lastRenderedPageBreak/>
        <w:t>9</w:t>
      </w:r>
      <w:r>
        <w:t>.Kod LDR i STR, odmak može biti:</w:t>
      </w:r>
      <w:r>
        <w:br/>
        <w:t>a)</w:t>
      </w:r>
      <w:r w:rsidR="00E17750">
        <w:t>adresni registar</w:t>
      </w:r>
      <w:r>
        <w:br/>
        <w:t>b)</w:t>
      </w:r>
      <w:r w:rsidR="00E17750">
        <w:t xml:space="preserve">registar opće namjene </w:t>
      </w:r>
      <w:r w:rsidR="00E17750" w:rsidRPr="00E17750">
        <w:rPr>
          <w:color w:val="FF0000"/>
        </w:rPr>
        <w:t>(točno)</w:t>
      </w:r>
      <w:r>
        <w:br/>
        <w:t>c)</w:t>
      </w:r>
      <w:r w:rsidR="00E17750">
        <w:t>vrijednost sa stoga</w:t>
      </w:r>
      <w:r>
        <w:br/>
        <w:t>d)</w:t>
      </w:r>
      <w:r w:rsidR="00E17750">
        <w:t>vrijednost registra CPSR</w:t>
      </w:r>
      <w:r>
        <w:br/>
      </w:r>
    </w:p>
    <w:sectPr w:rsidR="00B8525D" w:rsidSect="0082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1064"/>
    <w:multiLevelType w:val="hybridMultilevel"/>
    <w:tmpl w:val="57E6A4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10D31"/>
    <w:multiLevelType w:val="hybridMultilevel"/>
    <w:tmpl w:val="9C8E72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753B1"/>
    <w:multiLevelType w:val="hybridMultilevel"/>
    <w:tmpl w:val="91A011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96F0D"/>
    <w:multiLevelType w:val="hybridMultilevel"/>
    <w:tmpl w:val="1302B1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8525D"/>
    <w:rsid w:val="00825FD2"/>
    <w:rsid w:val="00B8525D"/>
    <w:rsid w:val="00E1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FD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8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2013-06-04T09:55:00Z</dcterms:created>
  <dcterms:modified xsi:type="dcterms:W3CDTF">2013-06-04T10:18:00Z</dcterms:modified>
</cp:coreProperties>
</file>