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64" w:rsidRPr="00587C63" w:rsidRDefault="00587C63" w:rsidP="00587C63">
      <w:pPr>
        <w:jc w:val="center"/>
        <w:rPr>
          <w:b/>
        </w:rPr>
      </w:pPr>
      <w:bookmarkStart w:id="0" w:name="_GoBack"/>
      <w:r w:rsidRPr="00587C63">
        <w:rPr>
          <w:b/>
        </w:rPr>
        <w:t>Podsjetnik za rješavanje zadataka sa VJ (FRISC)</w:t>
      </w:r>
    </w:p>
    <w:bookmarkEnd w:id="0"/>
    <w:p w:rsidR="00587C63" w:rsidRPr="00587C63" w:rsidRDefault="00587C63" w:rsidP="00587C63">
      <w:pPr>
        <w:jc w:val="center"/>
        <w:rPr>
          <w:b/>
        </w:rPr>
      </w:pPr>
      <w:r w:rsidRPr="00587C63">
        <w:rPr>
          <w:b/>
        </w:rPr>
        <w:t>NAPOMENA: KORISTITI SAMO KOD PONAVLJANJA; NE SMIJE SE KORISTITI NA PROVJERAMA ZNANJA</w:t>
      </w:r>
    </w:p>
    <w:p w:rsidR="00587C63" w:rsidRDefault="00587C63" w:rsidP="00587C63">
      <w:pPr>
        <w:pBdr>
          <w:bottom w:val="dotted" w:sz="24" w:space="1" w:color="auto"/>
        </w:pBdr>
      </w:pPr>
    </w:p>
    <w:p w:rsidR="00587C63" w:rsidRDefault="00587C63" w:rsidP="00587C63">
      <w:pPr>
        <w:pBdr>
          <w:bottom w:val="dotted" w:sz="24" w:space="1" w:color="auto"/>
        </w:pBdr>
      </w:pPr>
    </w:p>
    <w:p w:rsidR="00587C63" w:rsidRPr="00587C63" w:rsidRDefault="00587C63" w:rsidP="00587C63">
      <w:pPr>
        <w:jc w:val="center"/>
        <w:rPr>
          <w:b/>
          <w:i/>
          <w:sz w:val="28"/>
          <w:szCs w:val="28"/>
        </w:rPr>
      </w:pPr>
      <w:r w:rsidRPr="00587C63">
        <w:rPr>
          <w:b/>
          <w:i/>
          <w:sz w:val="28"/>
          <w:szCs w:val="28"/>
        </w:rPr>
        <w:t>Bezuvjetna VJ:</w:t>
      </w:r>
    </w:p>
    <w:p w:rsidR="00587C63" w:rsidRDefault="00587C63"/>
    <w:p w:rsidR="00587C63" w:rsidRDefault="00587C63">
      <w:r w:rsidRPr="008A3A2E">
        <w:rPr>
          <w:highlight w:val="yellow"/>
        </w:rPr>
        <w:t>VJ_DATA</w:t>
      </w:r>
      <w:r w:rsidRPr="008A3A2E">
        <w:rPr>
          <w:highlight w:val="yellow"/>
        </w:rPr>
        <w:tab/>
        <w:t>`EQU</w:t>
      </w:r>
      <w:r w:rsidRPr="008A3A2E">
        <w:rPr>
          <w:highlight w:val="yellow"/>
        </w:rPr>
        <w:tab/>
        <w:t>0FFFF0000</w:t>
      </w:r>
      <w:r w:rsidRPr="008A3A2E">
        <w:rPr>
          <w:highlight w:val="yellow"/>
        </w:rPr>
        <w:tab/>
      </w:r>
      <w:r w:rsidRPr="008A3A2E">
        <w:rPr>
          <w:highlight w:val="yellow"/>
        </w:rPr>
        <w:tab/>
      </w:r>
      <w:r w:rsidRPr="008A3A2E">
        <w:rPr>
          <w:highlight w:val="yellow"/>
        </w:rPr>
        <w:tab/>
        <w:t>; samo jedna lokacija</w:t>
      </w:r>
    </w:p>
    <w:p w:rsidR="00587C63" w:rsidRDefault="00587C63"/>
    <w:p w:rsidR="00587C63" w:rsidRDefault="00587C63"/>
    <w:p w:rsidR="00587C63" w:rsidRDefault="00587C63">
      <w:r>
        <w:t>....</w:t>
      </w:r>
    </w:p>
    <w:p w:rsidR="00587C63" w:rsidRDefault="00587C63">
      <w:r w:rsidRPr="008A3A2E">
        <w:rPr>
          <w:highlight w:val="green"/>
        </w:rPr>
        <w:t xml:space="preserve">LOAD/STORE </w:t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  <w:t>; prenesi podatak</w:t>
      </w:r>
    </w:p>
    <w:p w:rsidR="00587C63" w:rsidRDefault="00587C63">
      <w:pPr>
        <w:pBdr>
          <w:bottom w:val="dotted" w:sz="24" w:space="1" w:color="auto"/>
        </w:pBdr>
      </w:pPr>
      <w:r>
        <w:t>....</w:t>
      </w:r>
    </w:p>
    <w:p w:rsidR="00587C63" w:rsidRDefault="00587C63">
      <w:pPr>
        <w:pBdr>
          <w:bottom w:val="dotted" w:sz="24" w:space="1" w:color="auto"/>
        </w:pBdr>
      </w:pPr>
    </w:p>
    <w:p w:rsidR="007A0FF0" w:rsidRDefault="007A0FF0">
      <w:r>
        <w:br w:type="page"/>
      </w:r>
    </w:p>
    <w:p w:rsidR="00587C63" w:rsidRDefault="00587C63" w:rsidP="00587C63">
      <w:pPr>
        <w:pBdr>
          <w:bottom w:val="dotted" w:sz="24" w:space="1" w:color="auto"/>
        </w:pBdr>
      </w:pPr>
    </w:p>
    <w:p w:rsidR="00587C63" w:rsidRPr="00587C63" w:rsidRDefault="00587C63" w:rsidP="00587C6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</w:t>
      </w:r>
      <w:r w:rsidRPr="00587C63">
        <w:rPr>
          <w:b/>
          <w:i/>
          <w:sz w:val="28"/>
          <w:szCs w:val="28"/>
        </w:rPr>
        <w:t>vjetna VJ:</w:t>
      </w:r>
    </w:p>
    <w:p w:rsidR="00587C63" w:rsidRDefault="00587C63" w:rsidP="00587C63"/>
    <w:p w:rsidR="00587C63" w:rsidRPr="008A3A2E" w:rsidRDefault="00587C63" w:rsidP="00587C63">
      <w:pPr>
        <w:rPr>
          <w:highlight w:val="green"/>
        </w:rPr>
      </w:pPr>
      <w:r w:rsidRPr="008A3A2E">
        <w:rPr>
          <w:highlight w:val="green"/>
        </w:rPr>
        <w:t>VJ1_PRIMI</w:t>
      </w:r>
      <w:r w:rsidRPr="008A3A2E">
        <w:rPr>
          <w:highlight w:val="green"/>
        </w:rPr>
        <w:tab/>
        <w:t>`EQU</w:t>
      </w:r>
      <w:r w:rsidRPr="008A3A2E">
        <w:rPr>
          <w:highlight w:val="green"/>
        </w:rPr>
        <w:tab/>
        <w:t>0FFFF1000</w:t>
      </w:r>
      <w:r w:rsidRPr="008A3A2E">
        <w:rPr>
          <w:highlight w:val="green"/>
        </w:rPr>
        <w:tab/>
      </w:r>
      <w:r w:rsidRPr="008A3A2E">
        <w:rPr>
          <w:highlight w:val="green"/>
        </w:rPr>
        <w:tab/>
        <w:t>; DVIJE LOKACIJE</w:t>
      </w:r>
    </w:p>
    <w:p w:rsidR="00587C63" w:rsidRPr="007A0FF0" w:rsidRDefault="00587C63" w:rsidP="00587C63">
      <w:r w:rsidRPr="008A3A2E">
        <w:rPr>
          <w:highlight w:val="green"/>
        </w:rPr>
        <w:t>VJ1_STANJE</w:t>
      </w:r>
      <w:r w:rsidRPr="008A3A2E">
        <w:rPr>
          <w:highlight w:val="green"/>
        </w:rPr>
        <w:tab/>
        <w:t>`EQU</w:t>
      </w:r>
      <w:r w:rsidRPr="008A3A2E">
        <w:rPr>
          <w:highlight w:val="green"/>
        </w:rPr>
        <w:tab/>
        <w:t>0FFFF1004</w:t>
      </w:r>
    </w:p>
    <w:p w:rsidR="00587C63" w:rsidRDefault="00587C63" w:rsidP="00587C63"/>
    <w:p w:rsidR="00587C63" w:rsidRDefault="00587C63" w:rsidP="00587C63">
      <w:r>
        <w:t>....</w:t>
      </w:r>
    </w:p>
    <w:p w:rsidR="00587C63" w:rsidRPr="008A3A2E" w:rsidRDefault="00587C63" w:rsidP="00587C63">
      <w:pPr>
        <w:rPr>
          <w:highlight w:val="yellow"/>
        </w:rPr>
      </w:pPr>
      <w:r w:rsidRPr="008A3A2E">
        <w:rPr>
          <w:highlight w:val="yellow"/>
        </w:rPr>
        <w:t>PRVA</w:t>
      </w:r>
      <w:r w:rsidRPr="008A3A2E">
        <w:rPr>
          <w:highlight w:val="yellow"/>
        </w:rPr>
        <w:tab/>
        <w:t>LOAD</w:t>
      </w:r>
      <w:r w:rsidRPr="008A3A2E">
        <w:rPr>
          <w:highlight w:val="yellow"/>
        </w:rPr>
        <w:tab/>
        <w:t>R0, (VJ1_STANJE)</w:t>
      </w:r>
      <w:r w:rsidRPr="008A3A2E">
        <w:rPr>
          <w:highlight w:val="yellow"/>
        </w:rPr>
        <w:tab/>
      </w:r>
      <w:r w:rsidRPr="008A3A2E">
        <w:rPr>
          <w:highlight w:val="yellow"/>
        </w:rPr>
        <w:tab/>
        <w:t>; ispitivanje spremnosti VJ1</w:t>
      </w:r>
    </w:p>
    <w:p w:rsidR="00587C63" w:rsidRPr="008A3A2E" w:rsidRDefault="00587C63" w:rsidP="00587C63">
      <w:pPr>
        <w:rPr>
          <w:highlight w:val="yellow"/>
        </w:rPr>
      </w:pPr>
      <w:r w:rsidRPr="008A3A2E">
        <w:rPr>
          <w:highlight w:val="yellow"/>
        </w:rPr>
        <w:tab/>
        <w:t>OR</w:t>
      </w:r>
      <w:r w:rsidRPr="008A3A2E">
        <w:rPr>
          <w:highlight w:val="yellow"/>
        </w:rPr>
        <w:tab/>
        <w:t>R0, R0, R0</w:t>
      </w:r>
    </w:p>
    <w:p w:rsidR="00587C63" w:rsidRPr="007A0FF0" w:rsidRDefault="00587C63" w:rsidP="00587C63">
      <w:r w:rsidRPr="008A3A2E">
        <w:rPr>
          <w:highlight w:val="yellow"/>
        </w:rPr>
        <w:tab/>
        <w:t>JP_Z</w:t>
      </w:r>
      <w:r w:rsidRPr="008A3A2E">
        <w:rPr>
          <w:highlight w:val="yellow"/>
        </w:rPr>
        <w:tab/>
      </w:r>
      <w:r w:rsidR="007A0FF0" w:rsidRPr="008A3A2E">
        <w:rPr>
          <w:highlight w:val="yellow"/>
        </w:rPr>
        <w:t>PRVA</w:t>
      </w:r>
      <w:r w:rsidRPr="007A0FF0">
        <w:tab/>
      </w:r>
      <w:r w:rsidRPr="007A0FF0">
        <w:tab/>
      </w:r>
      <w:r w:rsidRPr="007A0FF0">
        <w:tab/>
      </w:r>
      <w:r w:rsidRPr="007A0FF0">
        <w:tab/>
      </w:r>
    </w:p>
    <w:p w:rsidR="00587C63" w:rsidRDefault="007A0FF0" w:rsidP="00587C63">
      <w:r>
        <w:t>....</w:t>
      </w:r>
    </w:p>
    <w:p w:rsidR="00587C63" w:rsidRDefault="00587C63" w:rsidP="00587C63">
      <w:r w:rsidRPr="008A3A2E">
        <w:rPr>
          <w:highlight w:val="green"/>
        </w:rPr>
        <w:t xml:space="preserve">LOAD/STORE </w:t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</w:r>
      <w:r w:rsidRPr="008A3A2E">
        <w:rPr>
          <w:highlight w:val="green"/>
        </w:rPr>
        <w:tab/>
        <w:t>; prenesi podatak</w:t>
      </w:r>
    </w:p>
    <w:p w:rsidR="007A0FF0" w:rsidRPr="007A0FF0" w:rsidRDefault="007A0FF0" w:rsidP="00587C63">
      <w:r w:rsidRPr="008A3A2E">
        <w:rPr>
          <w:highlight w:val="yellow"/>
        </w:rPr>
        <w:t>STORE</w:t>
      </w:r>
      <w:r w:rsidRPr="008A3A2E">
        <w:rPr>
          <w:highlight w:val="yellow"/>
        </w:rPr>
        <w:tab/>
        <w:t>R0, (VJ1_STANJE)</w:t>
      </w:r>
      <w:r w:rsidRPr="008A3A2E">
        <w:rPr>
          <w:highlight w:val="yellow"/>
        </w:rPr>
        <w:tab/>
      </w:r>
      <w:r w:rsidRPr="008A3A2E">
        <w:rPr>
          <w:highlight w:val="yellow"/>
        </w:rPr>
        <w:tab/>
      </w:r>
      <w:r w:rsidRPr="008A3A2E">
        <w:rPr>
          <w:highlight w:val="yellow"/>
        </w:rPr>
        <w:tab/>
        <w:t>; brisanje spremnosti</w:t>
      </w:r>
    </w:p>
    <w:p w:rsidR="00587C63" w:rsidRDefault="00587C63" w:rsidP="007A0FF0">
      <w:r>
        <w:t>....</w:t>
      </w:r>
    </w:p>
    <w:p w:rsidR="00587C63" w:rsidRDefault="00587C63" w:rsidP="00587C63">
      <w:pPr>
        <w:pBdr>
          <w:bottom w:val="dotted" w:sz="24" w:space="1" w:color="auto"/>
        </w:pBdr>
      </w:pPr>
    </w:p>
    <w:p w:rsidR="00587C63" w:rsidRDefault="00587C63" w:rsidP="00587C63">
      <w:r>
        <w:br w:type="page"/>
      </w:r>
    </w:p>
    <w:p w:rsidR="007A0FF0" w:rsidRDefault="007A0FF0" w:rsidP="007A0FF0">
      <w:pPr>
        <w:pBdr>
          <w:bottom w:val="dotted" w:sz="24" w:space="1" w:color="auto"/>
        </w:pBdr>
      </w:pPr>
    </w:p>
    <w:p w:rsidR="007A0FF0" w:rsidRPr="00587C63" w:rsidRDefault="007A0FF0" w:rsidP="007A0FF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Prekidna</w:t>
      </w:r>
      <w:r w:rsidRPr="00587C63">
        <w:rPr>
          <w:b/>
          <w:i/>
          <w:sz w:val="28"/>
          <w:szCs w:val="28"/>
        </w:rPr>
        <w:t xml:space="preserve"> VJ</w:t>
      </w:r>
      <w:r>
        <w:rPr>
          <w:b/>
          <w:i/>
          <w:sz w:val="28"/>
          <w:szCs w:val="28"/>
        </w:rPr>
        <w:t xml:space="preserve"> (INT3)</w:t>
      </w:r>
      <w:r w:rsidRPr="00587C63">
        <w:rPr>
          <w:b/>
          <w:i/>
          <w:sz w:val="28"/>
          <w:szCs w:val="28"/>
        </w:rPr>
        <w:t>:</w:t>
      </w:r>
    </w:p>
    <w:p w:rsidR="007A0FF0" w:rsidRDefault="007A0FF0" w:rsidP="007A0FF0"/>
    <w:p w:rsidR="007A0FF0" w:rsidRPr="008A3A2E" w:rsidRDefault="007A0FF0" w:rsidP="007A0FF0">
      <w:pPr>
        <w:ind w:left="708"/>
        <w:rPr>
          <w:highlight w:val="yellow"/>
        </w:rPr>
      </w:pPr>
      <w:r w:rsidRPr="008A3A2E">
        <w:rPr>
          <w:rFonts w:ascii="Courier" w:hAnsi="Courier"/>
          <w:highlight w:val="yellow"/>
          <w:lang/>
        </w:rPr>
        <w:t>; 4 lokacije, kod FRISCa druga se ne koristi jer ima IACK</w:t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PVJ4_POD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0FFFF4000</w:t>
      </w:r>
      <w:r w:rsidRPr="008A3A2E">
        <w:rPr>
          <w:rFonts w:ascii="Courier" w:hAnsi="Courier"/>
          <w:highlight w:val="yellow"/>
          <w:lang/>
        </w:rPr>
        <w:tab/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;</w:t>
      </w:r>
      <w:r w:rsidRPr="008A3A2E">
        <w:rPr>
          <w:rFonts w:ascii="Courier" w:hAnsi="Courier"/>
          <w:highlight w:val="yellow"/>
          <w:lang/>
        </w:rPr>
        <w:tab/>
        <w:t>PVJ4_IACK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0FFFF4004</w:t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 xml:space="preserve">PVJ4_IEND 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0FFFF4008</w:t>
      </w:r>
    </w:p>
    <w:p w:rsidR="007A0FF0" w:rsidRPr="003B450B" w:rsidRDefault="007A0FF0" w:rsidP="007A0FF0">
      <w:pPr>
        <w:ind w:left="708"/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>PVJ4_STOP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0FFFF400C</w:t>
      </w:r>
      <w:r w:rsidRPr="003B450B">
        <w:rPr>
          <w:rFonts w:ascii="Courier" w:hAnsi="Courier"/>
          <w:lang/>
        </w:rPr>
        <w:tab/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`ORG</w:t>
      </w:r>
      <w:r w:rsidRPr="008A3A2E">
        <w:rPr>
          <w:rFonts w:ascii="Courier" w:hAnsi="Courier"/>
          <w:highlight w:val="green"/>
          <w:lang/>
        </w:rPr>
        <w:tab/>
        <w:t>0</w:t>
      </w: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8A3A2E">
        <w:rPr>
          <w:rFonts w:ascii="Courier" w:hAnsi="Courier"/>
          <w:highlight w:val="green"/>
          <w:lang/>
        </w:rPr>
        <w:tab/>
        <w:t>MOVE</w:t>
      </w:r>
      <w:r w:rsidRPr="008A3A2E">
        <w:rPr>
          <w:rFonts w:ascii="Courier" w:hAnsi="Courier"/>
          <w:highlight w:val="green"/>
          <w:lang/>
        </w:rPr>
        <w:tab/>
        <w:t>10000, SP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green"/>
          <w:lang/>
        </w:rPr>
        <w:tab/>
        <w:t>JP</w:t>
      </w:r>
      <w:r w:rsidRPr="008A3A2E">
        <w:rPr>
          <w:rFonts w:ascii="Courier" w:hAnsi="Courier"/>
          <w:highlight w:val="green"/>
          <w:lang/>
        </w:rPr>
        <w:tab/>
        <w:t>GLAVNI</w:t>
      </w:r>
      <w:r>
        <w:rPr>
          <w:rFonts w:ascii="Courier" w:hAnsi="Courier"/>
          <w:lang/>
        </w:rPr>
        <w:tab/>
      </w:r>
      <w:r>
        <w:rPr>
          <w:rFonts w:ascii="Courier" w:hAnsi="Courier"/>
          <w:lang/>
        </w:rPr>
        <w:tab/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Default="007A0FF0" w:rsidP="007A0FF0">
      <w:pPr>
        <w:rPr>
          <w:rFonts w:ascii="Courier" w:hAnsi="Courier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yellow"/>
          <w:lang/>
        </w:rPr>
        <w:t>`ORG</w:t>
      </w:r>
      <w:r w:rsidRPr="008A3A2E">
        <w:rPr>
          <w:rFonts w:ascii="Courier" w:hAnsi="Courier"/>
          <w:highlight w:val="yellow"/>
          <w:lang/>
        </w:rPr>
        <w:tab/>
        <w:t>0C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>; NMI</w:t>
      </w: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PUSH</w:t>
      </w:r>
      <w:r w:rsidRPr="008A3A2E">
        <w:rPr>
          <w:rFonts w:ascii="Courier" w:hAnsi="Courier"/>
          <w:highlight w:val="green"/>
          <w:lang/>
        </w:rPr>
        <w:tab/>
        <w:t>R0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spremanje konteksta</w:t>
      </w: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8A3A2E">
        <w:rPr>
          <w:rFonts w:ascii="Courier" w:hAnsi="Courier"/>
          <w:highlight w:val="green"/>
          <w:lang/>
        </w:rPr>
        <w:tab/>
        <w:t>MOVE</w:t>
      </w:r>
      <w:r w:rsidRPr="008A3A2E">
        <w:rPr>
          <w:rFonts w:ascii="Courier" w:hAnsi="Courier"/>
          <w:highlight w:val="green"/>
          <w:lang/>
        </w:rPr>
        <w:tab/>
        <w:t>SR, R0</w:t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green"/>
          <w:lang/>
        </w:rPr>
        <w:tab/>
        <w:t>PUSH</w:t>
      </w:r>
      <w:r w:rsidRPr="008A3A2E">
        <w:rPr>
          <w:rFonts w:ascii="Courier" w:hAnsi="Courier"/>
          <w:highlight w:val="green"/>
          <w:lang/>
        </w:rPr>
        <w:tab/>
        <w:t>R0</w:t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7A0FF0" w:rsidRDefault="007A0FF0" w:rsidP="007A0FF0">
      <w:pPr>
        <w:ind w:firstLine="708"/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>LOAD/STORE (PVJ4_POD)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>; prijenos podatka</w:t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3B450B" w:rsidRDefault="007A0FF0" w:rsidP="007A0FF0">
      <w:pPr>
        <w:rPr>
          <w:rFonts w:ascii="Courier" w:hAnsi="Courier"/>
          <w:lang/>
        </w:rPr>
      </w:pPr>
      <w:r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STORE R0, (PVJ4_IEND)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dojava kraja posluživanja</w:t>
      </w:r>
    </w:p>
    <w:p w:rsidR="007A0FF0" w:rsidRPr="007A0FF0" w:rsidRDefault="007A0FF0" w:rsidP="007A0FF0">
      <w:pPr>
        <w:rPr>
          <w:rFonts w:ascii="Courier" w:hAnsi="Courier"/>
          <w:lang/>
        </w:rPr>
      </w:pPr>
      <w:r w:rsidRPr="003B450B">
        <w:rPr>
          <w:rFonts w:ascii="Courier" w:hAnsi="Courier"/>
          <w:lang/>
        </w:rPr>
        <w:tab/>
      </w:r>
    </w:p>
    <w:p w:rsidR="007A0FF0" w:rsidRPr="008A3A2E" w:rsidRDefault="007A0FF0" w:rsidP="007A0FF0">
      <w:pPr>
        <w:ind w:firstLine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POP</w:t>
      </w:r>
      <w:r w:rsidRPr="008A3A2E">
        <w:rPr>
          <w:rFonts w:ascii="Courier" w:hAnsi="Courier"/>
          <w:highlight w:val="yellow"/>
          <w:lang/>
        </w:rPr>
        <w:tab/>
        <w:t>R0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 xml:space="preserve">; obnova konteksta </w:t>
      </w: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ab/>
        <w:t>MOVE</w:t>
      </w:r>
      <w:r w:rsidRPr="008A3A2E">
        <w:rPr>
          <w:rFonts w:ascii="Courier" w:hAnsi="Courier"/>
          <w:highlight w:val="yellow"/>
          <w:lang/>
        </w:rPr>
        <w:tab/>
        <w:t>R0, SR</w:t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ab/>
        <w:t>POP</w:t>
      </w:r>
      <w:r w:rsidRPr="008A3A2E">
        <w:rPr>
          <w:rFonts w:ascii="Courier" w:hAnsi="Courier"/>
          <w:highlight w:val="yellow"/>
          <w:lang/>
        </w:rPr>
        <w:tab/>
        <w:t>R0</w:t>
      </w:r>
    </w:p>
    <w:p w:rsidR="007A0FF0" w:rsidRPr="003B450B" w:rsidRDefault="007A0FF0" w:rsidP="007A0FF0">
      <w:pPr>
        <w:ind w:firstLine="708"/>
        <w:rPr>
          <w:rFonts w:ascii="Courier" w:hAnsi="Courier"/>
          <w:lang/>
        </w:rPr>
      </w:pPr>
      <w:r w:rsidRPr="008A3A2E">
        <w:rPr>
          <w:rFonts w:ascii="Courier" w:hAnsi="Courier"/>
          <w:highlight w:val="green"/>
          <w:lang/>
        </w:rPr>
        <w:t>RETN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povratak iz nemaskirajućeg prekida</w:t>
      </w:r>
    </w:p>
    <w:p w:rsidR="007A0FF0" w:rsidRDefault="007A0FF0" w:rsidP="007A0FF0">
      <w:pPr>
        <w:pBdr>
          <w:bottom w:val="dotted" w:sz="24" w:space="1" w:color="auto"/>
        </w:pBdr>
      </w:pPr>
    </w:p>
    <w:p w:rsidR="007A0FF0" w:rsidRDefault="007A0FF0" w:rsidP="007A0FF0">
      <w:pPr>
        <w:pBdr>
          <w:bottom w:val="dotted" w:sz="24" w:space="1" w:color="auto"/>
        </w:pBdr>
      </w:pPr>
    </w:p>
    <w:p w:rsidR="007A0FF0" w:rsidRPr="00587C63" w:rsidRDefault="007A0FF0" w:rsidP="007A0FF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Prekidna</w:t>
      </w:r>
      <w:r w:rsidRPr="00587C63">
        <w:rPr>
          <w:b/>
          <w:i/>
          <w:sz w:val="28"/>
          <w:szCs w:val="28"/>
        </w:rPr>
        <w:t xml:space="preserve"> VJ</w:t>
      </w:r>
      <w:r>
        <w:rPr>
          <w:b/>
          <w:i/>
          <w:sz w:val="28"/>
          <w:szCs w:val="28"/>
        </w:rPr>
        <w:t xml:space="preserve"> (INT0,1,2)</w:t>
      </w:r>
      <w:r w:rsidRPr="00587C63">
        <w:rPr>
          <w:b/>
          <w:i/>
          <w:sz w:val="28"/>
          <w:szCs w:val="28"/>
        </w:rPr>
        <w:t>:</w:t>
      </w:r>
    </w:p>
    <w:p w:rsidR="007A0FF0" w:rsidRDefault="007A0FF0" w:rsidP="007A0FF0"/>
    <w:p w:rsidR="007A0FF0" w:rsidRPr="008A3A2E" w:rsidRDefault="007A0FF0" w:rsidP="007A0FF0">
      <w:pPr>
        <w:ind w:left="708"/>
        <w:rPr>
          <w:highlight w:val="yellow"/>
        </w:rPr>
      </w:pPr>
      <w:r w:rsidRPr="008A3A2E">
        <w:rPr>
          <w:rFonts w:ascii="Courier" w:hAnsi="Courier"/>
          <w:highlight w:val="yellow"/>
          <w:lang/>
        </w:rPr>
        <w:t>; 4 lokacije</w:t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PVJ</w:t>
      </w:r>
      <w:r w:rsidRPr="008A3A2E">
        <w:rPr>
          <w:highlight w:val="yellow"/>
        </w:rPr>
        <w:t>3</w:t>
      </w:r>
      <w:r w:rsidRPr="008A3A2E">
        <w:rPr>
          <w:rFonts w:ascii="Courier" w:hAnsi="Courier"/>
          <w:highlight w:val="yellow"/>
          <w:lang/>
        </w:rPr>
        <w:t>_POD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0FFFF4000</w:t>
      </w:r>
      <w:r w:rsidRPr="008A3A2E">
        <w:rPr>
          <w:rFonts w:ascii="Courier" w:hAnsi="Courier"/>
          <w:highlight w:val="yellow"/>
          <w:lang/>
        </w:rPr>
        <w:tab/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PVJ</w:t>
      </w:r>
      <w:r w:rsidRPr="008A3A2E">
        <w:rPr>
          <w:highlight w:val="yellow"/>
        </w:rPr>
        <w:t>3</w:t>
      </w:r>
      <w:r w:rsidRPr="008A3A2E">
        <w:rPr>
          <w:rFonts w:ascii="Courier" w:hAnsi="Courier"/>
          <w:highlight w:val="yellow"/>
          <w:lang/>
        </w:rPr>
        <w:t>_IACK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0FFFF4004</w:t>
      </w:r>
    </w:p>
    <w:p w:rsidR="007A0FF0" w:rsidRPr="008A3A2E" w:rsidRDefault="007A0FF0" w:rsidP="007A0FF0">
      <w:pPr>
        <w:ind w:left="708"/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>PVJ</w:t>
      </w:r>
      <w:r w:rsidRPr="008A3A2E">
        <w:rPr>
          <w:highlight w:val="yellow"/>
        </w:rPr>
        <w:t>3</w:t>
      </w:r>
      <w:r w:rsidRPr="008A3A2E">
        <w:rPr>
          <w:rFonts w:ascii="Courier" w:hAnsi="Courier"/>
          <w:highlight w:val="yellow"/>
          <w:lang/>
        </w:rPr>
        <w:t xml:space="preserve">_IEND 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0FFFF4008</w:t>
      </w:r>
    </w:p>
    <w:p w:rsidR="007A0FF0" w:rsidRPr="003B450B" w:rsidRDefault="007A0FF0" w:rsidP="007A0FF0">
      <w:pPr>
        <w:ind w:left="708"/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>PVJ</w:t>
      </w:r>
      <w:r w:rsidRPr="008A3A2E">
        <w:rPr>
          <w:highlight w:val="yellow"/>
        </w:rPr>
        <w:t>3</w:t>
      </w:r>
      <w:r w:rsidRPr="008A3A2E">
        <w:rPr>
          <w:rFonts w:ascii="Courier" w:hAnsi="Courier"/>
          <w:highlight w:val="yellow"/>
          <w:lang/>
        </w:rPr>
        <w:t>_STOP</w:t>
      </w:r>
      <w:r w:rsidRPr="008A3A2E">
        <w:rPr>
          <w:rFonts w:ascii="Courier" w:hAnsi="Courier"/>
          <w:highlight w:val="yellow"/>
          <w:lang/>
        </w:rPr>
        <w:tab/>
        <w:t>`EQU</w:t>
      </w:r>
      <w:r w:rsidRPr="008A3A2E">
        <w:rPr>
          <w:rFonts w:ascii="Courier" w:hAnsi="Courier"/>
          <w:highlight w:val="yellow"/>
          <w:lang/>
        </w:rPr>
        <w:tab/>
        <w:t>0FFFF400C</w:t>
      </w:r>
      <w:r w:rsidRPr="003B450B">
        <w:rPr>
          <w:rFonts w:ascii="Courier" w:hAnsi="Courier"/>
          <w:lang/>
        </w:rPr>
        <w:tab/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`ORG</w:t>
      </w:r>
      <w:r w:rsidRPr="008A3A2E">
        <w:rPr>
          <w:rFonts w:ascii="Courier" w:hAnsi="Courier"/>
          <w:highlight w:val="green"/>
          <w:lang/>
        </w:rPr>
        <w:tab/>
        <w:t>0</w:t>
      </w:r>
    </w:p>
    <w:p w:rsidR="007A0FF0" w:rsidRPr="008A3A2E" w:rsidRDefault="007A0FF0" w:rsidP="007A0FF0">
      <w:pPr>
        <w:rPr>
          <w:rFonts w:ascii="Courier" w:hAnsi="Courier"/>
          <w:highlight w:val="green"/>
          <w:lang/>
        </w:rPr>
      </w:pPr>
      <w:r w:rsidRPr="008A3A2E">
        <w:rPr>
          <w:rFonts w:ascii="Courier" w:hAnsi="Courier"/>
          <w:highlight w:val="green"/>
          <w:lang/>
        </w:rPr>
        <w:tab/>
        <w:t>MOVE</w:t>
      </w:r>
      <w:r w:rsidRPr="008A3A2E">
        <w:rPr>
          <w:rFonts w:ascii="Courier" w:hAnsi="Courier"/>
          <w:highlight w:val="green"/>
          <w:lang/>
        </w:rPr>
        <w:tab/>
        <w:t>10000, SP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green"/>
          <w:lang/>
        </w:rPr>
        <w:tab/>
        <w:t>JP</w:t>
      </w:r>
      <w:r w:rsidRPr="008A3A2E">
        <w:rPr>
          <w:rFonts w:ascii="Courier" w:hAnsi="Courier"/>
          <w:highlight w:val="green"/>
          <w:lang/>
        </w:rPr>
        <w:tab/>
        <w:t>GLAVNI</w:t>
      </w:r>
      <w:r>
        <w:rPr>
          <w:rFonts w:ascii="Courier" w:hAnsi="Courier"/>
          <w:lang/>
        </w:rPr>
        <w:tab/>
      </w:r>
      <w:r>
        <w:rPr>
          <w:rFonts w:ascii="Courier" w:hAnsi="Courier"/>
          <w:lang/>
        </w:rPr>
        <w:tab/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yellow"/>
          <w:lang/>
        </w:rPr>
        <w:t>`ORG</w:t>
      </w:r>
      <w:r w:rsidRPr="008A3A2E">
        <w:rPr>
          <w:rFonts w:ascii="Courier" w:hAnsi="Courier"/>
          <w:highlight w:val="yellow"/>
          <w:lang/>
        </w:rPr>
        <w:tab/>
        <w:t>8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ab/>
        <w:t xml:space="preserve">DW </w:t>
      </w:r>
      <w:r w:rsidRPr="008A3A2E">
        <w:rPr>
          <w:rFonts w:ascii="Courier" w:hAnsi="Courier"/>
          <w:highlight w:val="yellow"/>
          <w:lang/>
        </w:rPr>
        <w:tab/>
        <w:t>1000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>; prekidni vektor</w:t>
      </w:r>
    </w:p>
    <w:p w:rsidR="008A3A2E" w:rsidRPr="008A3A2E" w:rsidRDefault="008A3A2E" w:rsidP="008A3A2E">
      <w:pPr>
        <w:rPr>
          <w:rFonts w:ascii="Courier" w:hAnsi="Courier"/>
          <w:highlight w:val="green"/>
          <w:lang/>
        </w:rPr>
      </w:pPr>
      <w:r w:rsidRPr="008A3A2E">
        <w:rPr>
          <w:rFonts w:ascii="Courier" w:hAnsi="Courier"/>
          <w:highlight w:val="green"/>
          <w:lang/>
        </w:rPr>
        <w:t>GLAVNI</w:t>
      </w:r>
    </w:p>
    <w:p w:rsidR="008A3A2E" w:rsidRDefault="008A3A2E" w:rsidP="007A0FF0">
      <w:r w:rsidRPr="008A3A2E">
        <w:rPr>
          <w:rFonts w:ascii="Courier" w:hAnsi="Courier"/>
          <w:highlight w:val="green"/>
          <w:lang/>
        </w:rPr>
        <w:tab/>
        <w:t>MOVE</w:t>
      </w:r>
      <w:r w:rsidRPr="008A3A2E">
        <w:rPr>
          <w:rFonts w:ascii="Courier" w:hAnsi="Courier"/>
          <w:highlight w:val="green"/>
          <w:lang/>
        </w:rPr>
        <w:tab/>
        <w:t>%B 1</w:t>
      </w:r>
      <w:r w:rsidRPr="008A3A2E">
        <w:rPr>
          <w:highlight w:val="green"/>
        </w:rPr>
        <w:t>11</w:t>
      </w:r>
      <w:r w:rsidRPr="008A3A2E">
        <w:rPr>
          <w:rFonts w:ascii="Courier" w:hAnsi="Courier"/>
          <w:highlight w:val="green"/>
          <w:lang/>
        </w:rPr>
        <w:t>10000, SR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dozvoli prekide INT0</w:t>
      </w:r>
      <w:r w:rsidRPr="008A3A2E">
        <w:rPr>
          <w:highlight w:val="green"/>
        </w:rPr>
        <w:t>,1,2</w:t>
      </w:r>
    </w:p>
    <w:p w:rsidR="008A3A2E" w:rsidRPr="008A3A2E" w:rsidRDefault="008A3A2E" w:rsidP="007A0FF0">
      <w:r>
        <w:t>....</w:t>
      </w:r>
    </w:p>
    <w:p w:rsidR="007A0FF0" w:rsidRPr="008B78EA" w:rsidRDefault="007A0FF0" w:rsidP="007A0FF0">
      <w:pPr>
        <w:rPr>
          <w:rFonts w:ascii="Courier" w:hAnsi="Courier"/>
          <w:b/>
          <w:bCs/>
          <w:lang/>
        </w:rPr>
      </w:pPr>
      <w:r w:rsidRPr="008B78EA">
        <w:rPr>
          <w:rFonts w:ascii="Courier" w:hAnsi="Courier"/>
          <w:b/>
          <w:bCs/>
          <w:lang/>
        </w:rPr>
        <w:t>; PREKIDNI POTPROGRAM</w:t>
      </w:r>
      <w:r w:rsidRPr="008B78EA">
        <w:rPr>
          <w:rFonts w:ascii="Courier" w:hAnsi="Courier"/>
          <w:b/>
          <w:bCs/>
          <w:lang/>
        </w:rPr>
        <w:tab/>
      </w:r>
      <w:r w:rsidRPr="008B78EA">
        <w:rPr>
          <w:rFonts w:ascii="Courier" w:hAnsi="Courier"/>
          <w:b/>
          <w:bCs/>
          <w:lang/>
        </w:rPr>
        <w:tab/>
      </w:r>
      <w:r w:rsidRPr="008B78EA">
        <w:rPr>
          <w:rFonts w:ascii="Courier" w:hAnsi="Courier"/>
          <w:b/>
          <w:bCs/>
          <w:lang/>
        </w:rPr>
        <w:tab/>
      </w:r>
      <w:r w:rsidRPr="008B78EA">
        <w:rPr>
          <w:rFonts w:ascii="Courier" w:hAnsi="Courier"/>
          <w:b/>
          <w:bCs/>
          <w:lang/>
        </w:rPr>
        <w:tab/>
      </w:r>
      <w:r w:rsidRPr="008B78EA">
        <w:rPr>
          <w:rFonts w:ascii="Courier" w:hAnsi="Courier"/>
          <w:b/>
          <w:bCs/>
          <w:lang/>
        </w:rPr>
        <w:tab/>
      </w:r>
      <w:r w:rsidRPr="008B78EA">
        <w:rPr>
          <w:rFonts w:ascii="Courier" w:hAnsi="Courier"/>
          <w:b/>
          <w:bCs/>
          <w:lang/>
        </w:rPr>
        <w:tab/>
      </w: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yellow"/>
          <w:lang/>
        </w:rPr>
        <w:t>`ORG</w:t>
      </w:r>
      <w:r w:rsidRPr="008A3A2E">
        <w:rPr>
          <w:rFonts w:ascii="Courier" w:hAnsi="Courier"/>
          <w:highlight w:val="yellow"/>
          <w:lang/>
        </w:rPr>
        <w:tab/>
        <w:t>1000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ab/>
        <w:t>PUSH</w:t>
      </w:r>
      <w:r w:rsidRPr="008A3A2E">
        <w:rPr>
          <w:rFonts w:ascii="Courier" w:hAnsi="Courier"/>
          <w:highlight w:val="yellow"/>
          <w:lang/>
        </w:rPr>
        <w:tab/>
        <w:t>R0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>; spremanje konteksta</w:t>
      </w: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ab/>
        <w:t>MOVE</w:t>
      </w:r>
      <w:r w:rsidRPr="008A3A2E">
        <w:rPr>
          <w:rFonts w:ascii="Courier" w:hAnsi="Courier"/>
          <w:highlight w:val="yellow"/>
          <w:lang/>
        </w:rPr>
        <w:tab/>
        <w:t>SR, R0</w:t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ab/>
        <w:t>PUSH</w:t>
      </w:r>
      <w:r w:rsidRPr="008A3A2E">
        <w:rPr>
          <w:rFonts w:ascii="Courier" w:hAnsi="Courier"/>
          <w:highlight w:val="yellow"/>
          <w:lang/>
        </w:rPr>
        <w:tab/>
        <w:t>R0</w:t>
      </w:r>
    </w:p>
    <w:p w:rsidR="007A0FF0" w:rsidRPr="003B450B" w:rsidRDefault="007A0FF0" w:rsidP="007A0FF0">
      <w:pPr>
        <w:rPr>
          <w:rFonts w:ascii="Courier" w:hAnsi="Courier"/>
          <w:lang/>
        </w:rPr>
      </w:pPr>
    </w:p>
    <w:p w:rsidR="007A0FF0" w:rsidRPr="003B450B" w:rsidRDefault="007A0FF0" w:rsidP="007A0FF0">
      <w:pPr>
        <w:rPr>
          <w:rFonts w:ascii="Courier" w:hAnsi="Courier"/>
          <w:lang/>
        </w:rPr>
      </w:pPr>
      <w:r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STORE R0, (PVJ3_IACK)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prihvat prekida</w:t>
      </w:r>
      <w:r w:rsidRPr="003B450B">
        <w:rPr>
          <w:rFonts w:ascii="Courier" w:hAnsi="Courier"/>
          <w:lang/>
        </w:rPr>
        <w:tab/>
      </w:r>
    </w:p>
    <w:p w:rsidR="007A0FF0" w:rsidRPr="007A0FF0" w:rsidRDefault="007A0FF0" w:rsidP="007A0FF0">
      <w:pPr>
        <w:ind w:firstLine="708"/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>LOAD/STORE (PVJ</w:t>
      </w:r>
      <w:r w:rsidRPr="008A3A2E">
        <w:rPr>
          <w:highlight w:val="yellow"/>
        </w:rPr>
        <w:t>3</w:t>
      </w:r>
      <w:r w:rsidRPr="008A3A2E">
        <w:rPr>
          <w:rFonts w:ascii="Courier" w:hAnsi="Courier"/>
          <w:highlight w:val="yellow"/>
          <w:lang/>
        </w:rPr>
        <w:t>_POD)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>; prijenos podatka</w:t>
      </w:r>
    </w:p>
    <w:p w:rsidR="007A0FF0" w:rsidRPr="007A0FF0" w:rsidRDefault="007A0FF0" w:rsidP="007A0FF0">
      <w:pPr>
        <w:rPr>
          <w:rFonts w:ascii="Courier" w:hAnsi="Courier"/>
          <w:lang/>
        </w:rPr>
      </w:pPr>
    </w:p>
    <w:p w:rsidR="007A0FF0" w:rsidRPr="003B450B" w:rsidRDefault="007A0FF0" w:rsidP="007A0FF0">
      <w:pPr>
        <w:rPr>
          <w:rFonts w:ascii="Courier" w:hAnsi="Courier"/>
          <w:lang/>
        </w:rPr>
      </w:pPr>
      <w:r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STORE R0, (PVJ3_IEND)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dojava kraja posluživanja</w:t>
      </w:r>
    </w:p>
    <w:p w:rsidR="007A0FF0" w:rsidRPr="003B450B" w:rsidRDefault="007A0FF0" w:rsidP="007A0FF0">
      <w:pPr>
        <w:rPr>
          <w:rFonts w:ascii="Courier" w:hAnsi="Courier"/>
          <w:lang/>
        </w:rPr>
      </w:pP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yellow"/>
          <w:lang/>
        </w:rPr>
        <w:t>POP</w:t>
      </w:r>
      <w:r w:rsidRPr="008A3A2E">
        <w:rPr>
          <w:rFonts w:ascii="Courier" w:hAnsi="Courier"/>
          <w:highlight w:val="yellow"/>
          <w:lang/>
        </w:rPr>
        <w:tab/>
        <w:t>R0</w:t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</w:r>
      <w:r w:rsidRPr="008A3A2E">
        <w:rPr>
          <w:rFonts w:ascii="Courier" w:hAnsi="Courier"/>
          <w:highlight w:val="yellow"/>
          <w:lang/>
        </w:rPr>
        <w:tab/>
        <w:t xml:space="preserve">; obnova konteksta </w:t>
      </w:r>
    </w:p>
    <w:p w:rsidR="007A0FF0" w:rsidRPr="008A3A2E" w:rsidRDefault="007A0FF0" w:rsidP="007A0FF0">
      <w:pPr>
        <w:rPr>
          <w:rFonts w:ascii="Courier" w:hAnsi="Courier"/>
          <w:highlight w:val="yellow"/>
          <w:lang/>
        </w:rPr>
      </w:pPr>
      <w:r w:rsidRPr="008A3A2E">
        <w:rPr>
          <w:rFonts w:ascii="Courier" w:hAnsi="Courier"/>
          <w:highlight w:val="yellow"/>
          <w:lang/>
        </w:rPr>
        <w:tab/>
        <w:t>MOVE</w:t>
      </w:r>
      <w:r w:rsidRPr="008A3A2E">
        <w:rPr>
          <w:rFonts w:ascii="Courier" w:hAnsi="Courier"/>
          <w:highlight w:val="yellow"/>
          <w:lang/>
        </w:rPr>
        <w:tab/>
        <w:t>R0, SR</w:t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8A3A2E">
        <w:rPr>
          <w:rFonts w:ascii="Courier" w:hAnsi="Courier"/>
          <w:highlight w:val="yellow"/>
          <w:lang/>
        </w:rPr>
        <w:tab/>
        <w:t>POP</w:t>
      </w:r>
      <w:r w:rsidRPr="008A3A2E">
        <w:rPr>
          <w:rFonts w:ascii="Courier" w:hAnsi="Courier"/>
          <w:highlight w:val="yellow"/>
          <w:lang/>
        </w:rPr>
        <w:tab/>
        <w:t>R0</w:t>
      </w:r>
    </w:p>
    <w:p w:rsidR="007A0FF0" w:rsidRPr="003B450B" w:rsidRDefault="007A0FF0" w:rsidP="007A0FF0">
      <w:pPr>
        <w:rPr>
          <w:rFonts w:ascii="Courier" w:hAnsi="Courier"/>
          <w:lang/>
        </w:rPr>
      </w:pPr>
      <w:r w:rsidRPr="003B450B">
        <w:rPr>
          <w:rFonts w:ascii="Courier" w:hAnsi="Courier"/>
          <w:lang/>
        </w:rPr>
        <w:tab/>
      </w:r>
      <w:r w:rsidRPr="008A3A2E">
        <w:rPr>
          <w:rFonts w:ascii="Courier" w:hAnsi="Courier"/>
          <w:highlight w:val="green"/>
          <w:lang/>
        </w:rPr>
        <w:t>RETI</w:t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</w:r>
      <w:r w:rsidRPr="008A3A2E">
        <w:rPr>
          <w:rFonts w:ascii="Courier" w:hAnsi="Courier"/>
          <w:highlight w:val="green"/>
          <w:lang/>
        </w:rPr>
        <w:tab/>
        <w:t>; povratak iz maskirajućeg prekida</w:t>
      </w:r>
    </w:p>
    <w:sectPr w:rsidR="007A0FF0" w:rsidRPr="003B450B" w:rsidSect="00A26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7C63"/>
    <w:rsid w:val="00587C63"/>
    <w:rsid w:val="006F4509"/>
    <w:rsid w:val="007A0FF0"/>
    <w:rsid w:val="008A3A2E"/>
    <w:rsid w:val="00A26920"/>
    <w:rsid w:val="00EB4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Kovač</dc:creator>
  <cp:lastModifiedBy>Ivyclover</cp:lastModifiedBy>
  <cp:revision>2</cp:revision>
  <dcterms:created xsi:type="dcterms:W3CDTF">2013-04-19T09:43:00Z</dcterms:created>
  <dcterms:modified xsi:type="dcterms:W3CDTF">2013-04-30T15:06:00Z</dcterms:modified>
</cp:coreProperties>
</file>