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F45" w:rsidRPr="007C06BD" w:rsidRDefault="00CF2F00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1. Jedinična kružnica u Kiviat grafu siječe os „Prosječan broj perioda po instrukciji“ u točki:</w:t>
      </w:r>
    </w:p>
    <w:p w:rsidR="00CF2F00" w:rsidRPr="007C06BD" w:rsidRDefault="00CF2F00" w:rsidP="00F80D68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koja ima vrijednost „1 do 4“</w:t>
      </w:r>
    </w:p>
    <w:p w:rsidR="00CF2F00" w:rsidRPr="00E035A4" w:rsidRDefault="00CF2F00" w:rsidP="00CF2F00">
      <w:pPr>
        <w:pStyle w:val="ListParagraph"/>
        <w:numPr>
          <w:ilvl w:val="0"/>
          <w:numId w:val="1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koja ima vrijednost 1</w:t>
      </w:r>
    </w:p>
    <w:p w:rsidR="00CF2F00" w:rsidRPr="007C06BD" w:rsidRDefault="00CF2F00" w:rsidP="00CF2F00">
      <w:pPr>
        <w:pStyle w:val="ListParagraph"/>
        <w:numPr>
          <w:ilvl w:val="0"/>
          <w:numId w:val="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koja ima vrijednost 1/2</w:t>
      </w:r>
    </w:p>
    <w:p w:rsidR="00CF2F00" w:rsidRPr="007C06BD" w:rsidRDefault="00CF2F00" w:rsidP="00F80D68">
      <w:pPr>
        <w:pStyle w:val="ListParagraph"/>
        <w:numPr>
          <w:ilvl w:val="0"/>
          <w:numId w:val="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koja ima vrijednost 1/M gdje je M broj paralelnih protočnih struktura</w:t>
      </w:r>
    </w:p>
    <w:p w:rsidR="00CF2F00" w:rsidRPr="007C06BD" w:rsidRDefault="00CF2F00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2. Resetiranjem procesora MC68000 procesor postavlja zastavice:</w:t>
      </w:r>
    </w:p>
    <w:p w:rsidR="00CF2F00" w:rsidRPr="00E035A4" w:rsidRDefault="00CF2F00" w:rsidP="00CF2F00">
      <w:pPr>
        <w:pStyle w:val="ListParagraph"/>
        <w:numPr>
          <w:ilvl w:val="0"/>
          <w:numId w:val="2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S = 1, T = 0,</w:t>
      </w:r>
    </w:p>
    <w:p w:rsidR="00CF2F00" w:rsidRPr="007C06BD" w:rsidRDefault="00CF2F00" w:rsidP="00CF2F00">
      <w:pPr>
        <w:pStyle w:val="ListParagraph"/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 = 0, T = 0,</w:t>
      </w:r>
    </w:p>
    <w:p w:rsidR="00CF2F00" w:rsidRPr="007C06BD" w:rsidRDefault="00CF2F00" w:rsidP="00CF2F00">
      <w:pPr>
        <w:pStyle w:val="ListParagraph"/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 xml:space="preserve"> S = 1,T = 1,</w:t>
      </w:r>
    </w:p>
    <w:p w:rsidR="00CF2F00" w:rsidRPr="007C06BD" w:rsidRDefault="00CF2F00" w:rsidP="00CF2F00">
      <w:pPr>
        <w:pStyle w:val="ListParagraph"/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 = 0, T = 1.</w:t>
      </w:r>
    </w:p>
    <w:p w:rsidR="00CF2F00" w:rsidRPr="007C06BD" w:rsidRDefault="00CF2F00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3. Iznimkom RESET prekidne zastavice</w:t>
      </w:r>
      <w:r w:rsidR="005E02E6" w:rsidRPr="007C06BD">
        <w:rPr>
          <w:rFonts w:ascii="Verdana" w:hAnsi="Verdana" w:cs="Arial"/>
          <w:sz w:val="16"/>
          <w:szCs w:val="16"/>
        </w:rPr>
        <w:t xml:space="preserve"> u SR registru procesora MC68000:</w:t>
      </w:r>
    </w:p>
    <w:p w:rsidR="005E02E6" w:rsidRPr="00E035A4" w:rsidRDefault="005E02E6" w:rsidP="005E02E6">
      <w:pPr>
        <w:pStyle w:val="ListParagraph"/>
        <w:numPr>
          <w:ilvl w:val="0"/>
          <w:numId w:val="3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postavljaju se sve u 1</w:t>
      </w:r>
    </w:p>
    <w:p w:rsidR="005E02E6" w:rsidRPr="007C06BD" w:rsidRDefault="005E02E6" w:rsidP="005E02E6">
      <w:pPr>
        <w:pStyle w:val="ListParagraph"/>
        <w:numPr>
          <w:ilvl w:val="0"/>
          <w:numId w:val="3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poprimaju stanja koja su bila neposredno prije RESET-a</w:t>
      </w:r>
    </w:p>
    <w:p w:rsidR="005E02E6" w:rsidRPr="007C06BD" w:rsidRDefault="005E02E6" w:rsidP="005E02E6">
      <w:pPr>
        <w:pStyle w:val="ListParagraph"/>
        <w:numPr>
          <w:ilvl w:val="0"/>
          <w:numId w:val="3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postavljaju se sve u 0</w:t>
      </w:r>
    </w:p>
    <w:p w:rsidR="005E02E6" w:rsidRPr="007C06BD" w:rsidRDefault="00CA7667" w:rsidP="005E02E6">
      <w:pPr>
        <w:pStyle w:val="ListParagraph"/>
        <w:numPr>
          <w:ilvl w:val="0"/>
          <w:numId w:val="3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poprim</w:t>
      </w:r>
      <w:r w:rsidR="005E02E6" w:rsidRPr="007C06BD">
        <w:rPr>
          <w:rFonts w:ascii="Verdana" w:hAnsi="Verdana" w:cs="Arial"/>
          <w:sz w:val="16"/>
          <w:szCs w:val="16"/>
        </w:rPr>
        <w:t>aju stanje I2=1, I1=0 i I0=0</w:t>
      </w:r>
    </w:p>
    <w:p w:rsidR="005E02E6" w:rsidRPr="007C06BD" w:rsidRDefault="00CA7667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4. Izbaciti uljeza (koji nij</w:t>
      </w:r>
      <w:r w:rsidR="005E02E6" w:rsidRPr="007C06BD">
        <w:rPr>
          <w:rFonts w:ascii="Verdana" w:hAnsi="Verdana" w:cs="Arial"/>
          <w:sz w:val="16"/>
          <w:szCs w:val="16"/>
        </w:rPr>
        <w:t>e vrsta podatkovnog hazarda):</w:t>
      </w:r>
    </w:p>
    <w:p w:rsidR="005E02E6" w:rsidRPr="007C06BD" w:rsidRDefault="005E02E6" w:rsidP="005E02E6">
      <w:pPr>
        <w:pStyle w:val="ListParagraph"/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RAW</w:t>
      </w:r>
    </w:p>
    <w:p w:rsidR="005E02E6" w:rsidRPr="007C06BD" w:rsidRDefault="005E02E6" w:rsidP="005E02E6">
      <w:pPr>
        <w:pStyle w:val="ListParagraph"/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WAW</w:t>
      </w:r>
    </w:p>
    <w:p w:rsidR="005E02E6" w:rsidRPr="007C06BD" w:rsidRDefault="005E02E6" w:rsidP="005E02E6">
      <w:pPr>
        <w:pStyle w:val="ListParagraph"/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WAR</w:t>
      </w:r>
    </w:p>
    <w:p w:rsidR="005E02E6" w:rsidRPr="00E035A4" w:rsidRDefault="005E02E6" w:rsidP="005E02E6">
      <w:pPr>
        <w:pStyle w:val="ListParagraph"/>
        <w:numPr>
          <w:ilvl w:val="0"/>
          <w:numId w:val="4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RAR</w:t>
      </w:r>
    </w:p>
    <w:p w:rsidR="005E02E6" w:rsidRPr="007C06BD" w:rsidRDefault="005E02E6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5. Ako je broj straničnih priključaka u primarnoj memoriji B</w:t>
      </w:r>
      <w:r w:rsidRPr="007C06BD">
        <w:rPr>
          <w:rFonts w:ascii="Verdana" w:hAnsi="Verdana" w:cs="Arial"/>
          <w:sz w:val="16"/>
          <w:szCs w:val="16"/>
          <w:vertAlign w:val="subscript"/>
        </w:rPr>
        <w:t>P</w:t>
      </w:r>
      <w:r w:rsidRPr="007C06BD">
        <w:rPr>
          <w:rFonts w:ascii="Verdana" w:hAnsi="Verdana" w:cs="Arial"/>
          <w:sz w:val="16"/>
          <w:szCs w:val="16"/>
        </w:rPr>
        <w:t xml:space="preserve"> = 128 i ako je indeks stranice u sekundarnoj memoriji 428, onda se ta stranica, ako virtualni memorijski sustav rabi izravno preslikavanje, može priključiti u stranični priključak s indeksom:</w:t>
      </w:r>
    </w:p>
    <w:p w:rsidR="005E02E6" w:rsidRPr="007C06BD" w:rsidRDefault="00531EF1" w:rsidP="005E02E6">
      <w:pPr>
        <w:pStyle w:val="ListParagraph"/>
        <w:numPr>
          <w:ilvl w:val="0"/>
          <w:numId w:val="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128</w:t>
      </w:r>
    </w:p>
    <w:p w:rsidR="00531EF1" w:rsidRPr="007C06BD" w:rsidRDefault="00531EF1" w:rsidP="005E02E6">
      <w:pPr>
        <w:pStyle w:val="ListParagraph"/>
        <w:numPr>
          <w:ilvl w:val="0"/>
          <w:numId w:val="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24</w:t>
      </w:r>
    </w:p>
    <w:p w:rsidR="00531EF1" w:rsidRPr="00E035A4" w:rsidRDefault="00531EF1" w:rsidP="005E02E6">
      <w:pPr>
        <w:pStyle w:val="ListParagraph"/>
        <w:numPr>
          <w:ilvl w:val="0"/>
          <w:numId w:val="5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44</w:t>
      </w:r>
    </w:p>
    <w:p w:rsidR="00531EF1" w:rsidRPr="007C06BD" w:rsidRDefault="00531EF1" w:rsidP="005E02E6">
      <w:pPr>
        <w:pStyle w:val="ListParagraph"/>
        <w:numPr>
          <w:ilvl w:val="0"/>
          <w:numId w:val="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28</w:t>
      </w:r>
    </w:p>
    <w:p w:rsidR="00531EF1" w:rsidRPr="007C06BD" w:rsidRDefault="00531EF1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6. Upravljačka jedinica ostvarena nanoprogramiranjem promatra se kao:</w:t>
      </w:r>
    </w:p>
    <w:p w:rsidR="00531EF1" w:rsidRPr="007C06BD" w:rsidRDefault="00531EF1" w:rsidP="00531EF1">
      <w:pPr>
        <w:pStyle w:val="ListParagraph"/>
        <w:numPr>
          <w:ilvl w:val="0"/>
          <w:numId w:val="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jednorazinska</w:t>
      </w:r>
    </w:p>
    <w:p w:rsidR="00531EF1" w:rsidRPr="007C06BD" w:rsidRDefault="00531EF1" w:rsidP="00531EF1">
      <w:pPr>
        <w:pStyle w:val="ListParagraph"/>
        <w:numPr>
          <w:ilvl w:val="0"/>
          <w:numId w:val="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trorazinska</w:t>
      </w:r>
    </w:p>
    <w:p w:rsidR="00531EF1" w:rsidRPr="007C06BD" w:rsidRDefault="00531EF1" w:rsidP="00531EF1">
      <w:pPr>
        <w:pStyle w:val="ListParagraph"/>
        <w:numPr>
          <w:ilvl w:val="0"/>
          <w:numId w:val="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heterarhijska</w:t>
      </w:r>
    </w:p>
    <w:p w:rsidR="00531EF1" w:rsidRPr="007C06BD" w:rsidRDefault="00531EF1" w:rsidP="00531EF1">
      <w:pPr>
        <w:pStyle w:val="ListParagraph"/>
        <w:numPr>
          <w:ilvl w:val="0"/>
          <w:numId w:val="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dvorazinska</w:t>
      </w:r>
    </w:p>
    <w:p w:rsidR="00531EF1" w:rsidRPr="007C06BD" w:rsidRDefault="00531EF1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7. Lokalnost programa izražava se radnim skupom WS pri tom WS je:</w:t>
      </w:r>
    </w:p>
    <w:p w:rsidR="00531EF1" w:rsidRPr="007C06BD" w:rsidRDefault="00531EF1" w:rsidP="00531EF1">
      <w:pPr>
        <w:pStyle w:val="ListParagraph"/>
        <w:numPr>
          <w:ilvl w:val="0"/>
          <w:numId w:val="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WS (h)</w:t>
      </w:r>
    </w:p>
    <w:p w:rsidR="00531EF1" w:rsidRPr="007C06BD" w:rsidRDefault="00531EF1" w:rsidP="00531EF1">
      <w:pPr>
        <w:pStyle w:val="ListParagraph"/>
        <w:numPr>
          <w:ilvl w:val="0"/>
          <w:numId w:val="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WS (p), gdje je p broj stranica</w:t>
      </w:r>
    </w:p>
    <w:p w:rsidR="00531EF1" w:rsidRPr="007C06BD" w:rsidRDefault="00531EF1" w:rsidP="00531EF1">
      <w:pPr>
        <w:pStyle w:val="ListParagraph"/>
        <w:numPr>
          <w:ilvl w:val="0"/>
          <w:numId w:val="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WS (t), gdje je t diskretni vremenski trenutak</w:t>
      </w:r>
    </w:p>
    <w:p w:rsidR="00531EF1" w:rsidRPr="007C06BD" w:rsidRDefault="00531EF1" w:rsidP="00531EF1">
      <w:pPr>
        <w:pStyle w:val="ListParagraph"/>
        <w:numPr>
          <w:ilvl w:val="0"/>
          <w:numId w:val="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WS (t, h), gdje je h veličina „okna“</w:t>
      </w:r>
    </w:p>
    <w:p w:rsidR="00531EF1" w:rsidRPr="007C06BD" w:rsidRDefault="00531EF1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8. Izravnim preslikavanjem u virtualnom memorijskom sustavu određuje se stranični priključak:</w:t>
      </w:r>
    </w:p>
    <w:p w:rsidR="00531EF1" w:rsidRPr="00E035A4" w:rsidRDefault="00531EF1" w:rsidP="00531EF1">
      <w:pPr>
        <w:pStyle w:val="ListParagraph"/>
        <w:numPr>
          <w:ilvl w:val="0"/>
          <w:numId w:val="8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j=i (modulo B</w:t>
      </w:r>
      <w:r w:rsidRPr="00E035A4">
        <w:rPr>
          <w:rFonts w:ascii="Verdana" w:hAnsi="Verdana" w:cs="Arial"/>
          <w:color w:val="FF0000"/>
          <w:sz w:val="16"/>
          <w:szCs w:val="16"/>
          <w:vertAlign w:val="subscript"/>
        </w:rPr>
        <w:t>P</w:t>
      </w:r>
      <w:r w:rsidRPr="00E035A4">
        <w:rPr>
          <w:rFonts w:ascii="Verdana" w:hAnsi="Verdana" w:cs="Arial"/>
          <w:color w:val="FF0000"/>
          <w:sz w:val="16"/>
          <w:szCs w:val="16"/>
        </w:rPr>
        <w:t>)</w:t>
      </w:r>
    </w:p>
    <w:p w:rsidR="00531EF1" w:rsidRPr="007C06BD" w:rsidRDefault="00531EF1" w:rsidP="00531EF1">
      <w:pPr>
        <w:pStyle w:val="ListParagraph"/>
        <w:numPr>
          <w:ilvl w:val="0"/>
          <w:numId w:val="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j = i (modulo B</w:t>
      </w:r>
      <w:r w:rsidRPr="007C06BD">
        <w:rPr>
          <w:rFonts w:ascii="Verdana" w:hAnsi="Verdana" w:cs="Arial"/>
          <w:sz w:val="16"/>
          <w:szCs w:val="16"/>
          <w:vertAlign w:val="subscript"/>
        </w:rPr>
        <w:t>S</w:t>
      </w:r>
      <w:r w:rsidRPr="007C06BD">
        <w:rPr>
          <w:rFonts w:ascii="Verdana" w:hAnsi="Verdana" w:cs="Arial"/>
          <w:sz w:val="16"/>
          <w:szCs w:val="16"/>
        </w:rPr>
        <w:t>)</w:t>
      </w:r>
    </w:p>
    <w:p w:rsidR="00531EF1" w:rsidRPr="007C06BD" w:rsidRDefault="00531EF1" w:rsidP="00531EF1">
      <w:pPr>
        <w:pStyle w:val="ListParagraph"/>
        <w:numPr>
          <w:ilvl w:val="0"/>
          <w:numId w:val="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 = j (moduloB</w:t>
      </w:r>
      <w:r w:rsidRPr="007C06BD">
        <w:rPr>
          <w:rFonts w:ascii="Verdana" w:hAnsi="Verdana" w:cs="Arial"/>
          <w:sz w:val="16"/>
          <w:szCs w:val="16"/>
          <w:vertAlign w:val="subscript"/>
        </w:rPr>
        <w:t>S</w:t>
      </w:r>
      <w:r w:rsidRPr="007C06BD">
        <w:rPr>
          <w:rFonts w:ascii="Verdana" w:hAnsi="Verdana" w:cs="Arial"/>
          <w:sz w:val="16"/>
          <w:szCs w:val="16"/>
        </w:rPr>
        <w:t>/B</w:t>
      </w:r>
      <w:r w:rsidRPr="007C06BD">
        <w:rPr>
          <w:rFonts w:ascii="Verdana" w:hAnsi="Verdana" w:cs="Arial"/>
          <w:sz w:val="16"/>
          <w:szCs w:val="16"/>
          <w:vertAlign w:val="subscript"/>
        </w:rPr>
        <w:t>P</w:t>
      </w:r>
      <w:r w:rsidRPr="007C06BD">
        <w:rPr>
          <w:rFonts w:ascii="Verdana" w:hAnsi="Verdana" w:cs="Arial"/>
          <w:sz w:val="16"/>
          <w:szCs w:val="16"/>
        </w:rPr>
        <w:t>)</w:t>
      </w:r>
    </w:p>
    <w:p w:rsidR="00531EF1" w:rsidRPr="007C06BD" w:rsidRDefault="00531EF1" w:rsidP="00F80D68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 = j (modulo B</w:t>
      </w:r>
      <w:r w:rsidRPr="007C06BD">
        <w:rPr>
          <w:rFonts w:ascii="Verdana" w:hAnsi="Verdana" w:cs="Arial"/>
          <w:sz w:val="16"/>
          <w:szCs w:val="16"/>
          <w:vertAlign w:val="subscript"/>
        </w:rPr>
        <w:t>P</w:t>
      </w:r>
      <w:r w:rsidRPr="007C06BD">
        <w:rPr>
          <w:rFonts w:ascii="Verdana" w:hAnsi="Verdana" w:cs="Arial"/>
          <w:sz w:val="16"/>
          <w:szCs w:val="16"/>
        </w:rPr>
        <w:t>)</w:t>
      </w:r>
    </w:p>
    <w:p w:rsidR="00531EF1" w:rsidRPr="007C06BD" w:rsidRDefault="00531EF1" w:rsidP="00531EF1">
      <w:p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 xml:space="preserve">gdje je BP ukupan broj straničnih priključaka, BS ukupan broj stranica sekundarne memorije, i </w:t>
      </w:r>
      <w:r w:rsidR="00F80D68" w:rsidRPr="007C06BD">
        <w:rPr>
          <w:rFonts w:ascii="Verdana" w:hAnsi="Verdana" w:cs="Arial"/>
          <w:sz w:val="16"/>
          <w:szCs w:val="16"/>
        </w:rPr>
        <w:t>broj stranice te j broj straničnog priključaka.</w:t>
      </w:r>
    </w:p>
    <w:p w:rsidR="00F80D68" w:rsidRPr="007C06BD" w:rsidRDefault="00F80D68" w:rsidP="00F80D68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9. Denningov model ima namjerno ugrađenu nelogičnost i to tako da tablica preslikava:</w:t>
      </w:r>
    </w:p>
    <w:p w:rsidR="00F80D68" w:rsidRPr="007C06BD" w:rsidRDefault="00F80D68" w:rsidP="00F80D68">
      <w:pPr>
        <w:pStyle w:val="ListParagraph"/>
        <w:numPr>
          <w:ilvl w:val="0"/>
          <w:numId w:val="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ima broj elemenata jednak broju adresa u fizičkom i logičnom adresnom prostoru</w:t>
      </w:r>
    </w:p>
    <w:p w:rsidR="00F80D68" w:rsidRPr="007C06BD" w:rsidRDefault="00F80D68" w:rsidP="00F80D68">
      <w:pPr>
        <w:pStyle w:val="ListParagraph"/>
        <w:numPr>
          <w:ilvl w:val="0"/>
          <w:numId w:val="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ima broj elemenata jednak veličini stranice</w:t>
      </w:r>
    </w:p>
    <w:p w:rsidR="00F80D68" w:rsidRPr="007C06BD" w:rsidRDefault="00F80D68" w:rsidP="00F80D68">
      <w:pPr>
        <w:pStyle w:val="ListParagraph"/>
        <w:numPr>
          <w:ilvl w:val="0"/>
          <w:numId w:val="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ima broj elemenata jednak broju adresa u fizičkom adresnom prostoru</w:t>
      </w:r>
    </w:p>
    <w:p w:rsidR="00F80D68" w:rsidRPr="007C06BD" w:rsidRDefault="00F80D68" w:rsidP="00F80D68">
      <w:pPr>
        <w:pStyle w:val="ListParagraph"/>
        <w:numPr>
          <w:ilvl w:val="0"/>
          <w:numId w:val="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ima broj elemenata jednak broju adresa u logičkom adresnom prostoru</w:t>
      </w:r>
    </w:p>
    <w:p w:rsidR="001D04BF" w:rsidRPr="007C06BD" w:rsidRDefault="00FF3292" w:rsidP="005914FC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10. Za organizaciju priručne memorije vrijedi:</w:t>
      </w:r>
    </w:p>
    <w:p w:rsidR="00FF3292" w:rsidRPr="007C06BD" w:rsidRDefault="00FF3292" w:rsidP="00E035A4">
      <w:pPr>
        <w:pStyle w:val="ListParagraph"/>
        <w:numPr>
          <w:ilvl w:val="0"/>
          <w:numId w:val="10"/>
        </w:numPr>
        <w:ind w:left="709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glavna memorija je podijeljena na slijedne blokove, a priručna memorija na bločne priključke</w:t>
      </w:r>
    </w:p>
    <w:p w:rsidR="00FF3292" w:rsidRPr="007C06BD" w:rsidRDefault="00FF3292" w:rsidP="00E035A4">
      <w:pPr>
        <w:pStyle w:val="ListParagraph"/>
        <w:numPr>
          <w:ilvl w:val="0"/>
          <w:numId w:val="10"/>
        </w:numPr>
        <w:ind w:left="709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glavna memorija je podijeljena na bločne priključke, a priručna memorija na blokove</w:t>
      </w:r>
    </w:p>
    <w:p w:rsidR="00FF3292" w:rsidRPr="007C06BD" w:rsidRDefault="00FF3292" w:rsidP="00E035A4">
      <w:pPr>
        <w:pStyle w:val="ListParagraph"/>
        <w:numPr>
          <w:ilvl w:val="0"/>
          <w:numId w:val="10"/>
        </w:numPr>
        <w:ind w:left="709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 xml:space="preserve">glavna memorija i priručna memorija podijeljene su na bločne priključke </w:t>
      </w:r>
    </w:p>
    <w:p w:rsidR="00FF3292" w:rsidRPr="007C06BD" w:rsidRDefault="00FF3292" w:rsidP="00E035A4">
      <w:pPr>
        <w:pStyle w:val="ListParagraph"/>
        <w:numPr>
          <w:ilvl w:val="0"/>
          <w:numId w:val="10"/>
        </w:numPr>
        <w:ind w:left="709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glavna memorija je podijeljena na slijedne blokove, a priručna na značke</w:t>
      </w:r>
    </w:p>
    <w:p w:rsidR="00FF3292" w:rsidRPr="007C06BD" w:rsidRDefault="00FF3292" w:rsidP="005914FC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lastRenderedPageBreak/>
        <w:t>11. Omjer pogodaka je:</w:t>
      </w:r>
    </w:p>
    <w:p w:rsidR="00FF3292" w:rsidRPr="007C06BD" w:rsidRDefault="00FF3292" w:rsidP="00FF3292">
      <w:pPr>
        <w:pStyle w:val="ListParagraph"/>
        <w:numPr>
          <w:ilvl w:val="0"/>
          <w:numId w:val="1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H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=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N</w:t>
      </w:r>
      <w:r w:rsidRPr="007C06BD">
        <w:rPr>
          <w:rFonts w:ascii="Verdana" w:hAnsi="Verdana" w:cs="Arial"/>
          <w:sz w:val="16"/>
          <w:szCs w:val="16"/>
          <w:vertAlign w:val="subscript"/>
        </w:rPr>
        <w:t>2</w:t>
      </w:r>
      <w:r w:rsidRPr="007C06BD">
        <w:rPr>
          <w:rFonts w:ascii="Verdana" w:hAnsi="Verdana" w:cs="Arial"/>
          <w:sz w:val="16"/>
          <w:szCs w:val="16"/>
        </w:rPr>
        <w:t>/(N</w:t>
      </w:r>
      <w:r w:rsidRPr="007C06BD">
        <w:rPr>
          <w:rFonts w:ascii="Verdana" w:hAnsi="Verdana" w:cs="Arial"/>
          <w:sz w:val="16"/>
          <w:szCs w:val="16"/>
          <w:vertAlign w:val="subscript"/>
        </w:rPr>
        <w:t>1</w:t>
      </w:r>
      <w:r w:rsidRPr="007C06BD">
        <w:rPr>
          <w:rFonts w:ascii="Verdana" w:hAnsi="Verdana" w:cs="Arial"/>
          <w:sz w:val="16"/>
          <w:szCs w:val="16"/>
        </w:rPr>
        <w:t xml:space="preserve"> + N</w:t>
      </w:r>
      <w:r w:rsidRPr="007C06BD">
        <w:rPr>
          <w:rFonts w:ascii="Verdana" w:hAnsi="Verdana" w:cs="Arial"/>
          <w:sz w:val="16"/>
          <w:szCs w:val="16"/>
          <w:vertAlign w:val="subscript"/>
        </w:rPr>
        <w:t>2</w:t>
      </w:r>
      <w:r w:rsidRPr="007C06BD">
        <w:rPr>
          <w:rFonts w:ascii="Verdana" w:hAnsi="Verdana" w:cs="Arial"/>
          <w:sz w:val="16"/>
          <w:szCs w:val="16"/>
        </w:rPr>
        <w:t>)</w:t>
      </w:r>
    </w:p>
    <w:p w:rsidR="00FF3292" w:rsidRPr="00E035A4" w:rsidRDefault="00FF3292" w:rsidP="00FF3292">
      <w:pPr>
        <w:pStyle w:val="ListParagraph"/>
        <w:numPr>
          <w:ilvl w:val="0"/>
          <w:numId w:val="11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H</w:t>
      </w:r>
      <w:r w:rsidR="005914FC" w:rsidRPr="00E035A4">
        <w:rPr>
          <w:rFonts w:ascii="Verdana" w:hAnsi="Verdana" w:cs="Arial"/>
          <w:color w:val="FF0000"/>
          <w:sz w:val="16"/>
          <w:szCs w:val="16"/>
        </w:rPr>
        <w:t xml:space="preserve"> </w:t>
      </w:r>
      <w:r w:rsidRPr="00E035A4">
        <w:rPr>
          <w:rFonts w:ascii="Verdana" w:hAnsi="Verdana" w:cs="Arial"/>
          <w:color w:val="FF0000"/>
          <w:sz w:val="16"/>
          <w:szCs w:val="16"/>
        </w:rPr>
        <w:t>= N</w:t>
      </w:r>
      <w:r w:rsidRPr="00E035A4">
        <w:rPr>
          <w:rFonts w:ascii="Verdana" w:hAnsi="Verdana" w:cs="Arial"/>
          <w:color w:val="FF0000"/>
          <w:sz w:val="16"/>
          <w:szCs w:val="16"/>
          <w:vertAlign w:val="subscript"/>
        </w:rPr>
        <w:t>1</w:t>
      </w:r>
      <w:r w:rsidRPr="00E035A4">
        <w:rPr>
          <w:rFonts w:ascii="Verdana" w:hAnsi="Verdana" w:cs="Arial"/>
          <w:color w:val="FF0000"/>
          <w:sz w:val="16"/>
          <w:szCs w:val="16"/>
        </w:rPr>
        <w:t>/(N</w:t>
      </w:r>
      <w:r w:rsidRPr="00E035A4">
        <w:rPr>
          <w:rFonts w:ascii="Verdana" w:hAnsi="Verdana" w:cs="Arial"/>
          <w:color w:val="FF0000"/>
          <w:sz w:val="16"/>
          <w:szCs w:val="16"/>
          <w:vertAlign w:val="subscript"/>
        </w:rPr>
        <w:t>1</w:t>
      </w:r>
      <w:r w:rsidRPr="00E035A4">
        <w:rPr>
          <w:rFonts w:ascii="Verdana" w:hAnsi="Verdana" w:cs="Arial"/>
          <w:color w:val="FF0000"/>
          <w:sz w:val="16"/>
          <w:szCs w:val="16"/>
        </w:rPr>
        <w:t xml:space="preserve"> + N</w:t>
      </w:r>
      <w:r w:rsidRPr="00E035A4">
        <w:rPr>
          <w:rFonts w:ascii="Verdana" w:hAnsi="Verdana" w:cs="Arial"/>
          <w:color w:val="FF0000"/>
          <w:sz w:val="16"/>
          <w:szCs w:val="16"/>
          <w:vertAlign w:val="subscript"/>
        </w:rPr>
        <w:t>2</w:t>
      </w:r>
      <w:r w:rsidRPr="00E035A4">
        <w:rPr>
          <w:rFonts w:ascii="Verdana" w:hAnsi="Verdana" w:cs="Arial"/>
          <w:color w:val="FF0000"/>
          <w:sz w:val="16"/>
          <w:szCs w:val="16"/>
        </w:rPr>
        <w:t>)</w:t>
      </w:r>
    </w:p>
    <w:p w:rsidR="00FF3292" w:rsidRPr="007C06BD" w:rsidRDefault="00FF3292" w:rsidP="00FF3292">
      <w:pPr>
        <w:pStyle w:val="ListParagraph"/>
        <w:numPr>
          <w:ilvl w:val="0"/>
          <w:numId w:val="1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H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=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N</w:t>
      </w:r>
      <w:r w:rsidRPr="007C06BD">
        <w:rPr>
          <w:rFonts w:ascii="Verdana" w:hAnsi="Verdana" w:cs="Arial"/>
          <w:sz w:val="16"/>
          <w:szCs w:val="16"/>
          <w:vertAlign w:val="subscript"/>
        </w:rPr>
        <w:t>2</w:t>
      </w:r>
      <w:r w:rsidRPr="007C06BD">
        <w:rPr>
          <w:rFonts w:ascii="Verdana" w:hAnsi="Verdana" w:cs="Arial"/>
          <w:sz w:val="16"/>
          <w:szCs w:val="16"/>
        </w:rPr>
        <w:t>/N</w:t>
      </w:r>
      <w:r w:rsidRPr="007C06BD">
        <w:rPr>
          <w:rFonts w:ascii="Verdana" w:hAnsi="Verdana" w:cs="Arial"/>
          <w:sz w:val="16"/>
          <w:szCs w:val="16"/>
          <w:vertAlign w:val="subscript"/>
        </w:rPr>
        <w:t>1</w:t>
      </w:r>
    </w:p>
    <w:p w:rsidR="00FF3292" w:rsidRPr="007C06BD" w:rsidRDefault="00FF3292" w:rsidP="005914FC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H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=</w:t>
      </w:r>
      <w:r w:rsidR="005914FC" w:rsidRPr="007C06BD">
        <w:rPr>
          <w:rFonts w:ascii="Verdana" w:hAnsi="Verdana" w:cs="Arial"/>
          <w:sz w:val="16"/>
          <w:szCs w:val="16"/>
        </w:rPr>
        <w:t xml:space="preserve"> </w:t>
      </w:r>
      <w:r w:rsidRPr="007C06BD">
        <w:rPr>
          <w:rFonts w:ascii="Verdana" w:hAnsi="Verdana" w:cs="Arial"/>
          <w:sz w:val="16"/>
          <w:szCs w:val="16"/>
        </w:rPr>
        <w:t>N</w:t>
      </w:r>
      <w:r w:rsidRPr="007C06BD">
        <w:rPr>
          <w:rFonts w:ascii="Verdana" w:hAnsi="Verdana" w:cs="Arial"/>
          <w:sz w:val="16"/>
          <w:szCs w:val="16"/>
          <w:vertAlign w:val="subscript"/>
        </w:rPr>
        <w:t>1</w:t>
      </w:r>
      <w:r w:rsidRPr="007C06BD">
        <w:rPr>
          <w:rFonts w:ascii="Verdana" w:hAnsi="Verdana" w:cs="Arial"/>
          <w:sz w:val="16"/>
          <w:szCs w:val="16"/>
        </w:rPr>
        <w:t>/N</w:t>
      </w:r>
      <w:r w:rsidRPr="007C06BD">
        <w:rPr>
          <w:rFonts w:ascii="Verdana" w:hAnsi="Verdana" w:cs="Arial"/>
          <w:sz w:val="16"/>
          <w:szCs w:val="16"/>
          <w:vertAlign w:val="subscript"/>
        </w:rPr>
        <w:t>2</w:t>
      </w:r>
    </w:p>
    <w:p w:rsidR="00FF3292" w:rsidRPr="007C06BD" w:rsidRDefault="005914FC" w:rsidP="005914FC">
      <w:p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gdje je N</w:t>
      </w:r>
      <w:r w:rsidRPr="007C06BD">
        <w:rPr>
          <w:rFonts w:ascii="Verdana" w:hAnsi="Verdana" w:cs="Arial"/>
          <w:sz w:val="16"/>
          <w:szCs w:val="16"/>
          <w:vertAlign w:val="subscript"/>
        </w:rPr>
        <w:t>1</w:t>
      </w:r>
      <w:r w:rsidRPr="007C06BD">
        <w:rPr>
          <w:rFonts w:ascii="Verdana" w:hAnsi="Verdana" w:cs="Arial"/>
          <w:sz w:val="16"/>
          <w:szCs w:val="16"/>
        </w:rPr>
        <w:t xml:space="preserve"> broj pozivanja primarne memorije, a N</w:t>
      </w:r>
      <w:r w:rsidRPr="007C06BD">
        <w:rPr>
          <w:rFonts w:ascii="Verdana" w:hAnsi="Verdana" w:cs="Arial"/>
          <w:sz w:val="16"/>
          <w:szCs w:val="16"/>
          <w:vertAlign w:val="subscript"/>
        </w:rPr>
        <w:t>2</w:t>
      </w:r>
      <w:r w:rsidRPr="007C06BD">
        <w:rPr>
          <w:rFonts w:ascii="Verdana" w:hAnsi="Verdana" w:cs="Arial"/>
          <w:sz w:val="16"/>
          <w:szCs w:val="16"/>
        </w:rPr>
        <w:t xml:space="preserve"> broj pozivanja sekundarne morije.</w:t>
      </w:r>
    </w:p>
    <w:p w:rsidR="005914FC" w:rsidRPr="007C06BD" w:rsidRDefault="005914FC" w:rsidP="005914FC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12. Adresna značajka se u organizacije priručne memorije pridružuje:</w:t>
      </w:r>
    </w:p>
    <w:p w:rsidR="005914FC" w:rsidRPr="007C06BD" w:rsidRDefault="005914FC" w:rsidP="005914FC">
      <w:pPr>
        <w:pStyle w:val="ListParagraph"/>
        <w:numPr>
          <w:ilvl w:val="0"/>
          <w:numId w:val="1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bloku u priručnoj memoriji</w:t>
      </w:r>
    </w:p>
    <w:p w:rsidR="005914FC" w:rsidRPr="007C06BD" w:rsidRDefault="005914FC" w:rsidP="005914FC">
      <w:pPr>
        <w:pStyle w:val="ListParagraph"/>
        <w:numPr>
          <w:ilvl w:val="0"/>
          <w:numId w:val="1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bloku u primarnoj memoriji</w:t>
      </w:r>
    </w:p>
    <w:p w:rsidR="005914FC" w:rsidRPr="007C06BD" w:rsidRDefault="005914FC" w:rsidP="005914FC">
      <w:pPr>
        <w:pStyle w:val="ListParagraph"/>
        <w:numPr>
          <w:ilvl w:val="0"/>
          <w:numId w:val="1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samo bloku koji je uzrok promašaja</w:t>
      </w:r>
    </w:p>
    <w:p w:rsidR="005914FC" w:rsidRPr="007C06BD" w:rsidRDefault="005914FC" w:rsidP="005914FC">
      <w:pPr>
        <w:pStyle w:val="ListParagraph"/>
        <w:numPr>
          <w:ilvl w:val="0"/>
          <w:numId w:val="12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bloku u priručnoj i bloku u primarnoj memoriji</w:t>
      </w:r>
    </w:p>
    <w:p w:rsidR="005914FC" w:rsidRPr="007C06BD" w:rsidRDefault="005914FC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 xml:space="preserve">13. </w:t>
      </w:r>
      <w:r w:rsidR="00AA4479" w:rsidRPr="007C06BD">
        <w:rPr>
          <w:rFonts w:ascii="Verdana" w:hAnsi="Verdana" w:cs="Arial"/>
          <w:sz w:val="16"/>
          <w:szCs w:val="16"/>
        </w:rPr>
        <w:t>Vektorski broj za 16-bitni procesor MC68000 je:</w:t>
      </w:r>
    </w:p>
    <w:p w:rsidR="00AA4479" w:rsidRPr="00E035A4" w:rsidRDefault="00AA4479" w:rsidP="00AA4479">
      <w:pPr>
        <w:pStyle w:val="ListParagraph"/>
        <w:numPr>
          <w:ilvl w:val="0"/>
          <w:numId w:val="14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8-bitni</w:t>
      </w:r>
    </w:p>
    <w:p w:rsidR="00AA4479" w:rsidRPr="007C06BD" w:rsidRDefault="00AA4479" w:rsidP="00AA4479">
      <w:pPr>
        <w:pStyle w:val="ListParagraph"/>
        <w:numPr>
          <w:ilvl w:val="0"/>
          <w:numId w:val="1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16-bitni</w:t>
      </w:r>
    </w:p>
    <w:p w:rsidR="00AA4479" w:rsidRPr="007C06BD" w:rsidRDefault="00CA7667" w:rsidP="00AA4479">
      <w:pPr>
        <w:pStyle w:val="ListParagraph"/>
        <w:numPr>
          <w:ilvl w:val="0"/>
          <w:numId w:val="1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32-bitni</w:t>
      </w:r>
    </w:p>
    <w:p w:rsidR="00CA7667" w:rsidRPr="007C06BD" w:rsidRDefault="00CA7667" w:rsidP="00AA4479">
      <w:pPr>
        <w:pStyle w:val="ListParagraph"/>
        <w:numPr>
          <w:ilvl w:val="0"/>
          <w:numId w:val="14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192-bitni</w:t>
      </w:r>
    </w:p>
    <w:p w:rsidR="00CA7667" w:rsidRPr="007C06BD" w:rsidRDefault="00CA7667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14. Modulo za brojilo sekvenci u realizaciji sklopovske upravljačke jedinice izravno zavisi od:</w:t>
      </w:r>
    </w:p>
    <w:p w:rsidR="00CA7667" w:rsidRPr="007C06BD" w:rsidRDefault="00CA7667" w:rsidP="00CA7667">
      <w:pPr>
        <w:pStyle w:val="ListParagraph"/>
        <w:numPr>
          <w:ilvl w:val="0"/>
          <w:numId w:val="1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broja instrukcija u sklopu instrukcija</w:t>
      </w:r>
    </w:p>
    <w:p w:rsidR="00CA7667" w:rsidRPr="00E035A4" w:rsidRDefault="00CA7667" w:rsidP="00CA7667">
      <w:pPr>
        <w:pStyle w:val="ListParagraph"/>
        <w:numPr>
          <w:ilvl w:val="0"/>
          <w:numId w:val="15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procijenjenom vremenu trajanja najdulje instrukcije (izraženo brojem perioda)</w:t>
      </w:r>
    </w:p>
    <w:p w:rsidR="00CA7667" w:rsidRPr="007C06BD" w:rsidRDefault="00CA7667" w:rsidP="00CA7667">
      <w:pPr>
        <w:pStyle w:val="ListParagraph"/>
        <w:numPr>
          <w:ilvl w:val="0"/>
          <w:numId w:val="1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broju mikrooperacija</w:t>
      </w:r>
    </w:p>
    <w:p w:rsidR="00CA7667" w:rsidRPr="007C06BD" w:rsidRDefault="00CA7667" w:rsidP="00CA7667">
      <w:pPr>
        <w:pStyle w:val="ListParagraph"/>
        <w:numPr>
          <w:ilvl w:val="0"/>
          <w:numId w:val="15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broju upravljačkih signala</w:t>
      </w:r>
    </w:p>
    <w:p w:rsidR="00CA7667" w:rsidRPr="007C06BD" w:rsidRDefault="00CA7667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15. Logička jednadžba kojom se opisuje upravljački signali sklopovski realizirane upravljačke jedinice ima sljedeće elemente:</w:t>
      </w:r>
    </w:p>
    <w:p w:rsidR="00CA7667" w:rsidRPr="007C06BD" w:rsidRDefault="00CA7667" w:rsidP="00CA7667">
      <w:pPr>
        <w:pStyle w:val="ListParagraph"/>
        <w:numPr>
          <w:ilvl w:val="0"/>
          <w:numId w:val="1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operacijski kod instrukcije, izlaze iz brojila sekvenci</w:t>
      </w:r>
    </w:p>
    <w:p w:rsidR="00CA7667" w:rsidRPr="00E035A4" w:rsidRDefault="00CA7667" w:rsidP="00CA7667">
      <w:pPr>
        <w:pStyle w:val="ListParagraph"/>
        <w:numPr>
          <w:ilvl w:val="0"/>
          <w:numId w:val="16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izlaze iz brojila sekvenci, izlaze iz instrukcijskog dekodera</w:t>
      </w:r>
    </w:p>
    <w:p w:rsidR="00CA7667" w:rsidRPr="007C06BD" w:rsidRDefault="00CA7667" w:rsidP="00CA7667">
      <w:pPr>
        <w:pStyle w:val="ListParagraph"/>
        <w:numPr>
          <w:ilvl w:val="0"/>
          <w:numId w:val="1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izlaz iz instrukcijskog dekodera</w:t>
      </w:r>
      <w:r w:rsidR="00C96549" w:rsidRPr="007C06BD">
        <w:rPr>
          <w:rFonts w:ascii="Verdana" w:hAnsi="Verdana" w:cs="Arial"/>
          <w:sz w:val="16"/>
          <w:szCs w:val="16"/>
        </w:rPr>
        <w:t xml:space="preserve"> i taktne impulse clock-a</w:t>
      </w:r>
    </w:p>
    <w:p w:rsidR="00C96549" w:rsidRPr="007C06BD" w:rsidRDefault="00C96549" w:rsidP="00CA7667">
      <w:pPr>
        <w:pStyle w:val="ListParagraph"/>
        <w:numPr>
          <w:ilvl w:val="0"/>
          <w:numId w:val="16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operacijski kod instrukcije, izlaze iz instrukcijskog dekodera</w:t>
      </w:r>
    </w:p>
    <w:p w:rsidR="00C96549" w:rsidRPr="007C06BD" w:rsidRDefault="00C96549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16. Logička funkcija ekvivalencije poslužila je kao podloga za realizaciju:</w:t>
      </w:r>
    </w:p>
    <w:p w:rsidR="00C96549" w:rsidRPr="00E035A4" w:rsidRDefault="00C96549" w:rsidP="00C96549">
      <w:pPr>
        <w:pStyle w:val="ListParagraph"/>
        <w:numPr>
          <w:ilvl w:val="0"/>
          <w:numId w:val="17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sklopovlja za operaciju I</w:t>
      </w:r>
    </w:p>
    <w:p w:rsidR="00C96549" w:rsidRPr="007C06BD" w:rsidRDefault="00C96549" w:rsidP="00C96549">
      <w:pPr>
        <w:pStyle w:val="ListParagraph"/>
        <w:numPr>
          <w:ilvl w:val="0"/>
          <w:numId w:val="1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sklopovlja za operaciju ILI</w:t>
      </w:r>
    </w:p>
    <w:p w:rsidR="00C96549" w:rsidRPr="007C06BD" w:rsidRDefault="00C96549" w:rsidP="00C96549">
      <w:pPr>
        <w:pStyle w:val="ListParagraph"/>
        <w:numPr>
          <w:ilvl w:val="0"/>
          <w:numId w:val="17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sklopovlja za operaciju NE</w:t>
      </w:r>
    </w:p>
    <w:p w:rsidR="00C96549" w:rsidRPr="007C06BD" w:rsidRDefault="00C96549" w:rsidP="00C96549">
      <w:pPr>
        <w:pStyle w:val="ListParagraph"/>
        <w:numPr>
          <w:ilvl w:val="0"/>
          <w:numId w:val="17"/>
        </w:num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sklopovlja za operaciju isključivo ILI</w:t>
      </w:r>
    </w:p>
    <w:p w:rsidR="00C96549" w:rsidRPr="007C06BD" w:rsidRDefault="00C96549" w:rsidP="00C96549">
      <w:p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u slučaju uobičajenog pristupa oblikovanju ALU.</w:t>
      </w:r>
    </w:p>
    <w:p w:rsidR="00C96549" w:rsidRPr="007C06BD" w:rsidRDefault="00C96549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17. Ako se bačvasti posmačni sklop promatra kao crna kutija onda:</w:t>
      </w:r>
    </w:p>
    <w:p w:rsidR="00C96549" w:rsidRPr="007C06BD" w:rsidRDefault="00C96549" w:rsidP="00C9654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su ulazi: A = a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B = a</w:t>
      </w:r>
      <w:r w:rsidRPr="007C06BD">
        <w:rPr>
          <w:rFonts w:ascii="Verdana" w:hAnsi="Verdana" w:cs="Arial"/>
          <w:sz w:val="16"/>
          <w:szCs w:val="16"/>
          <w:vertAlign w:val="subscript"/>
        </w:rPr>
        <w:t>2n-1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>; izlaz: C = c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…c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</w:p>
    <w:p w:rsidR="00C96549" w:rsidRPr="007C06BD" w:rsidRDefault="00C96549" w:rsidP="00C9654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su ulazi: A = a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B = a</w:t>
      </w:r>
      <w:r w:rsidRPr="007C06BD">
        <w:rPr>
          <w:rFonts w:ascii="Verdana" w:hAnsi="Verdana" w:cs="Arial"/>
          <w:sz w:val="16"/>
          <w:szCs w:val="16"/>
          <w:vertAlign w:val="subscript"/>
        </w:rPr>
        <w:t>2n-1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>; izlaz: C = c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…c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>, S = s</w:t>
      </w:r>
      <w:r w:rsidRPr="007C06BD">
        <w:rPr>
          <w:rFonts w:ascii="Verdana" w:hAnsi="Verdana" w:cs="Arial"/>
          <w:sz w:val="16"/>
          <w:szCs w:val="16"/>
          <w:vertAlign w:val="subscript"/>
        </w:rPr>
        <w:t>k</w:t>
      </w:r>
      <w:r w:rsidRPr="007C06BD">
        <w:rPr>
          <w:rFonts w:ascii="Verdana" w:hAnsi="Verdana" w:cs="Arial"/>
          <w:sz w:val="16"/>
          <w:szCs w:val="16"/>
        </w:rPr>
        <w:t>…s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Q = q</w:t>
      </w:r>
      <w:r w:rsidRPr="007C06BD">
        <w:rPr>
          <w:rFonts w:ascii="Verdana" w:hAnsi="Verdana" w:cs="Arial"/>
          <w:sz w:val="16"/>
          <w:szCs w:val="16"/>
          <w:vertAlign w:val="subscript"/>
        </w:rPr>
        <w:t>b</w:t>
      </w:r>
      <w:r w:rsidRPr="007C06BD">
        <w:rPr>
          <w:rFonts w:ascii="Verdana" w:hAnsi="Verdana" w:cs="Arial"/>
          <w:sz w:val="16"/>
          <w:szCs w:val="16"/>
        </w:rPr>
        <w:t>…q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</w:p>
    <w:p w:rsidR="00C96549" w:rsidRPr="007C06BD" w:rsidRDefault="00C96549" w:rsidP="00C9654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su ulazi: A = a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B = a</w:t>
      </w:r>
      <w:r w:rsidRPr="007C06BD">
        <w:rPr>
          <w:rFonts w:ascii="Verdana" w:hAnsi="Verdana" w:cs="Arial"/>
          <w:sz w:val="16"/>
          <w:szCs w:val="16"/>
          <w:vertAlign w:val="subscript"/>
        </w:rPr>
        <w:t>2n-1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>; izlaz: C = c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…c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D = d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…d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</w:p>
    <w:p w:rsidR="00C96549" w:rsidRPr="007C06BD" w:rsidRDefault="00C96549" w:rsidP="00C9654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su ulazi: A = a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B = a</w:t>
      </w:r>
      <w:r w:rsidRPr="007C06BD">
        <w:rPr>
          <w:rFonts w:ascii="Verdana" w:hAnsi="Verdana" w:cs="Arial"/>
          <w:sz w:val="16"/>
          <w:szCs w:val="16"/>
          <w:vertAlign w:val="subscript"/>
        </w:rPr>
        <w:t>2n-1</w:t>
      </w:r>
      <w:r w:rsidRPr="007C06BD">
        <w:rPr>
          <w:rFonts w:ascii="Verdana" w:hAnsi="Verdana" w:cs="Arial"/>
          <w:sz w:val="16"/>
          <w:szCs w:val="16"/>
        </w:rPr>
        <w:t>…a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 xml:space="preserve"> i S = s</w:t>
      </w:r>
      <w:r w:rsidRPr="007C06BD">
        <w:rPr>
          <w:rFonts w:ascii="Verdana" w:hAnsi="Verdana" w:cs="Arial"/>
          <w:sz w:val="16"/>
          <w:szCs w:val="16"/>
          <w:vertAlign w:val="subscript"/>
        </w:rPr>
        <w:t>k</w:t>
      </w:r>
      <w:r w:rsidRPr="007C06BD">
        <w:rPr>
          <w:rFonts w:ascii="Verdana" w:hAnsi="Verdana" w:cs="Arial"/>
          <w:sz w:val="16"/>
          <w:szCs w:val="16"/>
        </w:rPr>
        <w:t>…s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  <w:r w:rsidRPr="007C06BD">
        <w:rPr>
          <w:rFonts w:ascii="Verdana" w:hAnsi="Verdana" w:cs="Arial"/>
          <w:sz w:val="16"/>
          <w:szCs w:val="16"/>
        </w:rPr>
        <w:t>; izlaz: C = c</w:t>
      </w:r>
      <w:r w:rsidRPr="007C06BD">
        <w:rPr>
          <w:rFonts w:ascii="Verdana" w:hAnsi="Verdana" w:cs="Arial"/>
          <w:sz w:val="16"/>
          <w:szCs w:val="16"/>
          <w:vertAlign w:val="subscript"/>
        </w:rPr>
        <w:t>n-1</w:t>
      </w:r>
      <w:r w:rsidRPr="007C06BD">
        <w:rPr>
          <w:rFonts w:ascii="Verdana" w:hAnsi="Verdana" w:cs="Arial"/>
          <w:sz w:val="16"/>
          <w:szCs w:val="16"/>
        </w:rPr>
        <w:t>…c</w:t>
      </w:r>
      <w:r w:rsidRPr="007C06BD">
        <w:rPr>
          <w:rFonts w:ascii="Verdana" w:hAnsi="Verdana" w:cs="Arial"/>
          <w:sz w:val="16"/>
          <w:szCs w:val="16"/>
          <w:vertAlign w:val="subscript"/>
        </w:rPr>
        <w:t>0</w:t>
      </w:r>
    </w:p>
    <w:p w:rsidR="00B767A1" w:rsidRPr="007C06BD" w:rsidRDefault="00B767A1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18. U modelu mikroprogramirane upravljačke jedinice faza P(1) signala vremenskog vođenja odgovara:</w:t>
      </w:r>
    </w:p>
    <w:p w:rsidR="00B767A1" w:rsidRPr="007C06BD" w:rsidRDefault="00B767A1" w:rsidP="00B767A1">
      <w:pPr>
        <w:pStyle w:val="ListParagraph"/>
        <w:numPr>
          <w:ilvl w:val="0"/>
          <w:numId w:val="1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aktivnostima faze „mIkroIZVRŠI“</w:t>
      </w:r>
    </w:p>
    <w:p w:rsidR="00B767A1" w:rsidRPr="007C06BD" w:rsidRDefault="00B767A1" w:rsidP="00B767A1">
      <w:pPr>
        <w:pStyle w:val="ListParagraph"/>
        <w:numPr>
          <w:ilvl w:val="0"/>
          <w:numId w:val="1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aktivnostima faze „mikroPRIBAVI“</w:t>
      </w:r>
    </w:p>
    <w:p w:rsidR="00B767A1" w:rsidRPr="00E035A4" w:rsidRDefault="00B767A1" w:rsidP="00B767A1">
      <w:pPr>
        <w:pStyle w:val="ListParagraph"/>
        <w:numPr>
          <w:ilvl w:val="0"/>
          <w:numId w:val="19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prijenosu adrese u mikroprogramski adresni registar H</w:t>
      </w:r>
    </w:p>
    <w:p w:rsidR="00B767A1" w:rsidRPr="007C06BD" w:rsidRDefault="00B767A1" w:rsidP="00B767A1">
      <w:pPr>
        <w:pStyle w:val="ListParagraph"/>
        <w:numPr>
          <w:ilvl w:val="0"/>
          <w:numId w:val="19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aktivnostima faze „odgodi PRIBAVI“</w:t>
      </w:r>
    </w:p>
    <w:p w:rsidR="00B767A1" w:rsidRPr="007C06BD" w:rsidRDefault="00B767A1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19. Označite pojam koji je uljez u odnosu na preostala tri (u kontekstu dodjeljivanja upravljačkih bitova):</w:t>
      </w:r>
    </w:p>
    <w:p w:rsidR="00B767A1" w:rsidRPr="007C06BD" w:rsidRDefault="00B767A1" w:rsidP="00B767A1">
      <w:pPr>
        <w:pStyle w:val="ListParagraph"/>
        <w:numPr>
          <w:ilvl w:val="0"/>
          <w:numId w:val="20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izravno upravljanje</w:t>
      </w:r>
    </w:p>
    <w:p w:rsidR="00B767A1" w:rsidRPr="007C06BD" w:rsidRDefault="00B767A1" w:rsidP="00B767A1">
      <w:pPr>
        <w:pStyle w:val="ListParagraph"/>
        <w:numPr>
          <w:ilvl w:val="0"/>
          <w:numId w:val="20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 xml:space="preserve">grupiranje bitova </w:t>
      </w:r>
    </w:p>
    <w:p w:rsidR="00B767A1" w:rsidRPr="00E035A4" w:rsidRDefault="00B767A1" w:rsidP="00B767A1">
      <w:pPr>
        <w:pStyle w:val="ListParagraph"/>
        <w:numPr>
          <w:ilvl w:val="0"/>
          <w:numId w:val="20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nanoformati</w:t>
      </w:r>
    </w:p>
    <w:p w:rsidR="00B767A1" w:rsidRPr="007C06BD" w:rsidRDefault="00B767A1" w:rsidP="00B767A1">
      <w:pPr>
        <w:pStyle w:val="ListParagraph"/>
        <w:numPr>
          <w:ilvl w:val="0"/>
          <w:numId w:val="20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višestruki formati</w:t>
      </w:r>
    </w:p>
    <w:p w:rsidR="00B767A1" w:rsidRPr="007C06BD" w:rsidRDefault="00B767A1" w:rsidP="00B767A1">
      <w:pPr>
        <w:spacing w:after="0"/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20. Mikroprocesor MC68000 signalizira periferiji prihvaćanje zahtjeva za prekid:</w:t>
      </w:r>
    </w:p>
    <w:p w:rsidR="00B767A1" w:rsidRPr="007C06BD" w:rsidRDefault="00B767A1" w:rsidP="00B767A1">
      <w:pPr>
        <w:pStyle w:val="ListParagraph"/>
        <w:numPr>
          <w:ilvl w:val="0"/>
          <w:numId w:val="2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postavljanjem FC0 = 0, FC1 = 1 i FC2 = 0</w:t>
      </w:r>
    </w:p>
    <w:p w:rsidR="00B767A1" w:rsidRPr="007C06BD" w:rsidRDefault="00B767A1" w:rsidP="00B767A1">
      <w:pPr>
        <w:pStyle w:val="ListParagraph"/>
        <w:numPr>
          <w:ilvl w:val="0"/>
          <w:numId w:val="2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postavljanjemFC0 = 0, FC1 = 0 i FC2 = 0</w:t>
      </w:r>
    </w:p>
    <w:p w:rsidR="00B767A1" w:rsidRPr="00E035A4" w:rsidRDefault="00B767A1" w:rsidP="00B767A1">
      <w:pPr>
        <w:pStyle w:val="ListParagraph"/>
        <w:numPr>
          <w:ilvl w:val="0"/>
          <w:numId w:val="21"/>
        </w:numPr>
        <w:rPr>
          <w:rFonts w:ascii="Verdana" w:hAnsi="Verdana" w:cs="Arial"/>
          <w:color w:val="FF0000"/>
          <w:sz w:val="16"/>
          <w:szCs w:val="16"/>
        </w:rPr>
      </w:pPr>
      <w:r w:rsidRPr="00E035A4">
        <w:rPr>
          <w:rFonts w:ascii="Verdana" w:hAnsi="Verdana" w:cs="Arial"/>
          <w:color w:val="FF0000"/>
          <w:sz w:val="16"/>
          <w:szCs w:val="16"/>
        </w:rPr>
        <w:t>postavljenjem FC0 = 1, FC1= 0 i FC2 = 1</w:t>
      </w:r>
    </w:p>
    <w:p w:rsidR="00B767A1" w:rsidRPr="005D0149" w:rsidRDefault="00B767A1" w:rsidP="00B767A1">
      <w:pPr>
        <w:pStyle w:val="ListParagraph"/>
        <w:numPr>
          <w:ilvl w:val="0"/>
          <w:numId w:val="21"/>
        </w:numPr>
        <w:rPr>
          <w:rFonts w:ascii="Verdana" w:hAnsi="Verdana" w:cs="Arial"/>
          <w:sz w:val="16"/>
          <w:szCs w:val="16"/>
        </w:rPr>
      </w:pPr>
      <w:r w:rsidRPr="007C06BD">
        <w:rPr>
          <w:rFonts w:ascii="Verdana" w:hAnsi="Verdana" w:cs="Arial"/>
          <w:sz w:val="16"/>
          <w:szCs w:val="16"/>
        </w:rPr>
        <w:t>posebnom signalnom linijom IACK</w:t>
      </w:r>
    </w:p>
    <w:sectPr w:rsidR="00B767A1" w:rsidRPr="005D0149" w:rsidSect="005D0149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2EE" w:rsidRDefault="00C432EE" w:rsidP="00CF62F9">
      <w:pPr>
        <w:spacing w:after="0" w:line="240" w:lineRule="auto"/>
      </w:pPr>
      <w:r>
        <w:separator/>
      </w:r>
    </w:p>
  </w:endnote>
  <w:endnote w:type="continuationSeparator" w:id="1">
    <w:p w:rsidR="00C432EE" w:rsidRDefault="00C432EE" w:rsidP="00CF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D4D" w:rsidRDefault="00B23D4D">
    <w:pPr>
      <w:pStyle w:val="Footer"/>
    </w:pPr>
    <w:r>
      <w:t>točni odgovori su označeni crveno</w:t>
    </w:r>
  </w:p>
  <w:p w:rsidR="00B23D4D" w:rsidRDefault="00B23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2EE" w:rsidRDefault="00C432EE" w:rsidP="00CF62F9">
      <w:pPr>
        <w:spacing w:after="0" w:line="240" w:lineRule="auto"/>
      </w:pPr>
      <w:r>
        <w:separator/>
      </w:r>
    </w:p>
  </w:footnote>
  <w:footnote w:type="continuationSeparator" w:id="1">
    <w:p w:rsidR="00C432EE" w:rsidRDefault="00C432EE" w:rsidP="00CF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2F9" w:rsidRDefault="00CF62F9">
    <w:pPr>
      <w:pStyle w:val="Header"/>
    </w:pPr>
    <w:r>
      <w:t>Ponovljeni završni ispit iz Arhitekture računala 2</w:t>
    </w:r>
    <w:r w:rsidR="00B23D4D">
      <w:tab/>
    </w:r>
    <w:r w:rsidR="00B23D4D">
      <w:tab/>
      <w:t>05.02.2008</w:t>
    </w:r>
  </w:p>
  <w:p w:rsidR="00CF62F9" w:rsidRDefault="00CF62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49" w:rsidRDefault="005D0149" w:rsidP="005D0149">
    <w:pPr>
      <w:pStyle w:val="Header"/>
    </w:pPr>
    <w:r>
      <w:t>Ponovljeni završni ispit iz Arhitekture računala 2</w:t>
    </w:r>
    <w:r>
      <w:tab/>
    </w:r>
    <w:r>
      <w:tab/>
      <w:t>05.02.2008</w:t>
    </w:r>
  </w:p>
  <w:p w:rsidR="005D0149" w:rsidRDefault="005D0149">
    <w:pPr>
      <w:pStyle w:val="Header"/>
    </w:pPr>
    <w:r>
      <w:t>Teorijski dio</w:t>
    </w:r>
  </w:p>
  <w:p w:rsidR="005D0149" w:rsidRDefault="005D01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3A0"/>
    <w:multiLevelType w:val="hybridMultilevel"/>
    <w:tmpl w:val="CA00F8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EA6"/>
    <w:multiLevelType w:val="hybridMultilevel"/>
    <w:tmpl w:val="A79EFF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961"/>
    <w:multiLevelType w:val="hybridMultilevel"/>
    <w:tmpl w:val="D7A0B0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A0C23"/>
    <w:multiLevelType w:val="hybridMultilevel"/>
    <w:tmpl w:val="448C294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6D78"/>
    <w:multiLevelType w:val="hybridMultilevel"/>
    <w:tmpl w:val="ADF6577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434C6"/>
    <w:multiLevelType w:val="hybridMultilevel"/>
    <w:tmpl w:val="A534501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075AC"/>
    <w:multiLevelType w:val="hybridMultilevel"/>
    <w:tmpl w:val="437424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D6B7A"/>
    <w:multiLevelType w:val="hybridMultilevel"/>
    <w:tmpl w:val="0F687A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E052B"/>
    <w:multiLevelType w:val="hybridMultilevel"/>
    <w:tmpl w:val="E526705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D605A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276EA"/>
    <w:multiLevelType w:val="hybridMultilevel"/>
    <w:tmpl w:val="7C8EC67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A544B"/>
    <w:multiLevelType w:val="hybridMultilevel"/>
    <w:tmpl w:val="FB86FD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A64C1"/>
    <w:multiLevelType w:val="hybridMultilevel"/>
    <w:tmpl w:val="048CB0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8077A"/>
    <w:multiLevelType w:val="hybridMultilevel"/>
    <w:tmpl w:val="2B14E3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4574D"/>
    <w:multiLevelType w:val="hybridMultilevel"/>
    <w:tmpl w:val="D66473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167E"/>
    <w:multiLevelType w:val="hybridMultilevel"/>
    <w:tmpl w:val="4B5A12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921C1"/>
    <w:multiLevelType w:val="hybridMultilevel"/>
    <w:tmpl w:val="B406FCC6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7B050F"/>
    <w:multiLevelType w:val="hybridMultilevel"/>
    <w:tmpl w:val="746E1D0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04092"/>
    <w:multiLevelType w:val="hybridMultilevel"/>
    <w:tmpl w:val="D910FA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F1D2E"/>
    <w:multiLevelType w:val="hybridMultilevel"/>
    <w:tmpl w:val="5644E3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23AA3"/>
    <w:multiLevelType w:val="hybridMultilevel"/>
    <w:tmpl w:val="97A4EE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5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"/>
  </w:num>
  <w:num w:numId="10">
    <w:abstractNumId w:val="16"/>
  </w:num>
  <w:num w:numId="11">
    <w:abstractNumId w:val="7"/>
  </w:num>
  <w:num w:numId="12">
    <w:abstractNumId w:val="12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5"/>
  </w:num>
  <w:num w:numId="18">
    <w:abstractNumId w:val="17"/>
  </w:num>
  <w:num w:numId="19">
    <w:abstractNumId w:val="20"/>
  </w:num>
  <w:num w:numId="20">
    <w:abstractNumId w:val="13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F00"/>
    <w:rsid w:val="00177C49"/>
    <w:rsid w:val="0019218C"/>
    <w:rsid w:val="001D04BF"/>
    <w:rsid w:val="00402B05"/>
    <w:rsid w:val="00531EF1"/>
    <w:rsid w:val="005914FC"/>
    <w:rsid w:val="005D0149"/>
    <w:rsid w:val="005E02E6"/>
    <w:rsid w:val="007C06BD"/>
    <w:rsid w:val="009D0A8A"/>
    <w:rsid w:val="00AA4479"/>
    <w:rsid w:val="00B23D4D"/>
    <w:rsid w:val="00B767A1"/>
    <w:rsid w:val="00C432EE"/>
    <w:rsid w:val="00C96549"/>
    <w:rsid w:val="00CA7667"/>
    <w:rsid w:val="00CF2F00"/>
    <w:rsid w:val="00CF62F9"/>
    <w:rsid w:val="00E035A4"/>
    <w:rsid w:val="00EE766E"/>
    <w:rsid w:val="00F80D68"/>
    <w:rsid w:val="00FF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F9"/>
  </w:style>
  <w:style w:type="paragraph" w:styleId="Footer">
    <w:name w:val="footer"/>
    <w:basedOn w:val="Normal"/>
    <w:link w:val="FooterChar"/>
    <w:uiPriority w:val="99"/>
    <w:unhideWhenUsed/>
    <w:rsid w:val="00CF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F9"/>
  </w:style>
  <w:style w:type="paragraph" w:styleId="BalloonText">
    <w:name w:val="Balloon Text"/>
    <w:basedOn w:val="Normal"/>
    <w:link w:val="BalloonTextChar"/>
    <w:uiPriority w:val="99"/>
    <w:semiHidden/>
    <w:unhideWhenUsed/>
    <w:rsid w:val="00CF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B4B7CB-9698-4093-B2F6-BEDDB816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8</cp:revision>
  <dcterms:created xsi:type="dcterms:W3CDTF">2008-09-12T14:05:00Z</dcterms:created>
  <dcterms:modified xsi:type="dcterms:W3CDTF">2008-09-14T22:33:00Z</dcterms:modified>
</cp:coreProperties>
</file>