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480"/>
      </w:pPr>
      <w:r>
        <w:t xml:space="preserve">Turmbergrennen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Ergebnisse &amp; Wertungsstruktur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78"/>
        <w:gridCol w:w="4678"/>
      </w:tblGrid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Stand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07.05.2026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Veranstaltung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Turmbergrennen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Ort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Karlsruhe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1  Ueberblick: Veranstaltungsstruktur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Das Turmbergrennen besteht aus drei Wettbewerbs-Kontexten: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00"/>
        <w:gridCol w:w="2800"/>
        <w:gridCol w:w="585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Turmberg Radrennen</w:t>
            </w:r>
          </w:p>
        </w:tc>
        <w:tc>
          <w:tcPr>
            <w:tcW w:type="dxa" w:w="5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 Radrennen (Einzelzeitfahrt + Finale + optional Anhaengerrennen)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Turmberg Berglauf</w:t>
            </w:r>
          </w:p>
        </w:tc>
        <w:tc>
          <w:tcPr>
            <w:tcW w:type="dxa" w:w="5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 Berglauf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Doppelmeldung Radrennen und Berglauf</w:t>
            </w:r>
          </w:p>
        </w:tc>
        <w:tc>
          <w:tcPr>
            <w:tcW w:type="dxa" w:w="5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Beides (Rad + Lauf)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Contest 1 und 3 nehmen am Radrennen teil. Contest 2 und 3 am Berglauf. Diese Unterscheidung wird durch Vergleiche wie </w:t>
      </w:r>
      <w:r>
        <w:rPr>
          <w:rFonts w:ascii="Courier New" w:cs="Courier New" w:eastAsia="Courier New" w:hAnsi="Courier New"/>
          <w:sz w:val="19"/>
          <w:szCs w:val="19"/>
        </w:rPr>
        <w:t xml:space="preserve">[CONTEST]&lt;&gt;2</w:t>
      </w:r>
      <w:r>
        <w:rPr>
          <w:rFonts w:ascii="Arial" w:cs="Arial" w:eastAsia="Arial" w:hAnsi="Arial"/>
          <w:sz w:val="20"/>
          <w:szCs w:val="20"/>
        </w:rPr>
        <w:t xml:space="preserve"> (nicht Berglauf) oder </w:t>
      </w:r>
      <w:r>
        <w:rPr>
          <w:rFonts w:ascii="Courier New" w:cs="Courier New" w:eastAsia="Courier New" w:hAnsi="Courier New"/>
          <w:sz w:val="19"/>
          <w:szCs w:val="19"/>
        </w:rPr>
        <w:t xml:space="preserve">[CONTEST]&gt;=2</w:t>
      </w:r>
      <w:r>
        <w:rPr>
          <w:rFonts w:ascii="Arial" w:cs="Arial" w:eastAsia="Arial" w:hAnsi="Arial"/>
          <w:sz w:val="20"/>
          <w:szCs w:val="20"/>
        </w:rPr>
        <w:t xml:space="preserve"> (Berglauf) abgebildet. Berechnungen fuer den falschen Contest liefern 0, sodass keine Zeitmessung entsteht.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Zwei Phasen des Radrennens: </w:t>
      </w:r>
      <w:r>
        <w:rPr>
          <w:rFonts w:ascii="Arial" w:cs="Arial" w:eastAsia="Arial" w:hAnsi="Arial"/>
          <w:sz w:val="20"/>
          <w:szCs w:val="20"/>
        </w:rPr>
        <w:t xml:space="preserve">(1) Einzelzeitfahrt (EZF): Intervallstart, EZF-Zeit bestimmt Finale-Qualifikation. (2) Finale: Top-Platzierte der EZF fahren in A-, B-, C-Finale (Maenner) bzw. Frauenfinale.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2  Messstellen (Timing Points)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Alle Messstellen: Typ 9 (Chip-Leser), Doppeldetektion 30 Sekunden (DDT).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400"/>
        <w:gridCol w:w="6700"/>
        <w:gridCol w:w="125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Startzeiterfassung EZF (Chip-Leser)</w:t>
            </w:r>
          </w:p>
        </w:tc>
        <w:tc>
          <w:tcPr>
            <w:tcW w:type="dxa" w:w="1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#ffff80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Ankunftswarnung ca. 100 m vor Ziel - Grundlage der Moderator-Anzeige</w:t>
            </w:r>
          </w:p>
        </w:tc>
        <w:tc>
          <w:tcPr>
            <w:tcW w:type="dxa" w:w="1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#80ffff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ZIEL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Zielmessung fuer alle Rennen</w:t>
            </w:r>
          </w:p>
        </w:tc>
        <w:tc>
          <w:tcPr>
            <w:tcW w:type="dxa" w:w="1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#80ff80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TIMING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Allgemeiner Messpunkt (nicht aktiv zugewiesen)</w:t>
            </w:r>
          </w:p>
        </w:tc>
        <w:tc>
          <w:tcPr>
            <w:tcW w:type="dxa" w:w="1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CHIPBACK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Chip-Rueckgabeerfassung nach der Veranstaltung</w:t>
            </w:r>
          </w:p>
        </w:tc>
        <w:tc>
          <w:tcPr>
            <w:tcW w:type="dxa" w:w="1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6" w:val="clea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Hinweis: </w:t>
            </w:r>
            <w:r>
              <w:rPr>
                <w:rFonts w:ascii="Arial" w:cs="Arial" w:eastAsia="Arial" w:hAnsi="Arial"/>
                <w:color w:val="7D5A00"/>
                <w:sz w:val="19"/>
                <w:szCs w:val="19"/>
              </w:rPr>
              <w:t xml:space="preserve">Sobald ein Fahrer den Vorwarner passiert, erscheint er in der Moderator-Liste. Erst beim Ziel-Scan wird die endgueltige Zeit eingetragen.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3  Ergebnisse (Results): Aufbau und Logik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RaceResult speichert Zeitmessungen in nummerierten Result-Slots (T1, T2, ...). Rohdaten-Slots sind als </w:t>
      </w:r>
      <w:r>
        <w:rPr>
          <w:rFonts w:ascii="Courier New" w:cs="Courier New" w:eastAsia="Courier New" w:hAnsi="Courier New"/>
          <w:sz w:val="19"/>
          <w:szCs w:val="19"/>
        </w:rPr>
        <w:t xml:space="preserve">(RAWDATA)</w:t>
      </w:r>
      <w:r>
        <w:rPr>
          <w:rFonts w:ascii="Arial" w:cs="Arial" w:eastAsia="Arial" w:hAnsi="Arial"/>
          <w:sz w:val="20"/>
          <w:szCs w:val="20"/>
        </w:rPr>
        <w:t xml:space="preserve"> gekennzeichnet. Berechnete Slots enthalten Zeitformeln auf Basis anderer Slots.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Nummerierungskonvention: erste Ziffer = Wettkampf-Gruppe, zweite Ziffer = Rolle (0 = Start, 1 = Ziel, 2 = Vorwarner). Finale: Zehner 3x-6x. Das Symbol ★ markiert das ausgewertete Ergebnis.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3.1  Einzelzeitfahrt / Radrennen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00"/>
        <w:gridCol w:w="2000"/>
        <w:gridCol w:w="5500"/>
        <w:gridCol w:w="115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VergebeneStartzeit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if([CONTEST]&lt;&gt;2; [StartzeitEZF] - [IntervallEZF] + ([BIB]*[IntervallEZF]); 0)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hh:mm:ss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MessungStartEinzelzeitfahrt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(RAWDATA) @ START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MessungZielEinzelzeitfahrt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(RAWDATA) @ ZIEL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VorwarnerEinzelzeitfahrt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(RAWDATA) @ VORWARNER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T1 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Einzelzeitfahrt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if([KeinEZF]=1 OR [CONTEST]=2; 0; T11 - if(T10&gt;0; T10; T9))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mm:ss,kk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T9 - VergebeneStartzeit: </w:t>
      </w:r>
      <w:r>
        <w:rPr>
          <w:rFonts w:ascii="Arial" w:cs="Arial" w:eastAsia="Arial" w:hAnsi="Arial"/>
          <w:sz w:val="20"/>
          <w:szCs w:val="20"/>
        </w:rPr>
        <w:t xml:space="preserve">[StartzeitEZF] ist die Gesamtstartzeit, [IntervallEZF] der Startzeitabstand. Durch [BIB] x [IntervallEZF] bekommt jede Startnummer eine eindeutige Abfahrtzeit. Fuer Contest 2 wird 0 zurueckgegeben.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T1 - Einzelzeitfahrt: </w:t>
      </w:r>
      <w:r>
        <w:rPr>
          <w:rFonts w:ascii="Arial" w:cs="Arial" w:eastAsia="Arial" w:hAnsi="Arial"/>
          <w:sz w:val="20"/>
          <w:szCs w:val="20"/>
        </w:rPr>
        <w:t xml:space="preserve">Wenn KeinEZF=1 (Ausfall/Ausschluss) oder Contest=2, wird 0 zurueckgegeben. Bei Chip-Startmessung (T10&gt;0): T11-T10. Ohne Startchip wird die vergebene Startzeit genutzt: T11-T9 (Normalfall).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3.2  Anhaengerrennen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Sonderwettbewerb fuer Teilnehmer mit Merkmal AYN1=1. Massenstart zur globalen Variable [StartzeitAnhaenger].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00"/>
        <w:gridCol w:w="2000"/>
        <w:gridCol w:w="5500"/>
        <w:gridCol w:w="115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MessungStartAnhaenger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if([AYN1]=1; [StartzeitAnhaenger])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MessungZielAnhaenger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(RAWDATA) @ ZIEL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VorwarnerAnhaenger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(RAWDATA) @ VORWARNER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T2 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Anhaengerrennen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T21 - T20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mm:ss,kk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6" w:val="clea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Hinweis: </w:t>
            </w:r>
            <w:r>
              <w:rPr>
                <w:rFonts w:ascii="Arial" w:cs="Arial" w:eastAsia="Arial" w:hAnsi="Arial"/>
                <w:color w:val="7D5A00"/>
                <w:sz w:val="19"/>
                <w:szCs w:val="19"/>
              </w:rPr>
              <w:t xml:space="preserve">Kein Startchip: [StartzeitAnhaenger] ist eine feste Variable (gemeinsamer Massenstart). T20 wird nur fuer Teilnehmer mit AYN1=1 gesetzt.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3.3  Berglauf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Massenstart aller Berglauf-Teilnehmer (Contest 2 und 3) zur globalen Variable [StartzeitLauf].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00"/>
        <w:gridCol w:w="2000"/>
        <w:gridCol w:w="5500"/>
        <w:gridCol w:w="115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LaufStart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if([CONTEST]&gt;=2; [StartzeitLauf])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hh:mm:ss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MessungZielLauf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(RAWDATA) @ ZIEL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VorwarnerLauf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(RAWDATA) @ VORWARNER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T3 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Laufzeit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T31 - T30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mm:ss,kk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3.4  Finale Radrennen (Gruppen 4-7)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Alle vier Finale teilen sich den gemeinsamen ZIEL-Chip-Leser. Qualifikation wird ueber </w:t>
      </w:r>
      <w:r>
        <w:rPr>
          <w:rFonts w:ascii="Courier New" w:cs="Courier New" w:eastAsia="Courier New" w:hAnsi="Courier New"/>
          <w:sz w:val="19"/>
          <w:szCs w:val="19"/>
        </w:rPr>
        <w:t xml:space="preserve">[RANK2]</w:t>
      </w:r>
      <w:r>
        <w:rPr>
          <w:rFonts w:ascii="Arial" w:cs="Arial" w:eastAsia="Arial" w:hAnsi="Arial"/>
          <w:sz w:val="20"/>
          <w:szCs w:val="20"/>
        </w:rPr>
        <w:t xml:space="preserve"> (EZF-Gesamtplatz) in der Startformel kodiert: Falsch qualifizierte Fahrer bekommen keine Startzeit =&gt; kein Ergebnis.</w:t>
      </w:r>
    </w:p>
    <w:p>
      <w:pPr>
        <w:spacing w:after="120" w:befor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1200"/>
        <w:gridCol w:w="3400"/>
        <w:gridCol w:w="700"/>
        <w:gridCol w:w="205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EZF-Platz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Start-Formel (Auszug)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C-Finale Maenner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61-90 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if([RANK2]&gt;60 AND &lt;=90 AND [SEX]="m"; [StartzeitCFinale])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T15</w:t>
            </w:r>
          </w:p>
        </w:tc>
        <w:tc>
          <w:tcPr>
            <w:tcW w:type="dxa" w:w="2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mm:ss,kk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B-Finale Maenner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31-60 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if([RANK2]&gt;30 AND &lt;=60 AND [SEX]="m"; [StartzeitBFinale])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  <w:tc>
          <w:tcPr>
            <w:tcW w:type="dxa" w:w="2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mm:ss,kk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Finale Frauen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1-30 f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if([RANK2]&gt;0  AND &lt;=30 AND [SEX]="f"; [StartzeitFrauenFinale])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  <w:tc>
          <w:tcPr>
            <w:tcW w:type="dxa" w:w="2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mm:ss,kk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A-Finale Maenner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1-30 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if([RANK2]&gt;0  AND &lt;=30 AND [SEX]="m"; [StartzeitAFinale])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  <w:tc>
          <w:tcPr>
            <w:tcW w:type="dxa" w:w="2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mm:ss,kk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6" w:val="clea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Hinweis: </w:t>
            </w:r>
            <w:r>
              <w:rPr>
                <w:rFonts w:ascii="Arial" w:cs="Arial" w:eastAsia="Arial" w:hAnsi="Arial"/>
                <w:color w:val="7D5A00"/>
                <w:sz w:val="19"/>
                <w:szCs w:val="19"/>
              </w:rPr>
              <w:t xml:space="preserve">T15 (C-Finale) traegt eine abweichende ID, da das C-Finale nachtraeglich hinzugefuegt wurde. Messungs-IDs 35-37 folgen der 3x-Konvention.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3.5  Chiprueckgabe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T7000: </w:t>
      </w:r>
      <w:r>
        <w:rPr>
          <w:rFonts w:ascii="Courier New" w:cs="Courier New" w:eastAsia="Courier New" w:hAnsi="Courier New"/>
          <w:sz w:val="19"/>
          <w:szCs w:val="19"/>
        </w:rPr>
        <w:t xml:space="preserve">(RAWDATAA) @ CHIPBACK</w:t>
      </w:r>
      <w:r>
        <w:rPr>
          <w:rFonts w:ascii="Arial" w:cs="Arial" w:eastAsia="Arial" w:hAnsi="Arial"/>
          <w:sz w:val="20"/>
          <w:szCs w:val="20"/>
        </w:rPr>
        <w:t xml:space="preserve"> - erfasst die Chip-Rueckgabe nach der Veranstaltung. RAWDATAA uebernimmt nur den ersten Rohwert der Messstelle.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4  Spezielle Ergebnisse</w:t>
      </w:r>
    </w:p>
    <w:p>
      <w:pPr>
        <w:pStyle w:val="Heading2"/>
      </w:pPr>
      <w:r>
        <w:t xml:space="preserve">4.1  Tagesbestzeiten (T7, T8)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00"/>
        <w:gridCol w:w="2000"/>
        <w:gridCol w:w="5500"/>
        <w:gridCol w:w="115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TagesBeste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TTMin(1;4;5;6;15)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mm:ss,kk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TagesBesteID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TTMinID(1;4;5;6;15)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TTMin(...) und TTMinID(...)</w:t>
      </w:r>
      <w:r>
        <w:rPr>
          <w:rFonts w:ascii="Arial" w:cs="Arial" w:eastAsia="Arial" w:hAnsi="Arial"/>
          <w:sz w:val="20"/>
          <w:szCs w:val="20"/>
        </w:rPr>
        <w:t xml:space="preserve"> sind RaceResult-Funktionen, die das Minimum bzw. die ID des minimalen Ergebnis-Slots ueber eine Liste berechnen.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T7 TagesBeste: </w:t>
      </w:r>
      <w:r>
        <w:rPr>
          <w:rFonts w:ascii="Arial" w:cs="Arial" w:eastAsia="Arial" w:hAnsi="Arial"/>
          <w:sz w:val="20"/>
          <w:szCs w:val="20"/>
        </w:rPr>
        <w:t xml:space="preserve">Kleinste Zeit aus T1 (EZF), T4 (B-Finale), T5 (Frauen-Finale), T6 (A-Finale) und T15 (C-Finale). Somit die schnellste Zeit eines Teilnehmers ueber alle Rennen des Tages.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T8 TagesBesteID: </w:t>
      </w:r>
      <w:r>
        <w:rPr>
          <w:rFonts w:ascii="Arial" w:cs="Arial" w:eastAsia="Arial" w:hAnsi="Arial"/>
          <w:sz w:val="20"/>
          <w:szCs w:val="20"/>
        </w:rPr>
        <w:t xml:space="preserve">ID des Ergebnis-Slots, aus dem T7 stammt (z.B. 6 = A-Finale lieferte die Tagesbeste). Wird in Moderator-Listen fuer die Rekord-/Tagesbeste-Anzeige genutzt.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4.2  Streckenrekorde (T1001-T1004)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Die Streckenrekorde vergleichen den historischen Rekord mit dem aktuell besten Tagesergebnis und zeigen das jeweils kleinere (schnellere) Ergebnis an. Dies ermoeglicht die Live-Anzeige "Neuer Rekord!", wenn ein Fahrer den bisherigen Rekord bricht.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Rekord-Variablen (muessen vor der Veranstaltung manuell gesetzt werden):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78"/>
        <w:gridCol w:w="4678"/>
      </w:tblGrid>
      <w:tr>
        <w:trPr>
          <w:tblHeader/>
        </w:trP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[RekordRadM]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Bisheriger Streckenrekord EZF/Finale Maenner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[RekordRadF]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Bisheriger Streckenrekord EZF/Finale Frauen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[RekordAnhaenger]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Bisheriger Streckenrekord Anhaengerrennen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[RekordSingleSpeed]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Bisheriger Streckenrekord Single Speed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[RekordLaufM]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Bisheriger Streckenrekord Berglauf Maenner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[RekordLaufF]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Bisheriger Streckenrekord Berglauf Frauen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RANK-Ausdruecke in den Rekord-Formeln: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78"/>
        <w:gridCol w:w="4678"/>
      </w:tblGrid>
      <w:tr>
        <w:trPr>
          <w:tblHeader/>
        </w:trP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RANK-Ausdruck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Bedeutet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[RANK11Top7]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Beste 7 Zeiten aus T11 (Ziel-Rohzeit EZF) - 7 schnellste EZF-Zielankunften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[RANK6Top2]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Top-2 aus T6 (MaennerFinaleA)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[RANK5Top1]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Beste Zeit aus T5 (FrauenFinale)</w:t>
            </w:r>
          </w:p>
        </w:tc>
      </w:tr>
      <w:tr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[RANK16Top3]</w:t>
            </w:r>
          </w:p>
        </w:tc>
        <w:tc>
          <w:tcPr>
            <w:tcW w:type="dxa" w:w="46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Top-3 aus T16 (vermutlich interner Alias)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800"/>
        <w:gridCol w:w="1800"/>
        <w:gridCol w:w="4600"/>
        <w:gridCol w:w="215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2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StreckenRekordMW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switch([SEX]="f"; if([RANK11Top7]&lt;[RekordRadF]; [RANK11Top7]; [RekordRadF]); [SEX]="m"; if([RANK11Top7]&lt;[RekordRadM]; [RANK11Top7]; [RekordRadM]))</w:t>
            </w:r>
          </w:p>
        </w:tc>
        <w:tc>
          <w:tcPr>
            <w:tcW w:type="dxa" w:w="2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Min. Tagesbester &amp; Rekord, nach Geschlecht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StreckenRekordAnhaenger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if([RANK6Top2]&lt;[RekordAnhaenger]; [RANK6Top2]; [RekordAnhaenger])</w:t>
            </w:r>
          </w:p>
        </w:tc>
        <w:tc>
          <w:tcPr>
            <w:tcW w:type="dxa" w:w="2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Min. Top-2 A-Finale &amp; Rekord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StreckenRekordEingang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if([RANK5Top1]&lt;[RekordSingleSpeed]; [RANK5Top1]; [RekordSingleSpeed])</w:t>
            </w:r>
          </w:p>
        </w:tc>
        <w:tc>
          <w:tcPr>
            <w:tcW w:type="dxa" w:w="2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Min. Frauenfinale-Bester &amp; Rekord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StreckenRekordLaufMW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switch([SEX]="f"; if([RANK16Top3]&lt;[RekordLaufF]; [RANK16Top3]; [RekordLaufF]); [SEX]="m"; if([RANK16Top3]&lt;[RekordLaufM]; [RANK16Top3]; [RekordLaufM]))</w:t>
            </w:r>
          </w:p>
        </w:tc>
        <w:tc>
          <w:tcPr>
            <w:tcW w:type="dxa" w:w="2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Min. Top-3 &amp; Rekord, nach Geschlecht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6" w:val="clea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Hinweis: </w:t>
            </w:r>
            <w:r>
              <w:rPr>
                <w:rFonts w:ascii="Arial" w:cs="Arial" w:eastAsia="Arial" w:hAnsi="Arial"/>
                <w:color w:val="7D5A00"/>
                <w:sz w:val="19"/>
                <w:szCs w:val="19"/>
              </w:rPr>
              <w:t xml:space="preserve">In Listen und Moderator-Anzeige: Ist die Zielzeit gleich dem Streckenrekordwert (z.B. T1 = T1001), hat der Fahrer gerade den Streckenrekord gebrochen.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4.3  Sonstige spezielle Ergebnisse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AnzahlRadLaufZiel (T5000): </w:t>
      </w:r>
      <w:r>
        <w:rPr>
          <w:rFonts w:ascii="Arial" w:cs="Arial" w:eastAsia="Arial" w:hAnsi="Arial"/>
          <w:sz w:val="20"/>
          <w:szCs w:val="20"/>
        </w:rPr>
        <w:t xml:space="preserve">Zaehlt, wie viele der beiden Disziplinen (TIMESET1 = Rad, TIMESET3 = Lauf) fuer einen Doppelmelder bereits eine Zielankunft haben (0, 1 oder 2). Nuetzlich fuer Contest 3.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Video-Offsets (T6001-T6006): </w:t>
      </w:r>
      <w:r>
        <w:rPr>
          <w:rFonts w:ascii="Arial" w:cs="Arial" w:eastAsia="Arial" w:hAnsi="Arial"/>
          <w:sz w:val="20"/>
          <w:szCs w:val="20"/>
        </w:rPr>
        <w:t xml:space="preserve">Zeitabstand zwischen Zieleinlauf und Videostart ([VideoStart] = manuell gesetzte Variable). Ermoeglicht die schnelle Videosuche fuer jeden Fahrer.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0"/>
        <w:gridCol w:w="3500"/>
        <w:gridCol w:w="485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4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Fuer Wettbewerb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T6001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T11 - VideoStart</w:t>
            </w:r>
          </w:p>
        </w:tc>
        <w:tc>
          <w:tcPr>
            <w:tcW w:type="dxa" w:w="4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EZF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T6002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T21 - VideoStart</w:t>
            </w:r>
          </w:p>
        </w:tc>
        <w:tc>
          <w:tcPr>
            <w:tcW w:type="dxa" w:w="4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Anhaengerrennen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T6003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T31 - VideoStart</w:t>
            </w:r>
          </w:p>
        </w:tc>
        <w:tc>
          <w:tcPr>
            <w:tcW w:type="dxa" w:w="4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Berglauf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T6004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T41 - VideoStart</w:t>
            </w:r>
          </w:p>
        </w:tc>
        <w:tc>
          <w:tcPr>
            <w:tcW w:type="dxa" w:w="4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B-Finale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T6005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T51 - VideoStart</w:t>
            </w:r>
          </w:p>
        </w:tc>
        <w:tc>
          <w:tcPr>
            <w:tcW w:type="dxa" w:w="4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Frauen-Finale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T6006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T61 - VideoStart</w:t>
            </w:r>
          </w:p>
        </w:tc>
        <w:tc>
          <w:tcPr>
            <w:tcW w:type="dxa" w:w="4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A-Finale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5  Gesamte Wertungsstruktur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Die Wertungen basieren auf vorberechneten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Platzierungsfeldern</w:t>
      </w:r>
      <w:r>
        <w:rPr>
          <w:rFonts w:ascii="Arial" w:cs="Arial" w:eastAsia="Arial" w:hAnsi="Arial"/>
          <w:sz w:val="20"/>
          <w:szCs w:val="20"/>
        </w:rPr>
        <w:t xml:space="preserve"> (Custom Fields), die RaceResult nach jedem Zeitimport neu berechnet. Anzeigefeld ...Plp (Suffix p) gibt DNF/DNS/DSQ korrekt aus.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5.1  Einzelzeitfahrt / Radrennen (Contest 1 + 3)</w:t>
      </w:r>
    </w:p>
    <w:p>
      <w:pPr>
        <w:pStyle w:val="Heading3"/>
      </w:pPr>
      <w:r>
        <w:t xml:space="preserve">Gesamtwertung Maenner &amp; Frauen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2700"/>
        <w:gridCol w:w="2500"/>
        <w:gridCol w:w="235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Wertung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Platzierungsfeld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Maenner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EinzelzeitfahrtMWPl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Contest&lt;&gt;2, Gender=m</w:t>
            </w:r>
          </w:p>
        </w:tc>
        <w:tc>
          <w:tcPr>
            <w:tcW w:type="dxa" w:w="2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Frauen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EinzelzeitfahrtMWPl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Contest&lt;&gt;2, Gender=f</w:t>
            </w:r>
          </w:p>
        </w:tc>
        <w:tc>
          <w:tcPr>
            <w:tcW w:type="dxa" w:w="2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M+F kombiniert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EinzelzeitfahrtMWPl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Contest&lt;&gt;2, Gruppe MaennerFrauen</w:t>
            </w:r>
          </w:p>
        </w:tc>
        <w:tc>
          <w:tcPr>
            <w:tcW w:type="dxa" w:w="2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Zusatzfeld: </w:t>
      </w:r>
      <w:r>
        <w:rPr>
          <w:rFonts w:ascii="Courier New" w:cs="Courier New" w:eastAsia="Courier New" w:hAnsi="Courier New"/>
          <w:sz w:val="19"/>
          <w:szCs w:val="19"/>
        </w:rPr>
        <w:t xml:space="preserve">iif(T1=T1001;"NR!")</w:t>
      </w:r>
      <w:r>
        <w:rPr>
          <w:rFonts w:ascii="Arial" w:cs="Arial" w:eastAsia="Arial" w:hAnsi="Arial"/>
          <w:sz w:val="20"/>
          <w:szCs w:val="20"/>
        </w:rPr>
        <w:t xml:space="preserve"> - erscheint bei neuem Streckenrekord. Ausserdem: </w:t>
      </w:r>
      <w:r>
        <w:rPr>
          <w:rFonts w:ascii="Courier New" w:cs="Courier New" w:eastAsia="Courier New" w:hAnsi="Courier New"/>
          <w:sz w:val="19"/>
          <w:szCs w:val="19"/>
        </w:rPr>
        <w:t xml:space="preserve">EtappeGeschwindigkeit(T1)</w:t>
      </w:r>
      <w:r>
        <w:rPr>
          <w:rFonts w:ascii="Arial" w:cs="Arial" w:eastAsia="Arial" w:hAnsi="Arial"/>
          <w:sz w:val="20"/>
          <w:szCs w:val="20"/>
        </w:rPr>
        <w:t xml:space="preserve"> berechnet die Durchschnittsgeschwindigkeit.</w:t>
      </w:r>
    </w:p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Altersklassenwertung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3000"/>
        <w:gridCol w:w="385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Platzierungsfeld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Sortierung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EinzelzeitfahrtAKPl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Contest&lt;&gt;2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AgeGroup.Name -&gt; AgeGroup.NameShort (Seitenumbruch) -&gt; Platz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Sonderwertungen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2800"/>
        <w:gridCol w:w="2500"/>
        <w:gridCol w:w="225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Wertung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Platzierungsfeld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NR-Kennzeichen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Speed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EinzelzeitfahrtEingangfahrerPl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Contest&lt;&gt;2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iif(T1=T1003;"NR!")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Stadtmobil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EinzelzeitfahrtStadtmobilPl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Contest&lt;&gt;2, Gruppe M/W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Single Speed vergleicht mit T1003 (StreckenRekordEingang) - der Single-Speed-Rekord wird separat vom allgemeinen Rad-Rekord gefuehrt.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5.2  Finale Radrennen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1300"/>
        <w:gridCol w:w="2700"/>
        <w:gridCol w:w="335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Plaetze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Platzierungsfeld</w:t>
            </w:r>
          </w:p>
        </w:tc>
        <w:tc>
          <w:tcPr>
            <w:tcW w:type="dxa" w:w="3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NR-Kennzeichen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C-Finale Maenner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61-90 maennlich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MaennerFinaleCPl</w:t>
            </w:r>
          </w:p>
        </w:tc>
        <w:tc>
          <w:tcPr>
            <w:tcW w:type="dxa" w:w="3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iif(T15=T1001;"NR!")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B-Finale Maenner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31-60 maennlich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MaennerFinaleBPl</w:t>
            </w:r>
          </w:p>
        </w:tc>
        <w:tc>
          <w:tcPr>
            <w:tcW w:type="dxa" w:w="3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iif(T4=T1001;"NR!")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Finale Frauen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1-30 weiblich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FrauenFinalePl</w:t>
            </w:r>
          </w:p>
        </w:tc>
        <w:tc>
          <w:tcPr>
            <w:tcW w:type="dxa" w:w="3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iif(T5=T1001;"NR!")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A-Finale Maenner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1-30 maennlich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MaennerFinaleAPl</w:t>
            </w:r>
          </w:p>
        </w:tc>
        <w:tc>
          <w:tcPr>
            <w:tcW w:type="dxa" w:w="3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iif(T6=T1001;"NR!")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6" w:val="clea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Hinweis: </w:t>
            </w:r>
            <w:r>
              <w:rPr>
                <w:rFonts w:ascii="Arial" w:cs="Arial" w:eastAsia="Arial" w:hAnsi="Arial"/>
                <w:color w:val="7D5A00"/>
                <w:sz w:val="19"/>
                <w:szCs w:val="19"/>
              </w:rPr>
              <w:t xml:space="preserve">Alle Finale-Listen vergleichen mit T1001 (StreckenRekordMW). Ein Finale-Sieg schneller als der bisherige Gesamtrekord wird als "NR!" ausgezeichnet.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5.3  Anhaengerrennen (Contest 1 + 3, AYN1=1)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3000"/>
        <w:gridCol w:w="1200"/>
        <w:gridCol w:w="315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Platzierungsfeld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3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NR-Kennzeichen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AnhaengerPl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AYN1=1, Contest&lt;&gt;2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3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iif(T2=T1002;"NR!")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Zusaetzlich: </w:t>
      </w:r>
      <w:r>
        <w:rPr>
          <w:rFonts w:ascii="Courier New" w:cs="Courier New" w:eastAsia="Courier New" w:hAnsi="Courier New"/>
          <w:sz w:val="19"/>
          <w:szCs w:val="19"/>
        </w:rPr>
        <w:t xml:space="preserve">EtappeGeschwindigkeit(T2)</w:t>
      </w:r>
      <w:r>
        <w:rPr>
          <w:rFonts w:ascii="Arial" w:cs="Arial" w:eastAsia="Arial" w:hAnsi="Arial"/>
          <w:sz w:val="20"/>
          <w:szCs w:val="20"/>
        </w:rPr>
        <w:t xml:space="preserve">. Fuehrt einen eigenen Streckenrekord (T1002).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5.4  Berglauf (Contest 2 + 3)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2200"/>
        <w:gridCol w:w="2800"/>
        <w:gridCol w:w="255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Wertung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Platzierungsfeld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Maenner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LaufMWPl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Contest&gt;=2, Gender=m</w:t>
            </w:r>
          </w:p>
        </w:tc>
        <w:tc>
          <w:tcPr>
            <w:tcW w:type="dxa" w:w="2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Frauen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LaufMWPl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Contest&gt;=2, Gender=f</w:t>
            </w:r>
          </w:p>
        </w:tc>
        <w:tc>
          <w:tcPr>
            <w:tcW w:type="dxa" w:w="2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M+F kombiniert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LaufMWPl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Contest&gt;=2, Gruppe MaennerFrauen</w:t>
            </w:r>
          </w:p>
        </w:tc>
        <w:tc>
          <w:tcPr>
            <w:tcW w:type="dxa" w:w="2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Altersklassen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LaufAKPl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Contest&gt;=2, Gruppe AgeGroup</w:t>
            </w:r>
          </w:p>
        </w:tc>
        <w:tc>
          <w:tcPr>
            <w:tcW w:type="dxa" w:w="2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Stadtmobil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LaufStadtmobilPl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Contest&gt;=2, Gruppe M/W</w:t>
            </w:r>
          </w:p>
        </w:tc>
        <w:tc>
          <w:tcPr>
            <w:tcW w:type="dxa" w:w="25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NR-Kennzeichen: </w:t>
      </w:r>
      <w:r>
        <w:rPr>
          <w:rFonts w:ascii="Courier New" w:cs="Courier New" w:eastAsia="Courier New" w:hAnsi="Courier New"/>
          <w:sz w:val="19"/>
          <w:szCs w:val="19"/>
        </w:rPr>
        <w:t xml:space="preserve">iif(T3=T1004;"NR!")</w:t>
      </w:r>
      <w:r>
        <w:rPr>
          <w:rFonts w:ascii="Arial" w:cs="Arial" w:eastAsia="Arial" w:hAnsi="Arial"/>
          <w:sz w:val="20"/>
          <w:szCs w:val="20"/>
        </w:rPr>
        <w:t xml:space="preserve"> (StreckenRekordLaufMW, geschlechtsspezifisch).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5.5  Mannschaftswertung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Scoring 3 (TS3): </w:t>
      </w:r>
      <w:r>
        <w:rPr>
          <w:rFonts w:ascii="Arial" w:cs="Arial" w:eastAsia="Arial" w:hAnsi="Arial"/>
          <w:sz w:val="20"/>
          <w:szCs w:val="20"/>
        </w:rPr>
        <w:t xml:space="preserve">aggregiert Einzel-Ergebnisse der Mitglieder eines Teams (Club-Feld). Sortierung: TS3.Rank -&gt; Contest -&gt; Lastname -&gt; TS3.Position.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Gruppenzeile pro Team: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60"/>
          <w:bottom w:type="dxa" w:w="4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[TS3.RankP] &amp; "///" &amp; [Club] &amp; "" &amp; "///" &amp; "# " &amp; [TS3.Time1]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Bedeutung: &lt;Teamplatz&gt; /// &lt;Vereinsname&gt; /// # &lt;Teamscore&gt;.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6  Moderator-Listen (04-Moderator | Zieleinlauf)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Die Moderator-Listen zeigen in Echtzeit die Zieleinlaeufe und aktualisieren sich mit jedem Chip-Scan.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6.1  Grundprinzip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Jede Liste filtert nach dem Vorwarner-Feld: Nur wer den Vorwarner passiert hat, erscheint. Sortierung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absteigend nach Zeit</w:t>
      </w:r>
      <w:r>
        <w:rPr>
          <w:rFonts w:ascii="Arial" w:cs="Arial" w:eastAsia="Arial" w:hAnsi="Arial"/>
          <w:sz w:val="20"/>
          <w:szCs w:val="20"/>
        </w:rPr>
        <w:t xml:space="preserve"> - der zuletzt Eingetroffene steht oben.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6.2  Intelligente Sortier-Umschaltung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Die Sortierung wechselt automatisch zwischen Vorwarner- und Zielzeit-Messung. Beispiel B-Finale: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60"/>
          <w:bottom w:type="dxa" w:w="4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iif([MaennerFinaleB]=""; [DecimalTime42]; [DecimalTime4])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Solange der Fahrer noch nicht im Ziel ist, wird nach </w:t>
      </w:r>
      <w:r>
        <w:rPr>
          <w:rFonts w:ascii="Courier New" w:cs="Courier New" w:eastAsia="Courier New" w:hAnsi="Courier New"/>
          <w:sz w:val="19"/>
          <w:szCs w:val="19"/>
        </w:rPr>
        <w:t xml:space="preserve">DecimalTime42</w:t>
      </w:r>
      <w:r>
        <w:rPr>
          <w:rFonts w:ascii="Arial" w:cs="Arial" w:eastAsia="Arial" w:hAnsi="Arial"/>
          <w:sz w:val="20"/>
          <w:szCs w:val="20"/>
        </w:rPr>
        <w:t xml:space="preserve"> (Vorwarner-Zeit T42 als Sekunden seit Mitternacht) sortiert. Sobald die Zielzeit existiert, nach </w:t>
      </w:r>
      <w:r>
        <w:rPr>
          <w:rFonts w:ascii="Courier New" w:cs="Courier New" w:eastAsia="Courier New" w:hAnsi="Courier New"/>
          <w:sz w:val="19"/>
          <w:szCs w:val="19"/>
        </w:rPr>
        <w:t xml:space="preserve">DecimalTime4</w:t>
      </w:r>
      <w:r>
        <w:rPr>
          <w:rFonts w:ascii="Arial" w:cs="Arial" w:eastAsia="Arial" w:hAnsi="Arial"/>
          <w:sz w:val="20"/>
          <w:szCs w:val="20"/>
        </w:rPr>
        <w:t xml:space="preserve"> (Zielzeit). Absteigende Sortierung = zuletzt Eingetroffener steht oben.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56"/>
      </w:tblGrid>
      <w:tr>
        <w:tc>
          <w:tcPr>
            <w:tcW w:type="dxa" w:w="9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6" w:val="clea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Hinweis: </w:t>
            </w:r>
            <w:r>
              <w:rPr>
                <w:rFonts w:ascii="Arial" w:cs="Arial" w:eastAsia="Arial" w:hAnsi="Arial"/>
                <w:color w:val="7D5A00"/>
                <w:sz w:val="19"/>
                <w:szCs w:val="19"/>
              </w:rPr>
              <w:t xml:space="preserve">Die EZF hat keine Umschaltung - die Vorwarnermessung liefert bei Intervallstarts bereits eine eindeutige zeitliche Reihenfolge.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6.3  Uebersicht Sortierausdruecke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4500"/>
        <w:gridCol w:w="1300"/>
        <w:gridCol w:w="135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Moderator-Liste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Sortierausdruck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Vorwarner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Einzelzeitfahrt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DecimalTime12  (immer Vorwarner)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T12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Anhaengerrennen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iif([Anhaengerrennen]=""; DecimalTime22; DecimalTime2)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T22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Berglauf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DecimalTime32  (immer Vorwarner)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T32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C-Finale Maenner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iif([MaennerFinaleC]=""; DecimalTime37; DecimalTime15)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T37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B-Finale Maenner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iif([MaennerFinaleB]=""; DecimalTime42; DecimalTime4)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T42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Finale Frauen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iif([FrauenFinale]=""; DecimalTime52; DecimalTime5)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T52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A-Finale Maenner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iif([MaennerFinaleA]=""; DecimalTime62; DecimalTime6)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T62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6.4  Filter je Liste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715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Moderator-Liste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Filterbedingungen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Einzelzeitfahrt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VorwarnerEinzelzeitfahrt != leer  und  Contest !=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Anhaengerrennen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VorwarnerAnhaenger != leer  und  AYN1 = 1  und  Contest !=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Berglauf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VorwarnerLauf != leer  und  Contest &gt;=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C-Finale Maenner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VorwarnerFinaleC != leer  und  Finale = C-Finale Maenner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B-Finale Maenner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VorwarnerFinaleB != leer  und  Finale = B-Finale Maenner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Finale Frauen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VorwarnerFinaleFrauen != leer  und  Finale = Finale Frauen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A-Finale Maenner</w:t>
            </w:r>
          </w:p>
        </w:tc>
        <w:tc>
          <w:tcPr>
            <w:tcW w:type="dxa" w:w="7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VorwarnerFinaleA != leer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Das Feld </w:t>
      </w:r>
      <w:r>
        <w:rPr>
          <w:rFonts w:ascii="Courier New" w:cs="Courier New" w:eastAsia="Courier New" w:hAnsi="Courier New"/>
          <w:sz w:val="19"/>
          <w:szCs w:val="19"/>
        </w:rPr>
        <w:t xml:space="preserve">Finale</w:t>
      </w:r>
      <w:r>
        <w:rPr>
          <w:rFonts w:ascii="Arial" w:cs="Arial" w:eastAsia="Arial" w:hAnsi="Arial"/>
          <w:sz w:val="20"/>
          <w:szCs w:val="20"/>
        </w:rPr>
        <w:t xml:space="preserve"> ist ein berechnetes Custom Field mit dem Finale-Namen des Teilnehmers. Das A-Finale benoetigt keinen Finale-Filter.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6.5  Rekord- und Tagesbeste-Anzeige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Alle Moderator-Listen zeigen in einer Zusatzspalte einen Status-Text bei besonderen Leistungen: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2778"/>
        <w:gridCol w:w="4778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Streckenrekord-Bedingung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EA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Tagesbeste-Bedingung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Einzelzeitfahrt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T1 = T1001  -&gt;  Neuer Rekord!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T1 = [RANK11Top7]  -&gt;  Tagesbestzeit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Anhaengerrennen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T2 = T1002  -&gt;  Neuer Rekord!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Berglauf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T3 = T1004  -&gt;  Neuer Rekord!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T3 = [RANK15Top3]  -&gt;  Tagesbeste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C-Finale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T15 = T1001  -&gt;  Neuer Rekord!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T15 = [RANK11Top7]  -&gt;  Tagesbeste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B-Finale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T4 = T1001  -&gt;  Neuer Rekord!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T4 = [RANK11Top7]  -&gt;  Tagesbeste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Finale Frauen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T5 = T1001  -&gt;  Neuer Rekord!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T5 = [RANK11Top7]  -&gt;  Tagesbeste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A-Finale</w:t>
            </w:r>
          </w:p>
        </w:tc>
        <w:tc>
          <w:tcPr>
            <w:tcW w:type="dxa" w:w="2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T6 = T1001  -&gt;  Neuer Rekord!</w:t>
            </w:r>
          </w:p>
        </w:tc>
        <w:tc>
          <w:tcPr>
            <w:tcW w:type="dxa" w:w="4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after="60" w:before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T6 = [RANK11Top7]  -&gt;  Tagesbeste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Tagesbeste bei Finale-Listen vergleicht mit </w:t>
      </w:r>
      <w:r>
        <w:rPr>
          <w:rFonts w:ascii="Courier New" w:cs="Courier New" w:eastAsia="Courier New" w:hAnsi="Courier New"/>
          <w:sz w:val="19"/>
          <w:szCs w:val="19"/>
        </w:rPr>
        <w:t xml:space="preserve">[RANK11Top7]</w:t>
      </w:r>
      <w:r>
        <w:rPr>
          <w:rFonts w:ascii="Arial" w:cs="Arial" w:eastAsia="Arial" w:hAnsi="Arial"/>
          <w:sz w:val="20"/>
          <w:szCs w:val="20"/>
        </w:rPr>
        <w:t xml:space="preserve"> (beste EZF-Zielzeit des Tages). Faehrt ein Finale-Fahrer schneller als alle EZF-Fahrer bisher, erscheint "Tagesbeste". Das Anhaengerrennen hat keine Tagesbeste-Anzeige.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Turmbergrennen - Ergebnisse &amp; Wertungsstruktur  |  Stand 07.05.2026  |  Seite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von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480"/>
      <w:jc w:val="center"/>
    </w:pPr>
    <w:rPr>
      <w:rFonts w:ascii="Arial" w:cs="Arial" w:eastAsia="Arial" w:hAnsi="Arial"/>
      <w:b/>
      <w:bCs/>
      <w:color w:val="1E3A6E"/>
      <w:sz w:val="52"/>
      <w:szCs w:val="52"/>
    </w:rPr>
  </w:style>
  <w:style w:type="paragraph" w:styleId="Heading1">
    <w:name w:val="Heading 1"/>
    <w:basedOn w:val="Normal"/>
    <w:next w:val="Normal"/>
    <w:pPr>
      <w:pBdr>
        <w:bottom w:val="single" w:color="2E5EA8" w:sz="6" w:space="4"/>
      </w:pBdr>
      <w:spacing w:after="160" w:before="400"/>
      <w:outlineLvl w:val="0"/>
    </w:pPr>
    <w:rPr>
      <w:rFonts w:ascii="Arial" w:cs="Arial" w:eastAsia="Arial" w:hAnsi="Arial"/>
      <w:b/>
      <w:bCs/>
      <w:color w:val="1E3A6E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5EA8"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2026-05-07T16:59:41.995Z</dcterms:created>
  <dcterms:modified xsi:type="dcterms:W3CDTF">2026-05-07T16:59:41.996Z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