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第三方用户登录技术</w:t>
      </w:r>
      <w:r>
        <w:t>需求</w:t>
      </w:r>
    </w:p>
    <w:p/>
    <w:p>
      <w:pPr>
        <w:pStyle w:val="2"/>
      </w:pPr>
      <w:r>
        <w:rPr>
          <w:rFonts w:hint="eastAsia"/>
        </w:rPr>
        <w:t>一．授权登录：</w:t>
      </w:r>
    </w:p>
    <w:p>
      <w:r>
        <w:rPr>
          <w:rFonts w:hint="eastAsia"/>
        </w:rPr>
        <w:t>采用</w:t>
      </w:r>
      <w:r>
        <w:t>auth2.0</w:t>
      </w:r>
      <w:r>
        <w:rPr>
          <w:rFonts w:hint="eastAsia"/>
        </w:rPr>
        <w:t>协议方式，有服务端，客户端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获得授权码（</w:t>
      </w:r>
      <w:r>
        <w:t>access tokey</w:t>
      </w:r>
      <w:r>
        <w:rPr>
          <w:rFonts w:hint="eastAsia"/>
        </w:rPr>
        <w:t>）</w:t>
      </w:r>
    </w:p>
    <w:p>
      <w:pPr>
        <w:pStyle w:val="10"/>
        <w:ind w:firstLine="0" w:firstLineChars="0"/>
      </w:pPr>
      <w:r>
        <w:rPr>
          <w:rFonts w:hint="eastAsia"/>
        </w:rPr>
        <w:t>服务端发放一个加密密钥，客户端在每次请求时带入此密钥</w:t>
      </w:r>
    </w:p>
    <w:p>
      <w:pPr>
        <w:pStyle w:val="10"/>
        <w:ind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跳转到第三方登录（已经登录，到确认授权页）</w:t>
      </w:r>
    </w:p>
    <w:p>
      <w:pPr>
        <w:pStyle w:val="10"/>
        <w:ind w:firstLine="0" w:firstLineChars="0"/>
      </w:pPr>
      <w:r>
        <w:rPr>
          <w:rFonts w:hint="eastAsia"/>
        </w:rPr>
        <w:t>即在客户端放一个登录按钮，点此按钮进入到服务端，获取</w:t>
      </w:r>
      <w:r>
        <w:t>Authorization Code</w:t>
      </w:r>
      <w:r>
        <w:rPr>
          <w:rFonts w:hint="eastAsia"/>
        </w:rPr>
        <w:t>，成功通过，显示登录界面，用户输入帐号，密码等登录；</w:t>
      </w:r>
    </w:p>
    <w:p>
      <w:pPr>
        <w:pStyle w:val="10"/>
        <w:ind w:firstLine="0" w:firstLineChars="0"/>
      </w:pPr>
      <w:r>
        <w:rPr>
          <w:rFonts w:hint="eastAsia"/>
        </w:rPr>
        <w:t>如果用户已经有登录状态，会弹出提示一个确认页。如果还没有登录，会弹出登录页</w:t>
      </w:r>
    </w:p>
    <w:p>
      <w:pPr>
        <w:pStyle w:val="10"/>
        <w:ind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登录成功，确认授权</w:t>
      </w:r>
    </w:p>
    <w:p>
      <w:pPr>
        <w:pStyle w:val="10"/>
        <w:ind w:firstLine="0" w:firstLineChars="0"/>
        <w:rPr>
          <w:rFonts w:ascii="Tahoma" w:hAnsi="Tahoma" w:cs="Tahoma"/>
          <w:color w:val="000000"/>
          <w:sz w:val="18"/>
          <w:szCs w:val="18"/>
        </w:rPr>
      </w:pPr>
      <w:r>
        <w:rPr>
          <w:rFonts w:hint="eastAsia" w:ascii="Tahoma" w:hAnsi="Tahoma" w:cs="Tahoma"/>
          <w:color w:val="000000"/>
          <w:sz w:val="18"/>
          <w:szCs w:val="18"/>
        </w:rPr>
        <w:t>成功登录后，弹出授权框引导用户授权（仅在第一次成功登录，以及第一次访问某个未授权的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hint="eastAsia" w:ascii="Tahoma" w:hAnsi="Tahoma" w:cs="Tahoma"/>
          <w:color w:val="000000"/>
          <w:sz w:val="18"/>
          <w:szCs w:val="18"/>
        </w:rPr>
        <w:t>时会出现授权页）；</w:t>
      </w:r>
    </w:p>
    <w:p>
      <w:pPr>
        <w:pStyle w:val="10"/>
        <w:ind w:firstLine="0" w:firstLineChars="0"/>
      </w:pPr>
      <w:r>
        <w:rPr>
          <w:rFonts w:hint="eastAsia"/>
        </w:rPr>
        <w:t>如果用户点击“跳过”，则跳转到回调地址，返回帐</w:t>
      </w:r>
      <w:r>
        <w:t>号</w:t>
      </w:r>
      <w:r>
        <w:rPr>
          <w:rFonts w:hint="eastAsia"/>
        </w:rPr>
        <w:t>、性别和</w:t>
      </w:r>
      <w:r>
        <w:t>邮箱</w:t>
      </w:r>
      <w:r>
        <w:rPr>
          <w:rFonts w:hint="eastAsia"/>
        </w:rPr>
        <w:t>(要求</w:t>
      </w:r>
      <w:r>
        <w:t>是</w:t>
      </w:r>
      <w:r>
        <w:rPr>
          <w:rFonts w:ascii="Arial" w:hAnsi="Arial" w:cs="Arial"/>
          <w:color w:val="222222"/>
          <w:shd w:val="clear" w:color="auto" w:fill="FFFFFF"/>
        </w:rPr>
        <w:t>已验证的邮箱，未验证的不予获取</w:t>
      </w:r>
      <w:r>
        <w:rPr>
          <w:rFonts w:hint="eastAsia"/>
        </w:rPr>
        <w:t>)。</w:t>
      </w:r>
    </w:p>
    <w:p>
      <w:pPr>
        <w:pStyle w:val="10"/>
        <w:ind w:firstLine="0" w:firstLineChars="0"/>
      </w:pPr>
      <w:r>
        <w:rPr>
          <w:rFonts w:hint="eastAsia"/>
        </w:rPr>
        <w:t>如果用户点击“确认”授权，则成功跳转到指定的</w:t>
      </w:r>
      <w:r>
        <w:t>redirect_uri</w:t>
      </w:r>
      <w:r>
        <w:rPr>
          <w:rFonts w:hint="eastAsia"/>
        </w:rPr>
        <w:t>，并跟上</w:t>
      </w:r>
      <w:r>
        <w:t>Authorization Code</w:t>
      </w:r>
      <w:r>
        <w:rPr>
          <w:rFonts w:hint="eastAsia"/>
        </w:rPr>
        <w:t>（</w:t>
      </w:r>
      <w:r>
        <w:rPr>
          <w:rFonts w:hint="eastAsia"/>
          <w:b/>
        </w:rPr>
        <w:t>此</w:t>
      </w:r>
      <w:r>
        <w:rPr>
          <w:b/>
        </w:rPr>
        <w:t>code</w:t>
      </w:r>
      <w:r>
        <w:rPr>
          <w:rFonts w:hint="eastAsia"/>
          <w:b/>
        </w:rPr>
        <w:t>会在</w:t>
      </w:r>
      <w:r>
        <w:rPr>
          <w:b/>
        </w:rPr>
        <w:t>10</w:t>
      </w:r>
      <w:r>
        <w:rPr>
          <w:rFonts w:hint="eastAsia"/>
          <w:b/>
        </w:rPr>
        <w:t>分钟内过期</w:t>
      </w:r>
      <w:r>
        <w:rPr>
          <w:rFonts w:hint="eastAsia"/>
        </w:rPr>
        <w:t>）。</w:t>
      </w:r>
    </w:p>
    <w:p>
      <w:pPr>
        <w:pStyle w:val="10"/>
        <w:ind w:firstLine="0" w:firstLineChars="0"/>
      </w:pPr>
      <w:r>
        <w:rPr>
          <w:rFonts w:hint="eastAsia"/>
        </w:rPr>
        <w:t>回调地址通常是客户端的用户中心页</w:t>
      </w:r>
    </w:p>
    <w:p>
      <w:pPr>
        <w:pStyle w:val="10"/>
        <w:ind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取得第三方授权信息</w:t>
      </w:r>
    </w:p>
    <w:p>
      <w:pPr>
        <w:pStyle w:val="10"/>
        <w:ind w:firstLine="0" w:firstLineChars="0"/>
      </w:pPr>
      <w:r>
        <w:rPr>
          <w:rFonts w:hint="eastAsia"/>
        </w:rPr>
        <w:t>通过</w:t>
      </w:r>
      <w:r>
        <w:t>Authorization Code</w:t>
      </w:r>
      <w:r>
        <w:rPr>
          <w:rFonts w:hint="eastAsia"/>
        </w:rPr>
        <w:t>获取</w:t>
      </w:r>
      <w:r>
        <w:t>Access Token</w:t>
      </w:r>
    </w:p>
    <w:p>
      <w:pPr>
        <w:pStyle w:val="10"/>
        <w:ind w:firstLine="0" w:firstLineChars="0"/>
      </w:pPr>
      <w:r>
        <w:rPr>
          <w:rFonts w:hint="eastAsia"/>
        </w:rPr>
        <w:t>获取到的</w:t>
      </w:r>
      <w:r>
        <w:t>access token</w:t>
      </w:r>
      <w:r>
        <w:rPr>
          <w:rFonts w:hint="eastAsia"/>
        </w:rPr>
        <w:t>具有</w:t>
      </w:r>
      <w:r>
        <w:t>3</w:t>
      </w:r>
      <w:r>
        <w:rPr>
          <w:rFonts w:hint="eastAsia"/>
        </w:rPr>
        <w:t>个月有效期，用户再次登录时自动刷新。</w:t>
      </w:r>
    </w:p>
    <w:p>
      <w:pPr>
        <w:pStyle w:val="10"/>
        <w:ind w:firstLine="0" w:firstLineChars="0"/>
      </w:pPr>
      <w:r>
        <w:rPr>
          <w:rFonts w:hint="eastAsia"/>
        </w:rPr>
        <w:t>客户端将存储</w:t>
      </w:r>
      <w:r>
        <w:t>access token</w:t>
      </w:r>
      <w:r>
        <w:rPr>
          <w:rFonts w:hint="eastAsia"/>
        </w:rPr>
        <w:t>信息，以便后续调用</w:t>
      </w:r>
      <w:r>
        <w:t>OpenAPI</w:t>
      </w:r>
      <w:r>
        <w:rPr>
          <w:rFonts w:hint="eastAsia"/>
        </w:rPr>
        <w:t>访问和修改用户信息时使用</w:t>
      </w:r>
    </w:p>
    <w:p>
      <w:pPr>
        <w:pStyle w:val="10"/>
        <w:ind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设置用户信息保存（绑定，已经存在不绑定，注册，登录）</w:t>
      </w:r>
    </w:p>
    <w:p>
      <w:r>
        <w:rPr>
          <w:rFonts w:hint="eastAsia"/>
        </w:rPr>
        <w:t>使用</w:t>
      </w:r>
      <w:r>
        <w:t>Access Token</w:t>
      </w:r>
      <w:r>
        <w:rPr>
          <w:rFonts w:hint="eastAsia"/>
        </w:rPr>
        <w:t>来获取用户的</w:t>
      </w:r>
      <w:r>
        <w:t>OpenID</w:t>
      </w:r>
    </w:p>
    <w:p>
      <w:r>
        <w:rPr>
          <w:rFonts w:hint="eastAsia"/>
        </w:rPr>
        <w:t>使用</w:t>
      </w:r>
      <w:r>
        <w:t>Access Token</w:t>
      </w:r>
      <w:r>
        <w:rPr>
          <w:rFonts w:hint="eastAsia"/>
        </w:rPr>
        <w:t>以及</w:t>
      </w:r>
      <w:r>
        <w:t>OpenID</w:t>
      </w:r>
      <w:r>
        <w:rPr>
          <w:rFonts w:hint="eastAsia"/>
        </w:rPr>
        <w:t>来获取用户数据</w:t>
      </w:r>
    </w:p>
    <w:p>
      <w:r>
        <w:rPr>
          <w:rFonts w:hint="eastAsia"/>
        </w:rPr>
        <w:t>建议网站在用户登录后，即调用</w:t>
      </w:r>
      <w:r>
        <w:t>get_user_info</w:t>
      </w:r>
      <w:r>
        <w:rPr>
          <w:rFonts w:hint="eastAsia"/>
        </w:rPr>
        <w:t>接口，获得该用户的帐</w:t>
      </w:r>
      <w:r>
        <w:t>号</w:t>
      </w:r>
      <w:r>
        <w:rPr>
          <w:rFonts w:hint="eastAsia"/>
        </w:rPr>
        <w:t>并显示在网站上，使用户体验统一。</w:t>
      </w:r>
    </w:p>
    <w:p/>
    <w:p>
      <w:pPr>
        <w:pStyle w:val="2"/>
      </w:pPr>
      <w:r>
        <w:rPr>
          <w:rFonts w:hint="eastAsia"/>
        </w:rPr>
        <w:t>二．静默登录：</w:t>
      </w:r>
    </w:p>
    <w:p>
      <w:r>
        <w:rPr>
          <w:rFonts w:hint="eastAsia"/>
        </w:rPr>
        <w:t>即对称密钥授权方式</w:t>
      </w:r>
    </w:p>
    <w:p>
      <w:r>
        <w:t>服务器绑定</w:t>
      </w:r>
    </w:p>
    <w:p>
      <w:r>
        <w:rPr>
          <w:rFonts w:hint="eastAsia"/>
        </w:rPr>
        <w:t>流程</w:t>
      </w:r>
      <w:r>
        <w:t>如下：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69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广告</w:t>
      </w:r>
      <w:r>
        <w:t>链接</w:t>
      </w:r>
      <w:r>
        <w:rPr>
          <w:rFonts w:hint="eastAsia"/>
        </w:rPr>
        <w:t>，前提条件是第三方已登录过来，取得登录用户op</w:t>
      </w:r>
      <w:r>
        <w:t>enID</w:t>
      </w:r>
      <w:r>
        <w:rPr>
          <w:rFonts w:hint="eastAsia"/>
        </w:rPr>
        <w:t>（或者其它能用来识别用户的标识），登录来源（即当</w:t>
      </w:r>
      <w:r>
        <w:t>前</w:t>
      </w:r>
      <w:r>
        <w:rPr>
          <w:rFonts w:hint="eastAsia"/>
        </w:rPr>
        <w:t>网址）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接</w:t>
      </w:r>
      <w:r>
        <w:t>收链接</w:t>
      </w:r>
    </w:p>
    <w:p>
      <w:pPr>
        <w:pStyle w:val="10"/>
        <w:ind w:left="360" w:firstLine="0" w:firstLineChars="0"/>
      </w:pPr>
      <w:r>
        <w:rPr>
          <w:rFonts w:hint="eastAsia"/>
        </w:rPr>
        <w:t>验证</w:t>
      </w:r>
      <w:r>
        <w:t>来源合法性；</w:t>
      </w:r>
    </w:p>
    <w:p>
      <w:pPr>
        <w:pStyle w:val="10"/>
        <w:ind w:left="360" w:firstLine="0" w:firstLineChars="0"/>
      </w:pPr>
      <w:r>
        <w:rPr>
          <w:rFonts w:hint="eastAsia"/>
        </w:rPr>
        <w:t>接</w:t>
      </w:r>
      <w:r>
        <w:t xml:space="preserve">收openID </w:t>
      </w:r>
      <w:r>
        <w:rPr>
          <w:rFonts w:hint="eastAsia"/>
        </w:rPr>
        <w:t>并</w:t>
      </w:r>
      <w:r>
        <w:t>存储在会话中，用以识别</w:t>
      </w:r>
      <w:r>
        <w:rPr>
          <w:rFonts w:hint="eastAsia"/>
        </w:rPr>
        <w:t>广告</w:t>
      </w:r>
      <w:r>
        <w:t>链接用户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点击某</w:t>
      </w:r>
      <w:r>
        <w:t>个按钮触发</w:t>
      </w:r>
    </w:p>
    <w:p>
      <w:pPr>
        <w:pStyle w:val="10"/>
        <w:ind w:left="360" w:firstLine="0" w:firstLineChars="0"/>
      </w:pPr>
      <w:r>
        <w:rPr>
          <w:rFonts w:hint="eastAsia"/>
        </w:rPr>
        <w:t>后</w:t>
      </w:r>
      <w:r>
        <w:t>台</w:t>
      </w:r>
      <w:r>
        <w:rPr>
          <w:rFonts w:hint="eastAsia"/>
        </w:rPr>
        <w:t>用</w:t>
      </w:r>
      <w:r>
        <w:t>对称密钥，</w:t>
      </w:r>
      <w:r>
        <w:rPr>
          <w:rFonts w:hint="eastAsia"/>
        </w:rPr>
        <w:t>加</w:t>
      </w:r>
      <w:r>
        <w:t>密算法，</w:t>
      </w:r>
      <w:r>
        <w:rPr>
          <w:rFonts w:hint="eastAsia"/>
        </w:rPr>
        <w:t>生成</w:t>
      </w:r>
      <w:r>
        <w:t>加密</w:t>
      </w:r>
      <w:r>
        <w:rPr>
          <w:rFonts w:hint="eastAsia"/>
        </w:rPr>
        <w:t xml:space="preserve">串 + </w:t>
      </w:r>
      <w:r>
        <w:t>openID</w:t>
      </w:r>
      <w:r>
        <w:rPr>
          <w:rFonts w:hint="eastAsia"/>
        </w:rPr>
        <w:t>，</w:t>
      </w:r>
      <w:r>
        <w:t>并在后台</w:t>
      </w:r>
      <w:r>
        <w:rPr>
          <w:rFonts w:hint="eastAsia"/>
        </w:rPr>
        <w:t>发回请</w:t>
      </w:r>
      <w:r>
        <w:t>求给</w:t>
      </w:r>
      <w:r>
        <w:rPr>
          <w:rFonts w:hint="eastAsia"/>
        </w:rPr>
        <w:t>广告</w:t>
      </w:r>
      <w:r>
        <w:t>用户服务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广告</w:t>
      </w:r>
      <w:r>
        <w:t>用户服务</w:t>
      </w:r>
      <w:r>
        <w:rPr>
          <w:rFonts w:hint="eastAsia"/>
        </w:rPr>
        <w:t>接</w:t>
      </w:r>
      <w:r>
        <w:t>收</w:t>
      </w:r>
      <w:r>
        <w:rPr>
          <w:rFonts w:hint="eastAsia"/>
        </w:rPr>
        <w:t>请求</w:t>
      </w:r>
    </w:p>
    <w:p>
      <w:pPr>
        <w:pStyle w:val="10"/>
        <w:ind w:left="360" w:firstLine="0" w:firstLineChars="0"/>
      </w:pPr>
      <w:r>
        <w:rPr>
          <w:rFonts w:hint="eastAsia"/>
        </w:rPr>
        <w:t>验证合法</w:t>
      </w:r>
      <w:r>
        <w:t>性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验证成功</w:t>
      </w:r>
    </w:p>
    <w:p>
      <w:pPr>
        <w:pStyle w:val="10"/>
        <w:ind w:left="360" w:firstLine="0" w:firstLineChars="0"/>
      </w:pPr>
      <w:r>
        <w:rPr>
          <w:rFonts w:hint="eastAsia"/>
        </w:rPr>
        <w:t>返</w:t>
      </w:r>
      <w:r>
        <w:t>回</w:t>
      </w:r>
      <w:r>
        <w:rPr>
          <w:rFonts w:hint="eastAsia"/>
        </w:rPr>
        <w:t>帐</w:t>
      </w:r>
      <w:r>
        <w:t>号</w:t>
      </w:r>
      <w:r>
        <w:rPr>
          <w:rFonts w:hint="eastAsia"/>
        </w:rPr>
        <w:t>、性别</w:t>
      </w:r>
      <w:r>
        <w:t>和邮箱</w:t>
      </w:r>
      <w:r>
        <w:rPr>
          <w:rFonts w:hint="eastAsia"/>
        </w:rPr>
        <w:t>(要求</w:t>
      </w:r>
      <w:r>
        <w:t>是</w:t>
      </w:r>
      <w:r>
        <w:rPr>
          <w:rFonts w:ascii="Arial" w:hAnsi="Arial" w:cs="Arial"/>
          <w:color w:val="222222"/>
          <w:shd w:val="clear" w:color="auto" w:fill="FFFFFF"/>
        </w:rPr>
        <w:t>已验证的邮箱，未验证的不予获取</w:t>
      </w:r>
      <w:r>
        <w:rPr>
          <w:rFonts w:hint="eastAsia"/>
        </w:rPr>
        <w:t>)；</w:t>
      </w:r>
    </w:p>
    <w:p>
      <w:pPr>
        <w:pStyle w:val="10"/>
        <w:ind w:left="360" w:firstLine="0" w:firstLineChars="0"/>
      </w:pPr>
      <w:r>
        <w:rPr>
          <w:rFonts w:hint="eastAsia"/>
        </w:rPr>
        <w:t>绑定，</w:t>
      </w:r>
      <w:r>
        <w:t>注册</w:t>
      </w:r>
      <w:r>
        <w:rPr>
          <w:rFonts w:hint="eastAsia"/>
        </w:rPr>
        <w:t>；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</w:p>
    <w:p>
      <w:pPr>
        <w:pStyle w:val="10"/>
        <w:ind w:left="360" w:firstLine="0" w:firstLineChars="0"/>
      </w:pPr>
      <w:r>
        <w:rPr>
          <w:rFonts w:hint="eastAsia"/>
        </w:rPr>
        <w:t>登录成功</w:t>
      </w:r>
      <w:r>
        <w:t>，更改会话状态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t>进入</w:t>
      </w:r>
      <w:r>
        <w:rPr>
          <w:rFonts w:hint="eastAsia"/>
        </w:rPr>
        <w:t>系统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28097280">
    <w:nsid w:val="78E24F00"/>
    <w:multiLevelType w:val="multilevel"/>
    <w:tmpl w:val="78E24F0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55710588">
    <w:nsid w:val="56C4617C"/>
    <w:multiLevelType w:val="multilevel"/>
    <w:tmpl w:val="56C4617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028097280"/>
  </w:num>
  <w:num w:numId="2">
    <w:abstractNumId w:val="14557105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nhideWhenUsed="0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nhideWhenUsed="0"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1"/>
    <w:next w:val="1"/>
    <w:link w:val="12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semiHidden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Hyperlink"/>
    <w:semiHidden/>
    <w:uiPriority w:val="99"/>
    <w:rPr>
      <w:rFonts w:cs="Times New Roman"/>
      <w:color w:val="0000FF"/>
      <w:u w:val="single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标题 2 Char"/>
    <w:link w:val="2"/>
    <w:locked/>
    <w:uiPriority w:val="9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2">
    <w:name w:val="标题 3 Char"/>
    <w:link w:val="3"/>
    <w:semiHidden/>
    <w:locked/>
    <w:uiPriority w:val="99"/>
    <w:rPr>
      <w:rFonts w:cs="Times New Roman"/>
      <w:b/>
      <w:bCs/>
      <w:sz w:val="32"/>
      <w:szCs w:val="32"/>
    </w:rPr>
  </w:style>
  <w:style w:type="character" w:customStyle="1" w:styleId="13">
    <w:name w:val="mw-headline"/>
    <w:uiPriority w:val="99"/>
    <w:rPr>
      <w:rFonts w:cs="Times New Roman"/>
    </w:rPr>
  </w:style>
  <w:style w:type="character" w:customStyle="1" w:styleId="14">
    <w:name w:val="apple-converted-space"/>
    <w:uiPriority w:val="99"/>
    <w:rPr>
      <w:rFonts w:cs="Times New Roman"/>
    </w:rPr>
  </w:style>
  <w:style w:type="character" w:customStyle="1" w:styleId="15">
    <w:name w:val="HTML 预设格式 Char"/>
    <w:link w:val="6"/>
    <w:semiHidden/>
    <w:locked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Placeholder Text"/>
    <w:semiHidden/>
    <w:uiPriority w:val="99"/>
    <w:rPr>
      <w:rFonts w:cs="Times New Roman"/>
      <w:color w:val="808080"/>
    </w:rPr>
  </w:style>
  <w:style w:type="character" w:customStyle="1" w:styleId="17">
    <w:name w:val="页眉 Char"/>
    <w:link w:val="5"/>
    <w:uiPriority w:val="99"/>
    <w:rPr>
      <w:kern w:val="2"/>
      <w:sz w:val="18"/>
      <w:szCs w:val="18"/>
    </w:rPr>
  </w:style>
  <w:style w:type="character" w:customStyle="1" w:styleId="18">
    <w:name w:val="页脚 Char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147</Words>
  <Characters>840</Characters>
  <Lines>7</Lines>
  <Paragraphs>1</Paragraphs>
  <TotalTime>0</TotalTime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2015-08-18T09:05:00Z</dcterms:created>
  <dc:creator>haibo haibo</dc:creator>
  <cp:lastModifiedBy>Administrator</cp:lastModifiedBy>
  <dcterms:modified xsi:type="dcterms:W3CDTF">2015-10-02T08:44:19Z</dcterms:modified>
  <dc:title>第三方用户登录技术需求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2052-9.1.0.4674</vt:lpwstr>
  </property>
</Properties>
</file>