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Microsoft .NET Library may incorporate components from the projects listed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below. Microsoft licenses these components under the Microsoft .NET Library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license terms. The original copyright notices and the licenses under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Microsoft received such components are set forth below for informational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only. Microsoft reserves all rights not expressly granted herein,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by implication, estoppel or otherwise.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.NET Core (https://github.com/dotnet/core/)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Core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.NET Foundation and Contributors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