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block favicon %}{% endblock %} {% block stylesheet %} {% endblock %} {% block meta %} {% endblock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 %}Jupyter Notebook requires JavaScript.{% endtrans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 %}Please enable it to proceed. {% endtrans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 logo %}{% endblock %}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 headercontainer %} {% endblock %} {% block header_buttons %} {% block login_widget %} {% if logged_in %} {% trans %}Logout{% endtrans %} {% elif login_available and not logged_in %} {% trans %}Login{% endtrans %} {% endif %} {% endblock %} {% endblock header_buttons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 header %} {% endblock %}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 site %} {% endblock %}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block after_site %} {% endblock %} {% block script %}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