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 Looker Studio: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https://lookerstudio.google.com/reporting/ecafbb2c-cfd8-46f6-a31b-af4274390c29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a Google Colab: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https://colab.research.google.com/drive/198uYMY7DBz1J1njgnHG4Zy3utwJ35fNC?usp=sharing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ecafbb2c-cfd8-46f6-a31b-af4274390c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