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392" w14:textId="21781E70" w:rsidR="00B731E9" w:rsidRDefault="00335968">
      <w:r>
        <w:rPr>
          <w:noProof/>
        </w:rPr>
        <w:drawing>
          <wp:anchor distT="0" distB="0" distL="114300" distR="114300" simplePos="0" relativeHeight="251658242" behindDoc="0" locked="0" layoutInCell="1" allowOverlap="1" wp14:anchorId="626CC943" wp14:editId="0B703406">
            <wp:simplePos x="0" y="0"/>
            <wp:positionH relativeFrom="column">
              <wp:posOffset>3194764</wp:posOffset>
            </wp:positionH>
            <wp:positionV relativeFrom="paragraph">
              <wp:posOffset>25400</wp:posOffset>
            </wp:positionV>
            <wp:extent cx="3602726" cy="1995771"/>
            <wp:effectExtent l="0" t="0" r="0" b="5080"/>
            <wp:wrapNone/>
            <wp:docPr id="1622902877" name="Image 5">
              <a:extLst xmlns:a="http://schemas.openxmlformats.org/drawingml/2006/main">
                <a:ext uri="{FF2B5EF4-FFF2-40B4-BE49-F238E27FC236}">
                  <a16:creationId xmlns:a16="http://schemas.microsoft.com/office/drawing/2014/main" id="{586F66AD-99A5-432D-8CF1-64F6C11ED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2726" cy="1995771"/>
                    </a:xfrm>
                    <a:prstGeom prst="rect">
                      <a:avLst/>
                    </a:prstGeom>
                    <a:noFill/>
                  </pic:spPr>
                </pic:pic>
              </a:graphicData>
            </a:graphic>
            <wp14:sizeRelH relativeFrom="margin">
              <wp14:pctWidth>0</wp14:pctWidth>
            </wp14:sizeRelH>
            <wp14:sizeRelV relativeFrom="margin">
              <wp14:pctHeight>0</wp14:pctHeight>
            </wp14:sizeRelV>
          </wp:anchor>
        </w:drawing>
      </w:r>
      <w:r w:rsidR="00C55E44">
        <w:rPr>
          <w:noProof/>
        </w:rPr>
        <mc:AlternateContent>
          <mc:Choice Requires="wps">
            <w:drawing>
              <wp:anchor distT="0" distB="0" distL="114300" distR="114300" simplePos="0" relativeHeight="251658240" behindDoc="0" locked="0" layoutInCell="1" allowOverlap="1" wp14:anchorId="77016E6C" wp14:editId="6494E4F3">
                <wp:simplePos x="0" y="0"/>
                <wp:positionH relativeFrom="column">
                  <wp:posOffset>361950</wp:posOffset>
                </wp:positionH>
                <wp:positionV relativeFrom="paragraph">
                  <wp:posOffset>76200</wp:posOffset>
                </wp:positionV>
                <wp:extent cx="203200" cy="2196000"/>
                <wp:effectExtent l="0" t="0" r="25400" b="13970"/>
                <wp:wrapNone/>
                <wp:docPr id="1461010551" name="Rectangle 1">
                  <a:extLst xmlns:a="http://schemas.openxmlformats.org/drawingml/2006/main">
                    <a:ext uri="{FF2B5EF4-FFF2-40B4-BE49-F238E27FC236}">
                      <a16:creationId xmlns:a16="http://schemas.microsoft.com/office/drawing/2014/main" id="{19A04EE5-566C-463C-BB69-F8DAB89096CA}"/>
                    </a:ext>
                  </a:extLst>
                </wp:docPr>
                <wp:cNvGraphicFramePr/>
                <a:graphic xmlns:a="http://schemas.openxmlformats.org/drawingml/2006/main">
                  <a:graphicData uri="http://schemas.microsoft.com/office/word/2010/wordprocessingShape">
                    <wps:wsp>
                      <wps:cNvSpPr/>
                      <wps:spPr>
                        <a:xfrm>
                          <a:off x="0" y="0"/>
                          <a:ext cx="203200" cy="2196000"/>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9FBBE" id="Rectangle 1" o:spid="_x0000_s1026" style="position:absolute;margin-left:28.5pt;margin-top:6pt;width:16pt;height:1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" fillcolor="#0d0d0d [3069]" strokecolor="#0d0d0d [3069]" strokeweight="1pt"/>
            </w:pict>
          </mc:Fallback>
        </mc:AlternateContent>
      </w:r>
      <w:r w:rsidR="00A85934">
        <w:rPr>
          <w:noProof/>
        </w:rPr>
        <mc:AlternateContent>
          <mc:Choice Requires="wps">
            <w:drawing>
              <wp:anchor distT="0" distB="0" distL="114300" distR="114300" simplePos="0" relativeHeight="251658243" behindDoc="0" locked="0" layoutInCell="1" allowOverlap="1" wp14:anchorId="2A762D0F" wp14:editId="6C4CEACD">
                <wp:simplePos x="0" y="0"/>
                <wp:positionH relativeFrom="column">
                  <wp:posOffset>50800</wp:posOffset>
                </wp:positionH>
                <wp:positionV relativeFrom="paragraph">
                  <wp:posOffset>76200</wp:posOffset>
                </wp:positionV>
                <wp:extent cx="203200" cy="9216000"/>
                <wp:effectExtent l="0" t="0" r="25400" b="23495"/>
                <wp:wrapNone/>
                <wp:docPr id="1009918754" name="Rectangle 1">
                  <a:extLst xmlns:a="http://schemas.openxmlformats.org/drawingml/2006/main">
                    <a:ext uri="{FF2B5EF4-FFF2-40B4-BE49-F238E27FC236}">
                      <a16:creationId xmlns:a16="http://schemas.microsoft.com/office/drawing/2014/main" id="{0475BBC3-B3BE-4FF6-BE27-0AE64E6FB5A7}"/>
                    </a:ext>
                  </a:extLst>
                </wp:docPr>
                <wp:cNvGraphicFramePr/>
                <a:graphic xmlns:a="http://schemas.openxmlformats.org/drawingml/2006/main">
                  <a:graphicData uri="http://schemas.microsoft.com/office/word/2010/wordprocessingShape">
                    <wps:wsp>
                      <wps:cNvSpPr/>
                      <wps:spPr>
                        <a:xfrm>
                          <a:off x="0" y="0"/>
                          <a:ext cx="203200" cy="9216000"/>
                        </a:xfrm>
                        <a:prstGeom prst="rect">
                          <a:avLst/>
                        </a:prstGeom>
                        <a:solidFill>
                          <a:srgbClr val="AEC826"/>
                        </a:solidFill>
                        <a:ln>
                          <a:solidFill>
                            <a:srgbClr val="AEC82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AB92F1" id="Rectangle 1" o:spid="_x0000_s1026" style="position:absolute;margin-left:4pt;margin-top:6pt;width:16pt;height:725.6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" fillcolor="#aec826" strokecolor="#aec826" strokeweight="1pt"/>
            </w:pict>
          </mc:Fallback>
        </mc:AlternateContent>
      </w:r>
    </w:p>
    <w:p w14:paraId="2DEE1027" w14:textId="72B834EC" w:rsidR="002B77BA" w:rsidRDefault="002B77BA"/>
    <w:p w14:paraId="4C56137C" w14:textId="3254B727" w:rsidR="00A85934" w:rsidRDefault="00A85934"/>
    <w:p w14:paraId="4B21B943" w14:textId="4C1091E2" w:rsidR="00A85934" w:rsidRDefault="00A85934"/>
    <w:p w14:paraId="434B9FDF" w14:textId="77777777" w:rsidR="00A85934" w:rsidRDefault="00A85934"/>
    <w:p w14:paraId="274C8B8C" w14:textId="015EEC15" w:rsidR="00A85934" w:rsidRDefault="00A85934"/>
    <w:p w14:paraId="0B8B4F44" w14:textId="77777777" w:rsidR="00A85934" w:rsidRDefault="00A85934"/>
    <w:p w14:paraId="35FB8E56" w14:textId="466A60F6" w:rsidR="00A85934" w:rsidRDefault="00A85934" w:rsidP="00A85934">
      <w:pPr>
        <w:jc w:val="right"/>
        <w:rPr>
          <w:color w:val="002060"/>
          <w:sz w:val="56"/>
          <w:szCs w:val="56"/>
        </w:rPr>
      </w:pPr>
    </w:p>
    <w:p w14:paraId="511DE651" w14:textId="7ABFA103" w:rsidR="00A85934" w:rsidRDefault="00A85934" w:rsidP="00A85934">
      <w:pPr>
        <w:jc w:val="right"/>
        <w:rPr>
          <w:color w:val="002060"/>
          <w:sz w:val="56"/>
          <w:szCs w:val="56"/>
        </w:rPr>
      </w:pPr>
    </w:p>
    <w:p w14:paraId="77D92596" w14:textId="504FB778" w:rsidR="002B77BA" w:rsidRPr="00F75FCB" w:rsidRDefault="006E2FDD" w:rsidP="00A85934">
      <w:pPr>
        <w:jc w:val="right"/>
        <w:rPr>
          <w:sz w:val="56"/>
          <w:szCs w:val="56"/>
        </w:rPr>
      </w:pPr>
      <w:r>
        <w:rPr>
          <w:sz w:val="56"/>
          <w:szCs w:val="56"/>
        </w:rPr>
        <w:t>Dossier de cadrage</w:t>
      </w:r>
    </w:p>
    <w:p w14:paraId="6DABBCA5" w14:textId="52CD3BF8" w:rsidR="002B77BA" w:rsidRPr="00F75FCB" w:rsidRDefault="00673683" w:rsidP="00A85934">
      <w:pPr>
        <w:jc w:val="right"/>
        <w:rPr>
          <w:b/>
          <w:bCs/>
          <w:sz w:val="56"/>
          <w:szCs w:val="56"/>
        </w:rPr>
      </w:pPr>
      <w:r>
        <w:rPr>
          <w:noProof/>
        </w:rPr>
        <mc:AlternateContent>
          <mc:Choice Requires="wps">
            <w:drawing>
              <wp:anchor distT="0" distB="0" distL="114300" distR="114300" simplePos="0" relativeHeight="251658241" behindDoc="0" locked="0" layoutInCell="1" allowOverlap="1" wp14:anchorId="7B457ABB" wp14:editId="48E36E38">
                <wp:simplePos x="0" y="0"/>
                <wp:positionH relativeFrom="column">
                  <wp:posOffset>6299200</wp:posOffset>
                </wp:positionH>
                <wp:positionV relativeFrom="paragraph">
                  <wp:posOffset>585470</wp:posOffset>
                </wp:positionV>
                <wp:extent cx="324000" cy="108000"/>
                <wp:effectExtent l="0" t="0" r="19050" b="25400"/>
                <wp:wrapNone/>
                <wp:docPr id="1858192054" name="Rectangle 1">
                  <a:extLst xmlns:a="http://schemas.openxmlformats.org/drawingml/2006/main">
                    <a:ext uri="{FF2B5EF4-FFF2-40B4-BE49-F238E27FC236}">
                      <a16:creationId xmlns:a16="http://schemas.microsoft.com/office/drawing/2014/main" id="{3AD89FE3-C433-4C24-959F-662C5AEEDA3F}"/>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31C2C" id="Rectangle 1" o:spid="_x0000_s1026" style="position:absolute;margin-left:496pt;margin-top:46.1pt;width:25.5pt;height: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" fillcolor="#626061" strokecolor="#626061" strokeweight="1pt"/>
            </w:pict>
          </mc:Fallback>
        </mc:AlternateContent>
      </w:r>
      <w:r w:rsidR="00C84098" w:rsidRPr="00F75FCB">
        <w:rPr>
          <w:b/>
          <w:bCs/>
          <w:sz w:val="56"/>
          <w:szCs w:val="56"/>
        </w:rPr>
        <w:t>NEO</w:t>
      </w:r>
      <w:r w:rsidR="00235E0F" w:rsidRPr="00F75FCB">
        <w:rPr>
          <w:b/>
          <w:bCs/>
          <w:sz w:val="56"/>
          <w:szCs w:val="56"/>
        </w:rPr>
        <w:t>TRAVEL</w:t>
      </w:r>
    </w:p>
    <w:p w14:paraId="428AFD99" w14:textId="34B85B16" w:rsidR="006D5B09" w:rsidRDefault="006D5B09" w:rsidP="006D5B09">
      <w:pPr>
        <w:pStyle w:val="NoSpacing"/>
      </w:pPr>
    </w:p>
    <w:p w14:paraId="6536D4EA" w14:textId="77777777" w:rsidR="006D5B09" w:rsidRDefault="006D5B09" w:rsidP="006D5B09">
      <w:pPr>
        <w:pStyle w:val="NoSpacing"/>
      </w:pPr>
    </w:p>
    <w:p w14:paraId="38B6576D" w14:textId="77777777" w:rsidR="006D5B09" w:rsidRDefault="006D5B09" w:rsidP="006D5B09">
      <w:pPr>
        <w:pStyle w:val="NoSpacing"/>
      </w:pPr>
    </w:p>
    <w:p w14:paraId="55177EE3" w14:textId="77777777" w:rsidR="006D5B09" w:rsidRDefault="006D5B09" w:rsidP="006D5B09">
      <w:pPr>
        <w:pStyle w:val="NoSpacing"/>
      </w:pPr>
    </w:p>
    <w:p w14:paraId="1D6509A7" w14:textId="648A2120" w:rsidR="006D5B09" w:rsidRDefault="006D5B09" w:rsidP="006D5B09">
      <w:pPr>
        <w:pStyle w:val="NoSpacing"/>
      </w:pPr>
    </w:p>
    <w:p w14:paraId="752DE22C" w14:textId="77777777" w:rsidR="006D5B09" w:rsidRDefault="006D5B09" w:rsidP="006D5B09">
      <w:pPr>
        <w:pStyle w:val="NoSpacing"/>
      </w:pPr>
    </w:p>
    <w:p w14:paraId="55EDEC6D" w14:textId="77777777" w:rsidR="006D5B09" w:rsidRDefault="006D5B09" w:rsidP="006D5B09">
      <w:pPr>
        <w:pStyle w:val="NoSpacing"/>
      </w:pPr>
    </w:p>
    <w:p w14:paraId="3C756241" w14:textId="77777777" w:rsidR="006D5B09" w:rsidRDefault="006D5B09" w:rsidP="003E3EC6">
      <w:pPr>
        <w:pStyle w:val="NoSpacing"/>
        <w:ind w:firstLine="708"/>
      </w:pPr>
    </w:p>
    <w:p w14:paraId="0BBCC6C4" w14:textId="77777777" w:rsidR="006D5B09" w:rsidRDefault="006D5B09" w:rsidP="006D5B09">
      <w:pPr>
        <w:pStyle w:val="NoSpacing"/>
      </w:pPr>
    </w:p>
    <w:p w14:paraId="0719698B" w14:textId="77777777" w:rsidR="006D5B09" w:rsidRDefault="006D5B09" w:rsidP="006D5B09">
      <w:pPr>
        <w:pStyle w:val="NoSpacing"/>
      </w:pPr>
    </w:p>
    <w:p w14:paraId="1C0DE7B4" w14:textId="77777777" w:rsidR="006D5B09" w:rsidRDefault="006D5B09" w:rsidP="006D5B09">
      <w:pPr>
        <w:pStyle w:val="NoSpacing"/>
      </w:pPr>
    </w:p>
    <w:p w14:paraId="7F38F575" w14:textId="77777777" w:rsidR="006D5B09" w:rsidRDefault="006D5B09" w:rsidP="006D5B09">
      <w:pPr>
        <w:pStyle w:val="NoSpacing"/>
      </w:pPr>
    </w:p>
    <w:p w14:paraId="35BB9C86" w14:textId="77777777" w:rsidR="006D5B09" w:rsidRDefault="006D5B09" w:rsidP="006D5B09">
      <w:pPr>
        <w:pStyle w:val="NoSpacing"/>
      </w:pPr>
    </w:p>
    <w:p w14:paraId="145B2B3F" w14:textId="77777777" w:rsidR="00F76E46" w:rsidRDefault="00F76E46" w:rsidP="00F76E46">
      <w:pPr>
        <w:pStyle w:val="NoSpacing"/>
        <w:rPr>
          <w:color w:val="747474" w:themeColor="background2" w:themeShade="80"/>
        </w:rPr>
      </w:pPr>
    </w:p>
    <w:p w14:paraId="1C4A2785" w14:textId="77777777" w:rsidR="00F76E46" w:rsidRDefault="00F76E46" w:rsidP="004F6949">
      <w:pPr>
        <w:pStyle w:val="NoSpacing"/>
        <w:ind w:firstLine="708"/>
        <w:rPr>
          <w:color w:val="747474" w:themeColor="background2" w:themeShade="80"/>
        </w:rPr>
      </w:pPr>
    </w:p>
    <w:p w14:paraId="5B73BEFA" w14:textId="77777777" w:rsidR="00F76E46" w:rsidRDefault="00F76E46" w:rsidP="004F6949">
      <w:pPr>
        <w:pStyle w:val="NoSpacing"/>
        <w:ind w:firstLine="708"/>
        <w:rPr>
          <w:color w:val="747474" w:themeColor="background2" w:themeShade="80"/>
        </w:rPr>
      </w:pPr>
    </w:p>
    <w:p w14:paraId="09AAF9B1" w14:textId="77777777" w:rsidR="00F76E46" w:rsidRDefault="00F76E46" w:rsidP="004F6949">
      <w:pPr>
        <w:pStyle w:val="NoSpacing"/>
        <w:ind w:firstLine="708"/>
        <w:rPr>
          <w:color w:val="747474" w:themeColor="background2" w:themeShade="80"/>
        </w:rPr>
      </w:pPr>
    </w:p>
    <w:p w14:paraId="239545A2" w14:textId="77777777" w:rsidR="00AD5F97" w:rsidRDefault="00AD5F97" w:rsidP="004F6949">
      <w:pPr>
        <w:pStyle w:val="NoSpacing"/>
        <w:ind w:firstLine="708"/>
        <w:rPr>
          <w:color w:val="747474" w:themeColor="background2" w:themeShade="80"/>
        </w:rPr>
      </w:pPr>
    </w:p>
    <w:p w14:paraId="1515D830" w14:textId="77777777" w:rsidR="00AD5F97" w:rsidRDefault="00AD5F97" w:rsidP="004F6949">
      <w:pPr>
        <w:pStyle w:val="NoSpacing"/>
        <w:ind w:firstLine="708"/>
        <w:rPr>
          <w:color w:val="747474" w:themeColor="background2" w:themeShade="80"/>
        </w:rPr>
      </w:pPr>
    </w:p>
    <w:p w14:paraId="455072BB" w14:textId="309D1405" w:rsidR="004F6949" w:rsidRDefault="006D5B09" w:rsidP="004F6949">
      <w:pPr>
        <w:pStyle w:val="NoSpacing"/>
        <w:ind w:firstLine="708"/>
        <w:rPr>
          <w:b/>
          <w:bCs/>
          <w:color w:val="747474" w:themeColor="background2" w:themeShade="80"/>
        </w:rPr>
      </w:pPr>
      <w:r w:rsidRPr="00B446D3">
        <w:rPr>
          <w:color w:val="747474" w:themeColor="background2" w:themeShade="80"/>
        </w:rPr>
        <w:t>Equipe projet :</w:t>
      </w:r>
      <w:r w:rsidR="003E3EC6" w:rsidRPr="005A0A3A">
        <w:rPr>
          <w:b/>
          <w:bCs/>
          <w:color w:val="747474" w:themeColor="background2" w:themeShade="80"/>
        </w:rPr>
        <w:t xml:space="preserve"> </w:t>
      </w:r>
    </w:p>
    <w:p w14:paraId="68AA8003" w14:textId="77777777" w:rsidR="004F6949" w:rsidRDefault="004F6949" w:rsidP="004F6949">
      <w:pPr>
        <w:pStyle w:val="NoSpacing"/>
        <w:ind w:firstLine="708"/>
        <w:rPr>
          <w:b/>
          <w:bCs/>
          <w:color w:val="747474" w:themeColor="background2" w:themeShade="80"/>
        </w:rPr>
      </w:pPr>
    </w:p>
    <w:p w14:paraId="63FA8665" w14:textId="78A2FA98" w:rsidR="002F2D08" w:rsidRPr="00B60907" w:rsidRDefault="00A358CE" w:rsidP="004F6949">
      <w:pPr>
        <w:pStyle w:val="NoSpacing"/>
        <w:ind w:left="708"/>
        <w:rPr>
          <w:color w:val="747474" w:themeColor="background2" w:themeShade="80"/>
        </w:rPr>
      </w:pPr>
      <w:r>
        <w:rPr>
          <w:color w:val="747474" w:themeColor="background2" w:themeShade="80"/>
        </w:rPr>
        <w:t>A</w:t>
      </w:r>
      <w:r w:rsidR="00F75FCB">
        <w:rPr>
          <w:color w:val="747474" w:themeColor="background2" w:themeShade="80"/>
        </w:rPr>
        <w:t>xel MOMPER</w:t>
      </w:r>
      <w:r w:rsidR="004F363D">
        <w:rPr>
          <w:color w:val="747474" w:themeColor="background2" w:themeShade="80"/>
        </w:rPr>
        <w:t xml:space="preserve">, </w:t>
      </w:r>
      <w:r>
        <w:rPr>
          <w:color w:val="747474" w:themeColor="background2" w:themeShade="80"/>
        </w:rPr>
        <w:t>Vincent CONTER</w:t>
      </w:r>
      <w:r w:rsidR="004F363D">
        <w:rPr>
          <w:color w:val="747474" w:themeColor="background2" w:themeShade="80"/>
        </w:rPr>
        <w:t xml:space="preserve"> et Zakaria TOU</w:t>
      </w:r>
      <w:r w:rsidR="002B7347">
        <w:rPr>
          <w:color w:val="747474" w:themeColor="background2" w:themeShade="80"/>
        </w:rPr>
        <w:t>A</w:t>
      </w:r>
      <w:r w:rsidR="004F363D">
        <w:rPr>
          <w:color w:val="747474" w:themeColor="background2" w:themeShade="80"/>
        </w:rPr>
        <w:t>MI</w:t>
      </w:r>
    </w:p>
    <w:p w14:paraId="3187128A" w14:textId="68335C78" w:rsidR="005D3A06" w:rsidRDefault="003E1631">
      <w:pPr>
        <w:rPr>
          <w:b/>
          <w:bCs/>
          <w:color w:val="002060"/>
          <w:sz w:val="32"/>
          <w:szCs w:val="32"/>
          <w:u w:val="single"/>
        </w:rPr>
      </w:pPr>
      <w:r>
        <w:rPr>
          <w:noProof/>
        </w:rPr>
        <mc:AlternateContent>
          <mc:Choice Requires="wps">
            <w:drawing>
              <wp:anchor distT="0" distB="0" distL="114300" distR="114300" simplePos="0" relativeHeight="251658244" behindDoc="0" locked="0" layoutInCell="1" allowOverlap="1" wp14:anchorId="59B5829B" wp14:editId="519C3C65">
                <wp:simplePos x="0" y="0"/>
                <wp:positionH relativeFrom="column">
                  <wp:posOffset>358775</wp:posOffset>
                </wp:positionH>
                <wp:positionV relativeFrom="paragraph">
                  <wp:posOffset>438150</wp:posOffset>
                </wp:positionV>
                <wp:extent cx="324000" cy="108000"/>
                <wp:effectExtent l="0" t="0" r="19050" b="25400"/>
                <wp:wrapNone/>
                <wp:docPr id="1796011747" name="Rectangle 1">
                  <a:extLst xmlns:a="http://schemas.openxmlformats.org/drawingml/2006/main">
                    <a:ext uri="{FF2B5EF4-FFF2-40B4-BE49-F238E27FC236}">
                      <a16:creationId xmlns:a16="http://schemas.microsoft.com/office/drawing/2014/main" id="{FC9ED043-83BC-466D-B489-A3FC5CDD0FC4}"/>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B9959" id="Rectangle 1" o:spid="_x0000_s1026" style="position:absolute;margin-left:28.25pt;margin-top:34.5pt;width:25.5pt;height: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" fillcolor="#626061" strokecolor="#626061" strokeweight="1pt"/>
            </w:pict>
          </mc:Fallback>
        </mc:AlternateContent>
      </w:r>
      <w:r w:rsidR="005D3A06">
        <w:br w:type="page"/>
      </w:r>
    </w:p>
    <w:p w14:paraId="679F6E4B" w14:textId="77777777" w:rsidR="00966B93" w:rsidRDefault="00966B93" w:rsidP="00146D63">
      <w:pPr>
        <w:jc w:val="center"/>
        <w:rPr>
          <w:b/>
          <w:bCs/>
          <w:color w:val="002060"/>
          <w:sz w:val="36"/>
          <w:szCs w:val="36"/>
        </w:rPr>
      </w:pPr>
    </w:p>
    <w:p w14:paraId="419F628B" w14:textId="054FF610" w:rsidR="00146D63" w:rsidRPr="009705A7" w:rsidRDefault="00146D63" w:rsidP="00146D63">
      <w:pPr>
        <w:jc w:val="center"/>
        <w:rPr>
          <w:b/>
          <w:bCs/>
          <w:color w:val="AEC826"/>
          <w:sz w:val="36"/>
          <w:szCs w:val="36"/>
        </w:rPr>
      </w:pPr>
      <w:r w:rsidRPr="009705A7">
        <w:rPr>
          <w:b/>
          <w:bCs/>
          <w:color w:val="AEC826"/>
          <w:sz w:val="36"/>
          <w:szCs w:val="36"/>
        </w:rPr>
        <w:t>TABLE DES MATIERES</w:t>
      </w:r>
    </w:p>
    <w:p w14:paraId="6422C844" w14:textId="77777777" w:rsidR="00063AD4" w:rsidRPr="005C5510" w:rsidRDefault="00063AD4" w:rsidP="00F04344">
      <w:pPr>
        <w:rPr>
          <w:b/>
          <w:bCs/>
          <w:color w:val="002060"/>
          <w:sz w:val="20"/>
          <w:szCs w:val="20"/>
        </w:rPr>
      </w:pPr>
    </w:p>
    <w:p w14:paraId="4CA39934" w14:textId="567CC0CC" w:rsidR="001254EB" w:rsidRDefault="00C31D6A">
      <w:pPr>
        <w:pStyle w:val="TOC1"/>
        <w:tabs>
          <w:tab w:val="right" w:leader="dot" w:pos="10456"/>
        </w:tabs>
        <w:rPr>
          <w:rFonts w:eastAsiaTheme="minorEastAsia"/>
          <w:noProof/>
          <w:kern w:val="2"/>
          <w:lang w:eastAsia="fr-FR"/>
          <w14:ligatures w14:val="standardContextual"/>
        </w:rPr>
      </w:pPr>
      <w:r>
        <w:rPr>
          <w:b/>
          <w:bCs/>
          <w:color w:val="002060"/>
          <w:sz w:val="36"/>
          <w:szCs w:val="36"/>
        </w:rPr>
        <w:fldChar w:fldCharType="begin"/>
      </w:r>
      <w:r>
        <w:rPr>
          <w:b/>
          <w:bCs/>
          <w:color w:val="002060"/>
          <w:sz w:val="36"/>
          <w:szCs w:val="36"/>
        </w:rPr>
        <w:instrText xml:space="preserve"> TOC \h \z \t "GT final;1;Titre 2 final;2;Titre 1 final;1" </w:instrText>
      </w:r>
      <w:r>
        <w:rPr>
          <w:b/>
          <w:bCs/>
          <w:color w:val="002060"/>
          <w:sz w:val="36"/>
          <w:szCs w:val="36"/>
        </w:rPr>
        <w:fldChar w:fldCharType="separate"/>
      </w:r>
      <w:hyperlink w:anchor="_Toc233213964" w:history="1">
        <w:r w:rsidR="001254EB" w:rsidRPr="00E516E5">
          <w:rPr>
            <w:rStyle w:val="Hyperlink"/>
            <w:noProof/>
          </w:rPr>
          <w:t>ANNALYSE ET PRIORISATION DU PROBLEME CLIENT</w:t>
        </w:r>
        <w:r w:rsidR="001254EB">
          <w:rPr>
            <w:noProof/>
            <w:webHidden/>
          </w:rPr>
          <w:tab/>
        </w:r>
        <w:r w:rsidR="001254EB">
          <w:rPr>
            <w:noProof/>
            <w:webHidden/>
          </w:rPr>
          <w:fldChar w:fldCharType="begin"/>
        </w:r>
        <w:r w:rsidR="001254EB">
          <w:rPr>
            <w:noProof/>
            <w:webHidden/>
          </w:rPr>
          <w:instrText xml:space="preserve"> PAGEREF _Toc233213964 \h </w:instrText>
        </w:r>
        <w:r w:rsidR="001254EB">
          <w:rPr>
            <w:noProof/>
            <w:webHidden/>
          </w:rPr>
        </w:r>
        <w:r w:rsidR="001254EB">
          <w:rPr>
            <w:noProof/>
            <w:webHidden/>
          </w:rPr>
          <w:fldChar w:fldCharType="separate"/>
        </w:r>
        <w:r w:rsidR="001254EB">
          <w:rPr>
            <w:noProof/>
            <w:webHidden/>
          </w:rPr>
          <w:t>3</w:t>
        </w:r>
        <w:r w:rsidR="001254EB">
          <w:rPr>
            <w:noProof/>
            <w:webHidden/>
          </w:rPr>
          <w:fldChar w:fldCharType="end"/>
        </w:r>
      </w:hyperlink>
    </w:p>
    <w:p w14:paraId="3B392F8A" w14:textId="313D9067"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65" w:history="1">
        <w:r w:rsidRPr="00E516E5">
          <w:rPr>
            <w:rStyle w:val="Hyperlink"/>
            <w:noProof/>
          </w:rPr>
          <w:t>1.</w:t>
        </w:r>
        <w:r>
          <w:rPr>
            <w:rFonts w:eastAsiaTheme="minorEastAsia"/>
            <w:noProof/>
            <w:kern w:val="2"/>
            <w:lang w:eastAsia="fr-FR"/>
            <w14:ligatures w14:val="standardContextual"/>
          </w:rPr>
          <w:tab/>
        </w:r>
        <w:r w:rsidRPr="00E516E5">
          <w:rPr>
            <w:rStyle w:val="Hyperlink"/>
            <w:noProof/>
          </w:rPr>
          <w:t>Contexte &amp; justification</w:t>
        </w:r>
        <w:r>
          <w:rPr>
            <w:noProof/>
            <w:webHidden/>
          </w:rPr>
          <w:tab/>
        </w:r>
        <w:r>
          <w:rPr>
            <w:noProof/>
            <w:webHidden/>
          </w:rPr>
          <w:fldChar w:fldCharType="begin"/>
        </w:r>
        <w:r>
          <w:rPr>
            <w:noProof/>
            <w:webHidden/>
          </w:rPr>
          <w:instrText xml:space="preserve"> PAGEREF _Toc233213965 \h </w:instrText>
        </w:r>
        <w:r>
          <w:rPr>
            <w:noProof/>
            <w:webHidden/>
          </w:rPr>
        </w:r>
        <w:r>
          <w:rPr>
            <w:noProof/>
            <w:webHidden/>
          </w:rPr>
          <w:fldChar w:fldCharType="separate"/>
        </w:r>
        <w:r>
          <w:rPr>
            <w:noProof/>
            <w:webHidden/>
          </w:rPr>
          <w:t>3</w:t>
        </w:r>
        <w:r>
          <w:rPr>
            <w:noProof/>
            <w:webHidden/>
          </w:rPr>
          <w:fldChar w:fldCharType="end"/>
        </w:r>
      </w:hyperlink>
    </w:p>
    <w:p w14:paraId="1BE19E32" w14:textId="31D1020F"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66" w:history="1">
        <w:r w:rsidRPr="00E516E5">
          <w:rPr>
            <w:rStyle w:val="Hyperlink"/>
            <w:noProof/>
          </w:rPr>
          <w:t>2.</w:t>
        </w:r>
        <w:r>
          <w:rPr>
            <w:rFonts w:eastAsiaTheme="minorEastAsia"/>
            <w:noProof/>
            <w:kern w:val="2"/>
            <w:lang w:eastAsia="fr-FR"/>
            <w14:ligatures w14:val="standardContextual"/>
          </w:rPr>
          <w:tab/>
        </w:r>
        <w:r w:rsidRPr="00E516E5">
          <w:rPr>
            <w:rStyle w:val="Hyperlink"/>
            <w:noProof/>
          </w:rPr>
          <w:t>Objectif du Projet</w:t>
        </w:r>
        <w:r>
          <w:rPr>
            <w:noProof/>
            <w:webHidden/>
          </w:rPr>
          <w:tab/>
        </w:r>
        <w:r>
          <w:rPr>
            <w:noProof/>
            <w:webHidden/>
          </w:rPr>
          <w:fldChar w:fldCharType="begin"/>
        </w:r>
        <w:r>
          <w:rPr>
            <w:noProof/>
            <w:webHidden/>
          </w:rPr>
          <w:instrText xml:space="preserve"> PAGEREF _Toc233213966 \h </w:instrText>
        </w:r>
        <w:r>
          <w:rPr>
            <w:noProof/>
            <w:webHidden/>
          </w:rPr>
        </w:r>
        <w:r>
          <w:rPr>
            <w:noProof/>
            <w:webHidden/>
          </w:rPr>
          <w:fldChar w:fldCharType="separate"/>
        </w:r>
        <w:r>
          <w:rPr>
            <w:noProof/>
            <w:webHidden/>
          </w:rPr>
          <w:t>3</w:t>
        </w:r>
        <w:r>
          <w:rPr>
            <w:noProof/>
            <w:webHidden/>
          </w:rPr>
          <w:fldChar w:fldCharType="end"/>
        </w:r>
      </w:hyperlink>
    </w:p>
    <w:p w14:paraId="397EAE92" w14:textId="139A1531"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67" w:history="1">
        <w:r w:rsidRPr="00E516E5">
          <w:rPr>
            <w:rStyle w:val="Hyperlink"/>
            <w:noProof/>
          </w:rPr>
          <w:t>3.</w:t>
        </w:r>
        <w:r>
          <w:rPr>
            <w:rFonts w:eastAsiaTheme="minorEastAsia"/>
            <w:noProof/>
            <w:kern w:val="2"/>
            <w:lang w:eastAsia="fr-FR"/>
            <w14:ligatures w14:val="standardContextual"/>
          </w:rPr>
          <w:tab/>
        </w:r>
        <w:r w:rsidRPr="00E516E5">
          <w:rPr>
            <w:rStyle w:val="Hyperlink"/>
            <w:noProof/>
          </w:rPr>
          <w:t>Périmètre</w:t>
        </w:r>
        <w:r>
          <w:rPr>
            <w:noProof/>
            <w:webHidden/>
          </w:rPr>
          <w:tab/>
        </w:r>
        <w:r>
          <w:rPr>
            <w:noProof/>
            <w:webHidden/>
          </w:rPr>
          <w:fldChar w:fldCharType="begin"/>
        </w:r>
        <w:r>
          <w:rPr>
            <w:noProof/>
            <w:webHidden/>
          </w:rPr>
          <w:instrText xml:space="preserve"> PAGEREF _Toc233213967 \h </w:instrText>
        </w:r>
        <w:r>
          <w:rPr>
            <w:noProof/>
            <w:webHidden/>
          </w:rPr>
        </w:r>
        <w:r>
          <w:rPr>
            <w:noProof/>
            <w:webHidden/>
          </w:rPr>
          <w:fldChar w:fldCharType="separate"/>
        </w:r>
        <w:r>
          <w:rPr>
            <w:noProof/>
            <w:webHidden/>
          </w:rPr>
          <w:t>3</w:t>
        </w:r>
        <w:r>
          <w:rPr>
            <w:noProof/>
            <w:webHidden/>
          </w:rPr>
          <w:fldChar w:fldCharType="end"/>
        </w:r>
      </w:hyperlink>
    </w:p>
    <w:p w14:paraId="4BFBD8AD" w14:textId="3CEA010A"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68" w:history="1">
        <w:r w:rsidRPr="00E516E5">
          <w:rPr>
            <w:rStyle w:val="Hyperlink"/>
            <w:noProof/>
          </w:rPr>
          <w:t>4.</w:t>
        </w:r>
        <w:r>
          <w:rPr>
            <w:rFonts w:eastAsiaTheme="minorEastAsia"/>
            <w:noProof/>
            <w:kern w:val="2"/>
            <w:lang w:eastAsia="fr-FR"/>
            <w14:ligatures w14:val="standardContextual"/>
          </w:rPr>
          <w:tab/>
        </w:r>
        <w:r w:rsidRPr="00E516E5">
          <w:rPr>
            <w:rStyle w:val="Hyperlink"/>
            <w:noProof/>
          </w:rPr>
          <w:t>Diagnostic &amp; priorisation</w:t>
        </w:r>
        <w:r>
          <w:rPr>
            <w:noProof/>
            <w:webHidden/>
          </w:rPr>
          <w:tab/>
        </w:r>
        <w:r>
          <w:rPr>
            <w:noProof/>
            <w:webHidden/>
          </w:rPr>
          <w:fldChar w:fldCharType="begin"/>
        </w:r>
        <w:r>
          <w:rPr>
            <w:noProof/>
            <w:webHidden/>
          </w:rPr>
          <w:instrText xml:space="preserve"> PAGEREF _Toc233213968 \h </w:instrText>
        </w:r>
        <w:r>
          <w:rPr>
            <w:noProof/>
            <w:webHidden/>
          </w:rPr>
        </w:r>
        <w:r>
          <w:rPr>
            <w:noProof/>
            <w:webHidden/>
          </w:rPr>
          <w:fldChar w:fldCharType="separate"/>
        </w:r>
        <w:r>
          <w:rPr>
            <w:noProof/>
            <w:webHidden/>
          </w:rPr>
          <w:t>4</w:t>
        </w:r>
        <w:r>
          <w:rPr>
            <w:noProof/>
            <w:webHidden/>
          </w:rPr>
          <w:fldChar w:fldCharType="end"/>
        </w:r>
      </w:hyperlink>
    </w:p>
    <w:p w14:paraId="17B4432F" w14:textId="67FFDABC"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69" w:history="1">
        <w:r w:rsidRPr="00E516E5">
          <w:rPr>
            <w:rStyle w:val="Hyperlink"/>
            <w:noProof/>
          </w:rPr>
          <w:t>4.1.</w:t>
        </w:r>
        <w:r>
          <w:rPr>
            <w:rFonts w:eastAsiaTheme="minorEastAsia"/>
            <w:noProof/>
            <w:kern w:val="2"/>
            <w:lang w:eastAsia="fr-FR"/>
            <w14:ligatures w14:val="standardContextual"/>
          </w:rPr>
          <w:tab/>
        </w:r>
        <w:r w:rsidRPr="00E516E5">
          <w:rPr>
            <w:rStyle w:val="Hyperlink"/>
            <w:noProof/>
          </w:rPr>
          <w:t>Matrice de priorisation des problèmes</w:t>
        </w:r>
        <w:r>
          <w:rPr>
            <w:noProof/>
            <w:webHidden/>
          </w:rPr>
          <w:tab/>
        </w:r>
        <w:r>
          <w:rPr>
            <w:noProof/>
            <w:webHidden/>
          </w:rPr>
          <w:fldChar w:fldCharType="begin"/>
        </w:r>
        <w:r>
          <w:rPr>
            <w:noProof/>
            <w:webHidden/>
          </w:rPr>
          <w:instrText xml:space="preserve"> PAGEREF _Toc233213969 \h </w:instrText>
        </w:r>
        <w:r>
          <w:rPr>
            <w:noProof/>
            <w:webHidden/>
          </w:rPr>
        </w:r>
        <w:r>
          <w:rPr>
            <w:noProof/>
            <w:webHidden/>
          </w:rPr>
          <w:fldChar w:fldCharType="separate"/>
        </w:r>
        <w:r>
          <w:rPr>
            <w:noProof/>
            <w:webHidden/>
          </w:rPr>
          <w:t>4</w:t>
        </w:r>
        <w:r>
          <w:rPr>
            <w:noProof/>
            <w:webHidden/>
          </w:rPr>
          <w:fldChar w:fldCharType="end"/>
        </w:r>
      </w:hyperlink>
    </w:p>
    <w:p w14:paraId="79822FD9" w14:textId="474EA7B9"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70" w:history="1">
        <w:r w:rsidRPr="00E516E5">
          <w:rPr>
            <w:rStyle w:val="Hyperlink"/>
            <w:noProof/>
          </w:rPr>
          <w:t>4.2.</w:t>
        </w:r>
        <w:r>
          <w:rPr>
            <w:rFonts w:eastAsiaTheme="minorEastAsia"/>
            <w:noProof/>
            <w:kern w:val="2"/>
            <w:lang w:eastAsia="fr-FR"/>
            <w14:ligatures w14:val="standardContextual"/>
          </w:rPr>
          <w:tab/>
        </w:r>
        <w:r w:rsidRPr="00E516E5">
          <w:rPr>
            <w:rStyle w:val="Hyperlink"/>
            <w:noProof/>
          </w:rPr>
          <w:t>Matrice de priorisation des solutions</w:t>
        </w:r>
        <w:r>
          <w:rPr>
            <w:noProof/>
            <w:webHidden/>
          </w:rPr>
          <w:tab/>
        </w:r>
        <w:r>
          <w:rPr>
            <w:noProof/>
            <w:webHidden/>
          </w:rPr>
          <w:fldChar w:fldCharType="begin"/>
        </w:r>
        <w:r>
          <w:rPr>
            <w:noProof/>
            <w:webHidden/>
          </w:rPr>
          <w:instrText xml:space="preserve"> PAGEREF _Toc233213970 \h </w:instrText>
        </w:r>
        <w:r>
          <w:rPr>
            <w:noProof/>
            <w:webHidden/>
          </w:rPr>
        </w:r>
        <w:r>
          <w:rPr>
            <w:noProof/>
            <w:webHidden/>
          </w:rPr>
          <w:fldChar w:fldCharType="separate"/>
        </w:r>
        <w:r>
          <w:rPr>
            <w:noProof/>
            <w:webHidden/>
          </w:rPr>
          <w:t>5</w:t>
        </w:r>
        <w:r>
          <w:rPr>
            <w:noProof/>
            <w:webHidden/>
          </w:rPr>
          <w:fldChar w:fldCharType="end"/>
        </w:r>
      </w:hyperlink>
    </w:p>
    <w:p w14:paraId="12728681" w14:textId="274251AB"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71" w:history="1">
        <w:r w:rsidRPr="00E516E5">
          <w:rPr>
            <w:rStyle w:val="Hyperlink"/>
            <w:noProof/>
            <w:lang w:val="en-US"/>
          </w:rPr>
          <w:t>5.</w:t>
        </w:r>
        <w:r>
          <w:rPr>
            <w:rFonts w:eastAsiaTheme="minorEastAsia"/>
            <w:noProof/>
            <w:kern w:val="2"/>
            <w:lang w:eastAsia="fr-FR"/>
            <w14:ligatures w14:val="standardContextual"/>
          </w:rPr>
          <w:tab/>
        </w:r>
        <w:r w:rsidRPr="00E516E5">
          <w:rPr>
            <w:rStyle w:val="Hyperlink"/>
            <w:noProof/>
            <w:lang w:val="en-US"/>
          </w:rPr>
          <w:t>Cartographie As-Is / To-Be</w:t>
        </w:r>
        <w:r>
          <w:rPr>
            <w:noProof/>
            <w:webHidden/>
          </w:rPr>
          <w:tab/>
        </w:r>
        <w:r>
          <w:rPr>
            <w:noProof/>
            <w:webHidden/>
          </w:rPr>
          <w:fldChar w:fldCharType="begin"/>
        </w:r>
        <w:r>
          <w:rPr>
            <w:noProof/>
            <w:webHidden/>
          </w:rPr>
          <w:instrText xml:space="preserve"> PAGEREF _Toc233213971 \h </w:instrText>
        </w:r>
        <w:r>
          <w:rPr>
            <w:noProof/>
            <w:webHidden/>
          </w:rPr>
        </w:r>
        <w:r>
          <w:rPr>
            <w:noProof/>
            <w:webHidden/>
          </w:rPr>
          <w:fldChar w:fldCharType="separate"/>
        </w:r>
        <w:r>
          <w:rPr>
            <w:noProof/>
            <w:webHidden/>
          </w:rPr>
          <w:t>5</w:t>
        </w:r>
        <w:r>
          <w:rPr>
            <w:noProof/>
            <w:webHidden/>
          </w:rPr>
          <w:fldChar w:fldCharType="end"/>
        </w:r>
      </w:hyperlink>
    </w:p>
    <w:p w14:paraId="4E9EC147" w14:textId="64794EA0"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72" w:history="1">
        <w:r w:rsidRPr="00E516E5">
          <w:rPr>
            <w:rStyle w:val="Hyperlink"/>
            <w:noProof/>
          </w:rPr>
          <w:t>5.1.</w:t>
        </w:r>
        <w:r>
          <w:rPr>
            <w:rFonts w:eastAsiaTheme="minorEastAsia"/>
            <w:noProof/>
            <w:kern w:val="2"/>
            <w:lang w:eastAsia="fr-FR"/>
            <w14:ligatures w14:val="standardContextual"/>
          </w:rPr>
          <w:tab/>
        </w:r>
        <w:r w:rsidRPr="00E516E5">
          <w:rPr>
            <w:rStyle w:val="Hyperlink"/>
            <w:noProof/>
          </w:rPr>
          <w:t>Processus actuel et processus cible</w:t>
        </w:r>
        <w:r>
          <w:rPr>
            <w:noProof/>
            <w:webHidden/>
          </w:rPr>
          <w:tab/>
        </w:r>
        <w:r>
          <w:rPr>
            <w:noProof/>
            <w:webHidden/>
          </w:rPr>
          <w:fldChar w:fldCharType="begin"/>
        </w:r>
        <w:r>
          <w:rPr>
            <w:noProof/>
            <w:webHidden/>
          </w:rPr>
          <w:instrText xml:space="preserve"> PAGEREF _Toc233213972 \h </w:instrText>
        </w:r>
        <w:r>
          <w:rPr>
            <w:noProof/>
            <w:webHidden/>
          </w:rPr>
        </w:r>
        <w:r>
          <w:rPr>
            <w:noProof/>
            <w:webHidden/>
          </w:rPr>
          <w:fldChar w:fldCharType="separate"/>
        </w:r>
        <w:r>
          <w:rPr>
            <w:noProof/>
            <w:webHidden/>
          </w:rPr>
          <w:t>5</w:t>
        </w:r>
        <w:r>
          <w:rPr>
            <w:noProof/>
            <w:webHidden/>
          </w:rPr>
          <w:fldChar w:fldCharType="end"/>
        </w:r>
      </w:hyperlink>
    </w:p>
    <w:p w14:paraId="3B69A665" w14:textId="162852D5"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73" w:history="1">
        <w:r w:rsidRPr="00E516E5">
          <w:rPr>
            <w:rStyle w:val="Hyperlink"/>
            <w:noProof/>
          </w:rPr>
          <w:t>5.2.</w:t>
        </w:r>
        <w:r>
          <w:rPr>
            <w:rFonts w:eastAsiaTheme="minorEastAsia"/>
            <w:noProof/>
            <w:kern w:val="2"/>
            <w:lang w:eastAsia="fr-FR"/>
            <w14:ligatures w14:val="standardContextual"/>
          </w:rPr>
          <w:tab/>
        </w:r>
        <w:r w:rsidRPr="00E516E5">
          <w:rPr>
            <w:rStyle w:val="Hyperlink"/>
            <w:noProof/>
          </w:rPr>
          <w:t>La place de l’humain</w:t>
        </w:r>
        <w:r>
          <w:rPr>
            <w:noProof/>
            <w:webHidden/>
          </w:rPr>
          <w:tab/>
        </w:r>
        <w:r>
          <w:rPr>
            <w:noProof/>
            <w:webHidden/>
          </w:rPr>
          <w:fldChar w:fldCharType="begin"/>
        </w:r>
        <w:r>
          <w:rPr>
            <w:noProof/>
            <w:webHidden/>
          </w:rPr>
          <w:instrText xml:space="preserve"> PAGEREF _Toc233213973 \h </w:instrText>
        </w:r>
        <w:r>
          <w:rPr>
            <w:noProof/>
            <w:webHidden/>
          </w:rPr>
        </w:r>
        <w:r>
          <w:rPr>
            <w:noProof/>
            <w:webHidden/>
          </w:rPr>
          <w:fldChar w:fldCharType="separate"/>
        </w:r>
        <w:r>
          <w:rPr>
            <w:noProof/>
            <w:webHidden/>
          </w:rPr>
          <w:t>6</w:t>
        </w:r>
        <w:r>
          <w:rPr>
            <w:noProof/>
            <w:webHidden/>
          </w:rPr>
          <w:fldChar w:fldCharType="end"/>
        </w:r>
      </w:hyperlink>
    </w:p>
    <w:p w14:paraId="5F215638" w14:textId="72B5E378"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74" w:history="1">
        <w:r w:rsidRPr="00E516E5">
          <w:rPr>
            <w:rStyle w:val="Hyperlink"/>
            <w:noProof/>
          </w:rPr>
          <w:t>6.</w:t>
        </w:r>
        <w:r>
          <w:rPr>
            <w:rFonts w:eastAsiaTheme="minorEastAsia"/>
            <w:noProof/>
            <w:kern w:val="2"/>
            <w:lang w:eastAsia="fr-FR"/>
            <w14:ligatures w14:val="standardContextual"/>
          </w:rPr>
          <w:tab/>
        </w:r>
        <w:r w:rsidRPr="00E516E5">
          <w:rPr>
            <w:rStyle w:val="Hyperlink"/>
            <w:noProof/>
          </w:rPr>
          <w:t>Parties prenantes</w:t>
        </w:r>
        <w:r>
          <w:rPr>
            <w:noProof/>
            <w:webHidden/>
          </w:rPr>
          <w:tab/>
        </w:r>
        <w:r>
          <w:rPr>
            <w:noProof/>
            <w:webHidden/>
          </w:rPr>
          <w:fldChar w:fldCharType="begin"/>
        </w:r>
        <w:r>
          <w:rPr>
            <w:noProof/>
            <w:webHidden/>
          </w:rPr>
          <w:instrText xml:space="preserve"> PAGEREF _Toc233213974 \h </w:instrText>
        </w:r>
        <w:r>
          <w:rPr>
            <w:noProof/>
            <w:webHidden/>
          </w:rPr>
        </w:r>
        <w:r>
          <w:rPr>
            <w:noProof/>
            <w:webHidden/>
          </w:rPr>
          <w:fldChar w:fldCharType="separate"/>
        </w:r>
        <w:r>
          <w:rPr>
            <w:noProof/>
            <w:webHidden/>
          </w:rPr>
          <w:t>6</w:t>
        </w:r>
        <w:r>
          <w:rPr>
            <w:noProof/>
            <w:webHidden/>
          </w:rPr>
          <w:fldChar w:fldCharType="end"/>
        </w:r>
      </w:hyperlink>
    </w:p>
    <w:p w14:paraId="1CF580E8" w14:textId="42742C1E"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75" w:history="1">
        <w:r w:rsidRPr="00E516E5">
          <w:rPr>
            <w:rStyle w:val="Hyperlink"/>
            <w:noProof/>
          </w:rPr>
          <w:t>7.</w:t>
        </w:r>
        <w:r>
          <w:rPr>
            <w:rFonts w:eastAsiaTheme="minorEastAsia"/>
            <w:noProof/>
            <w:kern w:val="2"/>
            <w:lang w:eastAsia="fr-FR"/>
            <w14:ligatures w14:val="standardContextual"/>
          </w:rPr>
          <w:tab/>
        </w:r>
        <w:r w:rsidRPr="00E516E5">
          <w:rPr>
            <w:rStyle w:val="Hyperlink"/>
            <w:noProof/>
          </w:rPr>
          <w:t>Contraintes</w:t>
        </w:r>
        <w:r>
          <w:rPr>
            <w:noProof/>
            <w:webHidden/>
          </w:rPr>
          <w:tab/>
        </w:r>
        <w:r>
          <w:rPr>
            <w:noProof/>
            <w:webHidden/>
          </w:rPr>
          <w:fldChar w:fldCharType="begin"/>
        </w:r>
        <w:r>
          <w:rPr>
            <w:noProof/>
            <w:webHidden/>
          </w:rPr>
          <w:instrText xml:space="preserve"> PAGEREF _Toc233213975 \h </w:instrText>
        </w:r>
        <w:r>
          <w:rPr>
            <w:noProof/>
            <w:webHidden/>
          </w:rPr>
        </w:r>
        <w:r>
          <w:rPr>
            <w:noProof/>
            <w:webHidden/>
          </w:rPr>
          <w:fldChar w:fldCharType="separate"/>
        </w:r>
        <w:r>
          <w:rPr>
            <w:noProof/>
            <w:webHidden/>
          </w:rPr>
          <w:t>6</w:t>
        </w:r>
        <w:r>
          <w:rPr>
            <w:noProof/>
            <w:webHidden/>
          </w:rPr>
          <w:fldChar w:fldCharType="end"/>
        </w:r>
      </w:hyperlink>
    </w:p>
    <w:p w14:paraId="115F009A" w14:textId="4AFBF407"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76" w:history="1">
        <w:r w:rsidRPr="00E516E5">
          <w:rPr>
            <w:rStyle w:val="Hyperlink"/>
            <w:noProof/>
          </w:rPr>
          <w:t>8.</w:t>
        </w:r>
        <w:r>
          <w:rPr>
            <w:rFonts w:eastAsiaTheme="minorEastAsia"/>
            <w:noProof/>
            <w:kern w:val="2"/>
            <w:lang w:eastAsia="fr-FR"/>
            <w14:ligatures w14:val="standardContextual"/>
          </w:rPr>
          <w:tab/>
        </w:r>
        <w:r w:rsidRPr="00E516E5">
          <w:rPr>
            <w:rStyle w:val="Hyperlink"/>
            <w:noProof/>
          </w:rPr>
          <w:t>Roadmap en 3 phases</w:t>
        </w:r>
        <w:r>
          <w:rPr>
            <w:noProof/>
            <w:webHidden/>
          </w:rPr>
          <w:tab/>
        </w:r>
        <w:r>
          <w:rPr>
            <w:noProof/>
            <w:webHidden/>
          </w:rPr>
          <w:fldChar w:fldCharType="begin"/>
        </w:r>
        <w:r>
          <w:rPr>
            <w:noProof/>
            <w:webHidden/>
          </w:rPr>
          <w:instrText xml:space="preserve"> PAGEREF _Toc233213976 \h </w:instrText>
        </w:r>
        <w:r>
          <w:rPr>
            <w:noProof/>
            <w:webHidden/>
          </w:rPr>
        </w:r>
        <w:r>
          <w:rPr>
            <w:noProof/>
            <w:webHidden/>
          </w:rPr>
          <w:fldChar w:fldCharType="separate"/>
        </w:r>
        <w:r>
          <w:rPr>
            <w:noProof/>
            <w:webHidden/>
          </w:rPr>
          <w:t>7</w:t>
        </w:r>
        <w:r>
          <w:rPr>
            <w:noProof/>
            <w:webHidden/>
          </w:rPr>
          <w:fldChar w:fldCharType="end"/>
        </w:r>
      </w:hyperlink>
    </w:p>
    <w:p w14:paraId="04A6CFE4" w14:textId="6EFA9AFE" w:rsidR="001254EB" w:rsidRDefault="001254EB">
      <w:pPr>
        <w:pStyle w:val="TOC1"/>
        <w:tabs>
          <w:tab w:val="right" w:leader="dot" w:pos="10456"/>
        </w:tabs>
        <w:rPr>
          <w:rFonts w:eastAsiaTheme="minorEastAsia"/>
          <w:noProof/>
          <w:kern w:val="2"/>
          <w:lang w:eastAsia="fr-FR"/>
          <w14:ligatures w14:val="standardContextual"/>
        </w:rPr>
      </w:pPr>
      <w:hyperlink w:anchor="_Toc233213977" w:history="1">
        <w:r w:rsidRPr="00E516E5">
          <w:rPr>
            <w:rStyle w:val="Hyperlink"/>
            <w:noProof/>
          </w:rPr>
          <w:t>CADRAGE TECHNIQUE ET SCENARIOS</w:t>
        </w:r>
        <w:r>
          <w:rPr>
            <w:noProof/>
            <w:webHidden/>
          </w:rPr>
          <w:tab/>
        </w:r>
        <w:r>
          <w:rPr>
            <w:noProof/>
            <w:webHidden/>
          </w:rPr>
          <w:fldChar w:fldCharType="begin"/>
        </w:r>
        <w:r>
          <w:rPr>
            <w:noProof/>
            <w:webHidden/>
          </w:rPr>
          <w:instrText xml:space="preserve"> PAGEREF _Toc233213977 \h </w:instrText>
        </w:r>
        <w:r>
          <w:rPr>
            <w:noProof/>
            <w:webHidden/>
          </w:rPr>
        </w:r>
        <w:r>
          <w:rPr>
            <w:noProof/>
            <w:webHidden/>
          </w:rPr>
          <w:fldChar w:fldCharType="separate"/>
        </w:r>
        <w:r>
          <w:rPr>
            <w:noProof/>
            <w:webHidden/>
          </w:rPr>
          <w:t>8</w:t>
        </w:r>
        <w:r>
          <w:rPr>
            <w:noProof/>
            <w:webHidden/>
          </w:rPr>
          <w:fldChar w:fldCharType="end"/>
        </w:r>
      </w:hyperlink>
    </w:p>
    <w:p w14:paraId="0E821D4C" w14:textId="1E278C92" w:rsidR="001254EB" w:rsidRDefault="001254EB">
      <w:pPr>
        <w:pStyle w:val="TOC1"/>
        <w:tabs>
          <w:tab w:val="left" w:pos="480"/>
          <w:tab w:val="right" w:leader="dot" w:pos="10456"/>
        </w:tabs>
        <w:rPr>
          <w:rFonts w:eastAsiaTheme="minorEastAsia"/>
          <w:noProof/>
          <w:kern w:val="2"/>
          <w:lang w:eastAsia="fr-FR"/>
          <w14:ligatures w14:val="standardContextual"/>
        </w:rPr>
      </w:pPr>
      <w:hyperlink w:anchor="_Toc233213978" w:history="1">
        <w:r w:rsidRPr="00E516E5">
          <w:rPr>
            <w:rStyle w:val="Hyperlink"/>
            <w:noProof/>
          </w:rPr>
          <w:t>9.</w:t>
        </w:r>
        <w:r>
          <w:rPr>
            <w:rFonts w:eastAsiaTheme="minorEastAsia"/>
            <w:noProof/>
            <w:kern w:val="2"/>
            <w:lang w:eastAsia="fr-FR"/>
            <w14:ligatures w14:val="standardContextual"/>
          </w:rPr>
          <w:tab/>
        </w:r>
        <w:r w:rsidRPr="00E516E5">
          <w:rPr>
            <w:rStyle w:val="Hyperlink"/>
            <w:noProof/>
          </w:rPr>
          <w:t>Architecture cible &amp; modèle de données</w:t>
        </w:r>
        <w:r>
          <w:rPr>
            <w:noProof/>
            <w:webHidden/>
          </w:rPr>
          <w:tab/>
        </w:r>
        <w:r>
          <w:rPr>
            <w:noProof/>
            <w:webHidden/>
          </w:rPr>
          <w:fldChar w:fldCharType="begin"/>
        </w:r>
        <w:r>
          <w:rPr>
            <w:noProof/>
            <w:webHidden/>
          </w:rPr>
          <w:instrText xml:space="preserve"> PAGEREF _Toc233213978 \h </w:instrText>
        </w:r>
        <w:r>
          <w:rPr>
            <w:noProof/>
            <w:webHidden/>
          </w:rPr>
        </w:r>
        <w:r>
          <w:rPr>
            <w:noProof/>
            <w:webHidden/>
          </w:rPr>
          <w:fldChar w:fldCharType="separate"/>
        </w:r>
        <w:r>
          <w:rPr>
            <w:noProof/>
            <w:webHidden/>
          </w:rPr>
          <w:t>8</w:t>
        </w:r>
        <w:r>
          <w:rPr>
            <w:noProof/>
            <w:webHidden/>
          </w:rPr>
          <w:fldChar w:fldCharType="end"/>
        </w:r>
      </w:hyperlink>
    </w:p>
    <w:p w14:paraId="30AA9A51" w14:textId="6BB82DA2"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79" w:history="1">
        <w:r w:rsidRPr="00E516E5">
          <w:rPr>
            <w:rStyle w:val="Hyperlink"/>
            <w:noProof/>
          </w:rPr>
          <w:t>9.1.</w:t>
        </w:r>
        <w:r>
          <w:rPr>
            <w:rFonts w:eastAsiaTheme="minorEastAsia"/>
            <w:noProof/>
            <w:kern w:val="2"/>
            <w:lang w:eastAsia="fr-FR"/>
            <w14:ligatures w14:val="standardContextual"/>
          </w:rPr>
          <w:tab/>
        </w:r>
        <w:r w:rsidRPr="00E516E5">
          <w:rPr>
            <w:rStyle w:val="Hyperlink"/>
            <w:noProof/>
          </w:rPr>
          <w:t>Modèle de données (tables Supabase / PostgreSQL)</w:t>
        </w:r>
        <w:r>
          <w:rPr>
            <w:noProof/>
            <w:webHidden/>
          </w:rPr>
          <w:tab/>
        </w:r>
        <w:r>
          <w:rPr>
            <w:noProof/>
            <w:webHidden/>
          </w:rPr>
          <w:fldChar w:fldCharType="begin"/>
        </w:r>
        <w:r>
          <w:rPr>
            <w:noProof/>
            <w:webHidden/>
          </w:rPr>
          <w:instrText xml:space="preserve"> PAGEREF _Toc233213979 \h </w:instrText>
        </w:r>
        <w:r>
          <w:rPr>
            <w:noProof/>
            <w:webHidden/>
          </w:rPr>
        </w:r>
        <w:r>
          <w:rPr>
            <w:noProof/>
            <w:webHidden/>
          </w:rPr>
          <w:fldChar w:fldCharType="separate"/>
        </w:r>
        <w:r>
          <w:rPr>
            <w:noProof/>
            <w:webHidden/>
          </w:rPr>
          <w:t>9</w:t>
        </w:r>
        <w:r>
          <w:rPr>
            <w:noProof/>
            <w:webHidden/>
          </w:rPr>
          <w:fldChar w:fldCharType="end"/>
        </w:r>
      </w:hyperlink>
    </w:p>
    <w:p w14:paraId="1BEEE7A0" w14:textId="1C0FB7D7" w:rsidR="001254EB" w:rsidRDefault="001254EB">
      <w:pPr>
        <w:pStyle w:val="TOC2"/>
        <w:tabs>
          <w:tab w:val="left" w:pos="960"/>
          <w:tab w:val="right" w:leader="dot" w:pos="10456"/>
        </w:tabs>
        <w:rPr>
          <w:rFonts w:eastAsiaTheme="minorEastAsia"/>
          <w:noProof/>
          <w:kern w:val="2"/>
          <w:lang w:eastAsia="fr-FR"/>
          <w14:ligatures w14:val="standardContextual"/>
        </w:rPr>
      </w:pPr>
      <w:hyperlink w:anchor="_Toc233213980" w:history="1">
        <w:r w:rsidRPr="00E516E5">
          <w:rPr>
            <w:rStyle w:val="Hyperlink"/>
            <w:noProof/>
          </w:rPr>
          <w:t>9.2.</w:t>
        </w:r>
        <w:r>
          <w:rPr>
            <w:rFonts w:eastAsiaTheme="minorEastAsia"/>
            <w:noProof/>
            <w:kern w:val="2"/>
            <w:lang w:eastAsia="fr-FR"/>
            <w14:ligatures w14:val="standardContextual"/>
          </w:rPr>
          <w:tab/>
        </w:r>
        <w:r w:rsidRPr="00E516E5">
          <w:rPr>
            <w:rStyle w:val="Hyperlink"/>
            <w:noProof/>
          </w:rPr>
          <w:t>Statuts commerciaux (machine à états)</w:t>
        </w:r>
        <w:r>
          <w:rPr>
            <w:noProof/>
            <w:webHidden/>
          </w:rPr>
          <w:tab/>
        </w:r>
        <w:r>
          <w:rPr>
            <w:noProof/>
            <w:webHidden/>
          </w:rPr>
          <w:fldChar w:fldCharType="begin"/>
        </w:r>
        <w:r>
          <w:rPr>
            <w:noProof/>
            <w:webHidden/>
          </w:rPr>
          <w:instrText xml:space="preserve"> PAGEREF _Toc233213980 \h </w:instrText>
        </w:r>
        <w:r>
          <w:rPr>
            <w:noProof/>
            <w:webHidden/>
          </w:rPr>
        </w:r>
        <w:r>
          <w:rPr>
            <w:noProof/>
            <w:webHidden/>
          </w:rPr>
          <w:fldChar w:fldCharType="separate"/>
        </w:r>
        <w:r>
          <w:rPr>
            <w:noProof/>
            <w:webHidden/>
          </w:rPr>
          <w:t>9</w:t>
        </w:r>
        <w:r>
          <w:rPr>
            <w:noProof/>
            <w:webHidden/>
          </w:rPr>
          <w:fldChar w:fldCharType="end"/>
        </w:r>
      </w:hyperlink>
    </w:p>
    <w:p w14:paraId="3738A291" w14:textId="53F5AF33"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81" w:history="1">
        <w:r w:rsidRPr="00E516E5">
          <w:rPr>
            <w:rStyle w:val="Hyperlink"/>
            <w:noProof/>
          </w:rPr>
          <w:t>10.</w:t>
        </w:r>
        <w:r>
          <w:rPr>
            <w:rFonts w:eastAsiaTheme="minorEastAsia"/>
            <w:noProof/>
            <w:kern w:val="2"/>
            <w:lang w:eastAsia="fr-FR"/>
            <w14:ligatures w14:val="standardContextual"/>
          </w:rPr>
          <w:tab/>
        </w:r>
        <w:r w:rsidRPr="00E516E5">
          <w:rPr>
            <w:rStyle w:val="Hyperlink"/>
            <w:noProof/>
          </w:rPr>
          <w:t>Choix de stack &amp; modèle LLM</w:t>
        </w:r>
        <w:r>
          <w:rPr>
            <w:noProof/>
            <w:webHidden/>
          </w:rPr>
          <w:tab/>
        </w:r>
        <w:r>
          <w:rPr>
            <w:noProof/>
            <w:webHidden/>
          </w:rPr>
          <w:fldChar w:fldCharType="begin"/>
        </w:r>
        <w:r>
          <w:rPr>
            <w:noProof/>
            <w:webHidden/>
          </w:rPr>
          <w:instrText xml:space="preserve"> PAGEREF _Toc233213981 \h </w:instrText>
        </w:r>
        <w:r>
          <w:rPr>
            <w:noProof/>
            <w:webHidden/>
          </w:rPr>
        </w:r>
        <w:r>
          <w:rPr>
            <w:noProof/>
            <w:webHidden/>
          </w:rPr>
          <w:fldChar w:fldCharType="separate"/>
        </w:r>
        <w:r>
          <w:rPr>
            <w:noProof/>
            <w:webHidden/>
          </w:rPr>
          <w:t>10</w:t>
        </w:r>
        <w:r>
          <w:rPr>
            <w:noProof/>
            <w:webHidden/>
          </w:rPr>
          <w:fldChar w:fldCharType="end"/>
        </w:r>
      </w:hyperlink>
    </w:p>
    <w:p w14:paraId="12C16C6B" w14:textId="5EBB4DE4" w:rsidR="001254EB" w:rsidRDefault="001254EB">
      <w:pPr>
        <w:pStyle w:val="TOC2"/>
        <w:tabs>
          <w:tab w:val="left" w:pos="1200"/>
          <w:tab w:val="right" w:leader="dot" w:pos="10456"/>
        </w:tabs>
        <w:rPr>
          <w:rFonts w:eastAsiaTheme="minorEastAsia"/>
          <w:noProof/>
          <w:kern w:val="2"/>
          <w:lang w:eastAsia="fr-FR"/>
          <w14:ligatures w14:val="standardContextual"/>
        </w:rPr>
      </w:pPr>
      <w:hyperlink w:anchor="_Toc233213982" w:history="1">
        <w:r w:rsidRPr="00E516E5">
          <w:rPr>
            <w:rStyle w:val="Hyperlink"/>
            <w:noProof/>
          </w:rPr>
          <w:t>10.1.</w:t>
        </w:r>
        <w:r>
          <w:rPr>
            <w:rFonts w:eastAsiaTheme="minorEastAsia"/>
            <w:noProof/>
            <w:kern w:val="2"/>
            <w:lang w:eastAsia="fr-FR"/>
            <w14:ligatures w14:val="standardContextual"/>
          </w:rPr>
          <w:tab/>
        </w:r>
        <w:r w:rsidRPr="00E516E5">
          <w:rPr>
            <w:rStyle w:val="Hyperlink"/>
            <w:noProof/>
          </w:rPr>
          <w:t>Stack — Option A hybride (n8n + Supabase) retenue</w:t>
        </w:r>
        <w:r>
          <w:rPr>
            <w:noProof/>
            <w:webHidden/>
          </w:rPr>
          <w:tab/>
        </w:r>
        <w:r>
          <w:rPr>
            <w:noProof/>
            <w:webHidden/>
          </w:rPr>
          <w:fldChar w:fldCharType="begin"/>
        </w:r>
        <w:r>
          <w:rPr>
            <w:noProof/>
            <w:webHidden/>
          </w:rPr>
          <w:instrText xml:space="preserve"> PAGEREF _Toc233213982 \h </w:instrText>
        </w:r>
        <w:r>
          <w:rPr>
            <w:noProof/>
            <w:webHidden/>
          </w:rPr>
        </w:r>
        <w:r>
          <w:rPr>
            <w:noProof/>
            <w:webHidden/>
          </w:rPr>
          <w:fldChar w:fldCharType="separate"/>
        </w:r>
        <w:r>
          <w:rPr>
            <w:noProof/>
            <w:webHidden/>
          </w:rPr>
          <w:t>10</w:t>
        </w:r>
        <w:r>
          <w:rPr>
            <w:noProof/>
            <w:webHidden/>
          </w:rPr>
          <w:fldChar w:fldCharType="end"/>
        </w:r>
      </w:hyperlink>
    </w:p>
    <w:p w14:paraId="21691340" w14:textId="157E4F79" w:rsidR="001254EB" w:rsidRDefault="001254EB">
      <w:pPr>
        <w:pStyle w:val="TOC2"/>
        <w:tabs>
          <w:tab w:val="left" w:pos="1200"/>
          <w:tab w:val="right" w:leader="dot" w:pos="10456"/>
        </w:tabs>
        <w:rPr>
          <w:rFonts w:eastAsiaTheme="minorEastAsia"/>
          <w:noProof/>
          <w:kern w:val="2"/>
          <w:lang w:eastAsia="fr-FR"/>
          <w14:ligatures w14:val="standardContextual"/>
        </w:rPr>
      </w:pPr>
      <w:hyperlink w:anchor="_Toc233213983" w:history="1">
        <w:r w:rsidRPr="00E516E5">
          <w:rPr>
            <w:rStyle w:val="Hyperlink"/>
            <w:noProof/>
          </w:rPr>
          <w:t>10.2.</w:t>
        </w:r>
        <w:r>
          <w:rPr>
            <w:rFonts w:eastAsiaTheme="minorEastAsia"/>
            <w:noProof/>
            <w:kern w:val="2"/>
            <w:lang w:eastAsia="fr-FR"/>
            <w14:ligatures w14:val="standardContextual"/>
          </w:rPr>
          <w:tab/>
        </w:r>
        <w:r w:rsidRPr="00E516E5">
          <w:rPr>
            <w:rStyle w:val="Hyperlink"/>
            <w:noProof/>
          </w:rPr>
          <w:t>Modèle LLM — Gemma 4</w:t>
        </w:r>
        <w:r>
          <w:rPr>
            <w:noProof/>
            <w:webHidden/>
          </w:rPr>
          <w:tab/>
        </w:r>
        <w:r>
          <w:rPr>
            <w:noProof/>
            <w:webHidden/>
          </w:rPr>
          <w:fldChar w:fldCharType="begin"/>
        </w:r>
        <w:r>
          <w:rPr>
            <w:noProof/>
            <w:webHidden/>
          </w:rPr>
          <w:instrText xml:space="preserve"> PAGEREF _Toc233213983 \h </w:instrText>
        </w:r>
        <w:r>
          <w:rPr>
            <w:noProof/>
            <w:webHidden/>
          </w:rPr>
        </w:r>
        <w:r>
          <w:rPr>
            <w:noProof/>
            <w:webHidden/>
          </w:rPr>
          <w:fldChar w:fldCharType="separate"/>
        </w:r>
        <w:r>
          <w:rPr>
            <w:noProof/>
            <w:webHidden/>
          </w:rPr>
          <w:t>10</w:t>
        </w:r>
        <w:r>
          <w:rPr>
            <w:noProof/>
            <w:webHidden/>
          </w:rPr>
          <w:fldChar w:fldCharType="end"/>
        </w:r>
      </w:hyperlink>
    </w:p>
    <w:p w14:paraId="57143193" w14:textId="1A70BBDF"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84" w:history="1">
        <w:r w:rsidRPr="00E516E5">
          <w:rPr>
            <w:rStyle w:val="Hyperlink"/>
            <w:noProof/>
          </w:rPr>
          <w:t>11.</w:t>
        </w:r>
        <w:r>
          <w:rPr>
            <w:rFonts w:eastAsiaTheme="minorEastAsia"/>
            <w:noProof/>
            <w:kern w:val="2"/>
            <w:lang w:eastAsia="fr-FR"/>
            <w14:ligatures w14:val="standardContextual"/>
          </w:rPr>
          <w:tab/>
        </w:r>
        <w:r w:rsidRPr="00E516E5">
          <w:rPr>
            <w:rStyle w:val="Hyperlink"/>
            <w:noProof/>
          </w:rPr>
          <w:t>Scénarios de conversation de l’agent</w:t>
        </w:r>
        <w:r>
          <w:rPr>
            <w:noProof/>
            <w:webHidden/>
          </w:rPr>
          <w:tab/>
        </w:r>
        <w:r>
          <w:rPr>
            <w:noProof/>
            <w:webHidden/>
          </w:rPr>
          <w:fldChar w:fldCharType="begin"/>
        </w:r>
        <w:r>
          <w:rPr>
            <w:noProof/>
            <w:webHidden/>
          </w:rPr>
          <w:instrText xml:space="preserve"> PAGEREF _Toc233213984 \h </w:instrText>
        </w:r>
        <w:r>
          <w:rPr>
            <w:noProof/>
            <w:webHidden/>
          </w:rPr>
        </w:r>
        <w:r>
          <w:rPr>
            <w:noProof/>
            <w:webHidden/>
          </w:rPr>
          <w:fldChar w:fldCharType="separate"/>
        </w:r>
        <w:r>
          <w:rPr>
            <w:noProof/>
            <w:webHidden/>
          </w:rPr>
          <w:t>11</w:t>
        </w:r>
        <w:r>
          <w:rPr>
            <w:noProof/>
            <w:webHidden/>
          </w:rPr>
          <w:fldChar w:fldCharType="end"/>
        </w:r>
      </w:hyperlink>
    </w:p>
    <w:p w14:paraId="3CBEBE80" w14:textId="5436EDF8"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85" w:history="1">
        <w:r w:rsidRPr="00E516E5">
          <w:rPr>
            <w:rStyle w:val="Hyperlink"/>
            <w:noProof/>
          </w:rPr>
          <w:t>12.</w:t>
        </w:r>
        <w:r>
          <w:rPr>
            <w:rFonts w:eastAsiaTheme="minorEastAsia"/>
            <w:noProof/>
            <w:kern w:val="2"/>
            <w:lang w:eastAsia="fr-FR"/>
            <w14:ligatures w14:val="standardContextual"/>
          </w:rPr>
          <w:tab/>
        </w:r>
        <w:r w:rsidRPr="00E516E5">
          <w:rPr>
            <w:rStyle w:val="Hyperlink"/>
            <w:noProof/>
          </w:rPr>
          <w:t>Risques &amp; limites</w:t>
        </w:r>
        <w:r>
          <w:rPr>
            <w:noProof/>
            <w:webHidden/>
          </w:rPr>
          <w:tab/>
        </w:r>
        <w:r>
          <w:rPr>
            <w:noProof/>
            <w:webHidden/>
          </w:rPr>
          <w:fldChar w:fldCharType="begin"/>
        </w:r>
        <w:r>
          <w:rPr>
            <w:noProof/>
            <w:webHidden/>
          </w:rPr>
          <w:instrText xml:space="preserve"> PAGEREF _Toc233213985 \h </w:instrText>
        </w:r>
        <w:r>
          <w:rPr>
            <w:noProof/>
            <w:webHidden/>
          </w:rPr>
        </w:r>
        <w:r>
          <w:rPr>
            <w:noProof/>
            <w:webHidden/>
          </w:rPr>
          <w:fldChar w:fldCharType="separate"/>
        </w:r>
        <w:r>
          <w:rPr>
            <w:noProof/>
            <w:webHidden/>
          </w:rPr>
          <w:t>12</w:t>
        </w:r>
        <w:r>
          <w:rPr>
            <w:noProof/>
            <w:webHidden/>
          </w:rPr>
          <w:fldChar w:fldCharType="end"/>
        </w:r>
      </w:hyperlink>
    </w:p>
    <w:p w14:paraId="7C9F1621" w14:textId="6B05EA8B"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86" w:history="1">
        <w:r w:rsidRPr="00E516E5">
          <w:rPr>
            <w:rStyle w:val="Hyperlink"/>
            <w:noProof/>
          </w:rPr>
          <w:t>13.</w:t>
        </w:r>
        <w:r>
          <w:rPr>
            <w:rFonts w:eastAsiaTheme="minorEastAsia"/>
            <w:noProof/>
            <w:kern w:val="2"/>
            <w:lang w:eastAsia="fr-FR"/>
            <w14:ligatures w14:val="standardContextual"/>
          </w:rPr>
          <w:tab/>
        </w:r>
        <w:r w:rsidRPr="00E516E5">
          <w:rPr>
            <w:rStyle w:val="Hyperlink"/>
            <w:noProof/>
          </w:rPr>
          <w:t>Critères de succès &amp; KPIs</w:t>
        </w:r>
        <w:r>
          <w:rPr>
            <w:noProof/>
            <w:webHidden/>
          </w:rPr>
          <w:tab/>
        </w:r>
        <w:r>
          <w:rPr>
            <w:noProof/>
            <w:webHidden/>
          </w:rPr>
          <w:fldChar w:fldCharType="begin"/>
        </w:r>
        <w:r>
          <w:rPr>
            <w:noProof/>
            <w:webHidden/>
          </w:rPr>
          <w:instrText xml:space="preserve"> PAGEREF _Toc233213986 \h </w:instrText>
        </w:r>
        <w:r>
          <w:rPr>
            <w:noProof/>
            <w:webHidden/>
          </w:rPr>
        </w:r>
        <w:r>
          <w:rPr>
            <w:noProof/>
            <w:webHidden/>
          </w:rPr>
          <w:fldChar w:fldCharType="separate"/>
        </w:r>
        <w:r>
          <w:rPr>
            <w:noProof/>
            <w:webHidden/>
          </w:rPr>
          <w:t>12</w:t>
        </w:r>
        <w:r>
          <w:rPr>
            <w:noProof/>
            <w:webHidden/>
          </w:rPr>
          <w:fldChar w:fldCharType="end"/>
        </w:r>
      </w:hyperlink>
    </w:p>
    <w:p w14:paraId="7E20E3D3" w14:textId="72489CB6"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87" w:history="1">
        <w:r w:rsidRPr="00E516E5">
          <w:rPr>
            <w:rStyle w:val="Hyperlink"/>
            <w:noProof/>
          </w:rPr>
          <w:t>14.</w:t>
        </w:r>
        <w:r>
          <w:rPr>
            <w:rFonts w:eastAsiaTheme="minorEastAsia"/>
            <w:noProof/>
            <w:kern w:val="2"/>
            <w:lang w:eastAsia="fr-FR"/>
            <w14:ligatures w14:val="standardContextual"/>
          </w:rPr>
          <w:tab/>
        </w:r>
        <w:r w:rsidRPr="00E516E5">
          <w:rPr>
            <w:rStyle w:val="Hyperlink"/>
            <w:noProof/>
          </w:rPr>
          <w:t>Estimation des gains (ROI)</w:t>
        </w:r>
        <w:r>
          <w:rPr>
            <w:noProof/>
            <w:webHidden/>
          </w:rPr>
          <w:tab/>
        </w:r>
        <w:r>
          <w:rPr>
            <w:noProof/>
            <w:webHidden/>
          </w:rPr>
          <w:fldChar w:fldCharType="begin"/>
        </w:r>
        <w:r>
          <w:rPr>
            <w:noProof/>
            <w:webHidden/>
          </w:rPr>
          <w:instrText xml:space="preserve"> PAGEREF _Toc233213987 \h </w:instrText>
        </w:r>
        <w:r>
          <w:rPr>
            <w:noProof/>
            <w:webHidden/>
          </w:rPr>
        </w:r>
        <w:r>
          <w:rPr>
            <w:noProof/>
            <w:webHidden/>
          </w:rPr>
          <w:fldChar w:fldCharType="separate"/>
        </w:r>
        <w:r>
          <w:rPr>
            <w:noProof/>
            <w:webHidden/>
          </w:rPr>
          <w:t>13</w:t>
        </w:r>
        <w:r>
          <w:rPr>
            <w:noProof/>
            <w:webHidden/>
          </w:rPr>
          <w:fldChar w:fldCharType="end"/>
        </w:r>
      </w:hyperlink>
    </w:p>
    <w:p w14:paraId="4ED10EF6" w14:textId="293F544D" w:rsidR="001254EB" w:rsidRDefault="001254EB">
      <w:pPr>
        <w:pStyle w:val="TOC2"/>
        <w:tabs>
          <w:tab w:val="left" w:pos="1200"/>
          <w:tab w:val="right" w:leader="dot" w:pos="10456"/>
        </w:tabs>
        <w:rPr>
          <w:rFonts w:eastAsiaTheme="minorEastAsia"/>
          <w:noProof/>
          <w:kern w:val="2"/>
          <w:lang w:eastAsia="fr-FR"/>
          <w14:ligatures w14:val="standardContextual"/>
        </w:rPr>
      </w:pPr>
      <w:hyperlink w:anchor="_Toc233213988" w:history="1">
        <w:r w:rsidRPr="00E516E5">
          <w:rPr>
            <w:rStyle w:val="Hyperlink"/>
            <w:noProof/>
          </w:rPr>
          <w:t>14.1.</w:t>
        </w:r>
        <w:r>
          <w:rPr>
            <w:rFonts w:eastAsiaTheme="minorEastAsia"/>
            <w:noProof/>
            <w:kern w:val="2"/>
            <w:lang w:eastAsia="fr-FR"/>
            <w14:ligatures w14:val="standardContextual"/>
          </w:rPr>
          <w:tab/>
        </w:r>
        <w:r w:rsidRPr="00E516E5">
          <w:rPr>
            <w:rStyle w:val="Hyperlink"/>
            <w:noProof/>
          </w:rPr>
          <w:t>Coût de la solution &amp; payback</w:t>
        </w:r>
        <w:r>
          <w:rPr>
            <w:noProof/>
            <w:webHidden/>
          </w:rPr>
          <w:tab/>
        </w:r>
        <w:r>
          <w:rPr>
            <w:noProof/>
            <w:webHidden/>
          </w:rPr>
          <w:fldChar w:fldCharType="begin"/>
        </w:r>
        <w:r>
          <w:rPr>
            <w:noProof/>
            <w:webHidden/>
          </w:rPr>
          <w:instrText xml:space="preserve"> PAGEREF _Toc233213988 \h </w:instrText>
        </w:r>
        <w:r>
          <w:rPr>
            <w:noProof/>
            <w:webHidden/>
          </w:rPr>
        </w:r>
        <w:r>
          <w:rPr>
            <w:noProof/>
            <w:webHidden/>
          </w:rPr>
          <w:fldChar w:fldCharType="separate"/>
        </w:r>
        <w:r>
          <w:rPr>
            <w:noProof/>
            <w:webHidden/>
          </w:rPr>
          <w:t>13</w:t>
        </w:r>
        <w:r>
          <w:rPr>
            <w:noProof/>
            <w:webHidden/>
          </w:rPr>
          <w:fldChar w:fldCharType="end"/>
        </w:r>
      </w:hyperlink>
    </w:p>
    <w:p w14:paraId="4537D034" w14:textId="5C77C1C8" w:rsidR="001254EB" w:rsidRDefault="001254EB">
      <w:pPr>
        <w:pStyle w:val="TOC2"/>
        <w:tabs>
          <w:tab w:val="left" w:pos="1200"/>
          <w:tab w:val="right" w:leader="dot" w:pos="10456"/>
        </w:tabs>
        <w:rPr>
          <w:rFonts w:eastAsiaTheme="minorEastAsia"/>
          <w:noProof/>
          <w:kern w:val="2"/>
          <w:lang w:eastAsia="fr-FR"/>
          <w14:ligatures w14:val="standardContextual"/>
        </w:rPr>
      </w:pPr>
      <w:hyperlink w:anchor="_Toc233213989" w:history="1">
        <w:r w:rsidRPr="00E516E5">
          <w:rPr>
            <w:rStyle w:val="Hyperlink"/>
            <w:noProof/>
          </w:rPr>
          <w:t>14.2.</w:t>
        </w:r>
        <w:r>
          <w:rPr>
            <w:rFonts w:eastAsiaTheme="minorEastAsia"/>
            <w:noProof/>
            <w:kern w:val="2"/>
            <w:lang w:eastAsia="fr-FR"/>
            <w14:ligatures w14:val="standardContextual"/>
          </w:rPr>
          <w:tab/>
        </w:r>
        <w:r w:rsidRPr="00E516E5">
          <w:rPr>
            <w:rStyle w:val="Hyperlink"/>
            <w:noProof/>
          </w:rPr>
          <w:t>Gains qualitatifs</w:t>
        </w:r>
        <w:r>
          <w:rPr>
            <w:noProof/>
            <w:webHidden/>
          </w:rPr>
          <w:tab/>
        </w:r>
        <w:r>
          <w:rPr>
            <w:noProof/>
            <w:webHidden/>
          </w:rPr>
          <w:fldChar w:fldCharType="begin"/>
        </w:r>
        <w:r>
          <w:rPr>
            <w:noProof/>
            <w:webHidden/>
          </w:rPr>
          <w:instrText xml:space="preserve"> PAGEREF _Toc233213989 \h </w:instrText>
        </w:r>
        <w:r>
          <w:rPr>
            <w:noProof/>
            <w:webHidden/>
          </w:rPr>
        </w:r>
        <w:r>
          <w:rPr>
            <w:noProof/>
            <w:webHidden/>
          </w:rPr>
          <w:fldChar w:fldCharType="separate"/>
        </w:r>
        <w:r>
          <w:rPr>
            <w:noProof/>
            <w:webHidden/>
          </w:rPr>
          <w:t>13</w:t>
        </w:r>
        <w:r>
          <w:rPr>
            <w:noProof/>
            <w:webHidden/>
          </w:rPr>
          <w:fldChar w:fldCharType="end"/>
        </w:r>
      </w:hyperlink>
    </w:p>
    <w:p w14:paraId="093B36C2" w14:textId="5BECB84D" w:rsidR="001254EB" w:rsidRDefault="001254EB">
      <w:pPr>
        <w:pStyle w:val="TOC1"/>
        <w:tabs>
          <w:tab w:val="left" w:pos="720"/>
          <w:tab w:val="right" w:leader="dot" w:pos="10456"/>
        </w:tabs>
        <w:rPr>
          <w:rFonts w:eastAsiaTheme="minorEastAsia"/>
          <w:noProof/>
          <w:kern w:val="2"/>
          <w:lang w:eastAsia="fr-FR"/>
          <w14:ligatures w14:val="standardContextual"/>
        </w:rPr>
      </w:pPr>
      <w:hyperlink w:anchor="_Toc233213990" w:history="1">
        <w:r w:rsidRPr="00E516E5">
          <w:rPr>
            <w:rStyle w:val="Hyperlink"/>
            <w:noProof/>
          </w:rPr>
          <w:t>15.</w:t>
        </w:r>
        <w:r>
          <w:rPr>
            <w:rFonts w:eastAsiaTheme="minorEastAsia"/>
            <w:noProof/>
            <w:kern w:val="2"/>
            <w:lang w:eastAsia="fr-FR"/>
            <w14:ligatures w14:val="standardContextual"/>
          </w:rPr>
          <w:tab/>
        </w:r>
        <w:r w:rsidRPr="00E516E5">
          <w:rPr>
            <w:rStyle w:val="Hyperlink"/>
            <w:noProof/>
          </w:rPr>
          <w:t>Hypothèses majeures</w:t>
        </w:r>
        <w:r>
          <w:rPr>
            <w:noProof/>
            <w:webHidden/>
          </w:rPr>
          <w:tab/>
        </w:r>
        <w:r>
          <w:rPr>
            <w:noProof/>
            <w:webHidden/>
          </w:rPr>
          <w:fldChar w:fldCharType="begin"/>
        </w:r>
        <w:r>
          <w:rPr>
            <w:noProof/>
            <w:webHidden/>
          </w:rPr>
          <w:instrText xml:space="preserve"> PAGEREF _Toc233213990 \h </w:instrText>
        </w:r>
        <w:r>
          <w:rPr>
            <w:noProof/>
            <w:webHidden/>
          </w:rPr>
        </w:r>
        <w:r>
          <w:rPr>
            <w:noProof/>
            <w:webHidden/>
          </w:rPr>
          <w:fldChar w:fldCharType="separate"/>
        </w:r>
        <w:r>
          <w:rPr>
            <w:noProof/>
            <w:webHidden/>
          </w:rPr>
          <w:t>14</w:t>
        </w:r>
        <w:r>
          <w:rPr>
            <w:noProof/>
            <w:webHidden/>
          </w:rPr>
          <w:fldChar w:fldCharType="end"/>
        </w:r>
      </w:hyperlink>
    </w:p>
    <w:p w14:paraId="3FB0581D" w14:textId="4C965367" w:rsidR="001254EB" w:rsidRDefault="001254EB">
      <w:pPr>
        <w:pStyle w:val="TOC1"/>
        <w:tabs>
          <w:tab w:val="right" w:leader="dot" w:pos="10456"/>
        </w:tabs>
        <w:rPr>
          <w:rFonts w:eastAsiaTheme="minorEastAsia"/>
          <w:noProof/>
          <w:kern w:val="2"/>
          <w:lang w:eastAsia="fr-FR"/>
          <w14:ligatures w14:val="standardContextual"/>
        </w:rPr>
      </w:pPr>
      <w:hyperlink w:anchor="_Toc233213991" w:history="1">
        <w:r w:rsidRPr="00E516E5">
          <w:rPr>
            <w:rStyle w:val="Hyperlink"/>
            <w:noProof/>
          </w:rPr>
          <w:t>ANNEXES</w:t>
        </w:r>
        <w:r>
          <w:rPr>
            <w:noProof/>
            <w:webHidden/>
          </w:rPr>
          <w:tab/>
        </w:r>
        <w:r>
          <w:rPr>
            <w:noProof/>
            <w:webHidden/>
          </w:rPr>
          <w:fldChar w:fldCharType="begin"/>
        </w:r>
        <w:r>
          <w:rPr>
            <w:noProof/>
            <w:webHidden/>
          </w:rPr>
          <w:instrText xml:space="preserve"> PAGEREF _Toc233213991 \h </w:instrText>
        </w:r>
        <w:r>
          <w:rPr>
            <w:noProof/>
            <w:webHidden/>
          </w:rPr>
        </w:r>
        <w:r>
          <w:rPr>
            <w:noProof/>
            <w:webHidden/>
          </w:rPr>
          <w:fldChar w:fldCharType="separate"/>
        </w:r>
        <w:r>
          <w:rPr>
            <w:noProof/>
            <w:webHidden/>
          </w:rPr>
          <w:t>15</w:t>
        </w:r>
        <w:r>
          <w:rPr>
            <w:noProof/>
            <w:webHidden/>
          </w:rPr>
          <w:fldChar w:fldCharType="end"/>
        </w:r>
      </w:hyperlink>
    </w:p>
    <w:p w14:paraId="0E7E2A50" w14:textId="6B312DBE" w:rsidR="00D27A89" w:rsidRPr="00F04344" w:rsidRDefault="00C31D6A">
      <w:pPr>
        <w:rPr>
          <w:b/>
          <w:bCs/>
          <w:color w:val="002060"/>
          <w:sz w:val="32"/>
          <w:szCs w:val="32"/>
          <w:u w:val="single"/>
        </w:rPr>
        <w:sectPr w:rsidR="00D27A89" w:rsidRPr="00F04344" w:rsidSect="001065FB">
          <w:footerReference w:type="default" r:id="rId12"/>
          <w:pgSz w:w="11906" w:h="16838"/>
          <w:pgMar w:top="720" w:right="720" w:bottom="720" w:left="720" w:header="720" w:footer="227" w:gutter="0"/>
          <w:cols w:space="720"/>
          <w:titlePg/>
          <w:docGrid w:linePitch="360"/>
        </w:sectPr>
      </w:pPr>
      <w:r>
        <w:rPr>
          <w:b/>
          <w:bCs/>
          <w:color w:val="002060"/>
          <w:sz w:val="36"/>
          <w:szCs w:val="36"/>
        </w:rPr>
        <w:fldChar w:fldCharType="end"/>
      </w:r>
      <w:r w:rsidR="005D3A06" w:rsidRPr="00146D63">
        <w:rPr>
          <w:b/>
          <w:bCs/>
        </w:rPr>
        <w:br w:type="page"/>
      </w:r>
    </w:p>
    <w:p w14:paraId="459D7D38" w14:textId="1D4C6FE5" w:rsidR="008A706A" w:rsidRPr="00B8165E" w:rsidRDefault="008A706A" w:rsidP="00F04344">
      <w:pPr>
        <w:pStyle w:val="Titre1final"/>
        <w:numPr>
          <w:ilvl w:val="0"/>
          <w:numId w:val="0"/>
        </w:numPr>
        <w:rPr>
          <w:u w:val="none"/>
        </w:rPr>
      </w:pPr>
      <w:bookmarkStart w:id="0" w:name="_Toc223956488"/>
      <w:bookmarkStart w:id="1" w:name="_Toc233213964"/>
      <w:r w:rsidRPr="00B8165E">
        <w:rPr>
          <w:u w:val="none"/>
        </w:rPr>
        <w:t xml:space="preserve">ANNALYSE </w:t>
      </w:r>
      <w:r w:rsidR="00914084" w:rsidRPr="00B8165E">
        <w:rPr>
          <w:u w:val="none"/>
        </w:rPr>
        <w:t xml:space="preserve">ET </w:t>
      </w:r>
      <w:r w:rsidR="00A91D01" w:rsidRPr="00B8165E">
        <w:rPr>
          <w:u w:val="none"/>
        </w:rPr>
        <w:t>PRI</w:t>
      </w:r>
      <w:r w:rsidR="00B8165E" w:rsidRPr="00B8165E">
        <w:rPr>
          <w:u w:val="none"/>
        </w:rPr>
        <w:t>ORISATION DU PROBLEME CLIENT</w:t>
      </w:r>
      <w:bookmarkEnd w:id="1"/>
    </w:p>
    <w:p w14:paraId="7C4E6296" w14:textId="26131871" w:rsidR="00DA7045" w:rsidRPr="009705A7" w:rsidRDefault="00DA7045" w:rsidP="00D543ED">
      <w:pPr>
        <w:pStyle w:val="Titre1final"/>
      </w:pPr>
      <w:bookmarkStart w:id="2" w:name="_Toc233213965"/>
      <w:r w:rsidRPr="009705A7">
        <w:t>Contexte</w:t>
      </w:r>
      <w:r w:rsidR="00411210" w:rsidRPr="009705A7">
        <w:t xml:space="preserve"> &amp; justification</w:t>
      </w:r>
      <w:bookmarkEnd w:id="0"/>
      <w:bookmarkEnd w:id="2"/>
    </w:p>
    <w:p w14:paraId="20922D98"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est une PME fondée en 2010, spécialisée dans le transport de personnes en groupe (particuliers, associations, collectivités, entreprises). Son modèle repose sur l’intermédiation : l’entreprise ne possède pas de flotte propre, mais orchestre la mise en relation entre les clients et un réseau d’autocaristes partenaires qualifiés. Sa valeur ajoutée réside dans sa capacité à comprendre un besoin, qualifier la demande, négocier les meilleures conditions et sécuriser la prestation.</w:t>
      </w:r>
    </w:p>
    <w:p w14:paraId="22EBD8F1"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reçoit environ 60 leads par jour via son site et ses campagnes. L’acquisition n’est donc pas le problème : l’enjeu est la sous-exploitation du flux existant. Le traitement manuel crée un goulot d’étranglement structurel.</w:t>
      </w:r>
    </w:p>
    <w:p w14:paraId="4CEE5C48" w14:textId="56A19933" w:rsidR="008B7093" w:rsidRPr="009705A7" w:rsidRDefault="008B7093" w:rsidP="008B7093">
      <w:pPr>
        <w:spacing w:before="240" w:after="240"/>
        <w:jc w:val="both"/>
        <w:rPr>
          <w:rFonts w:ascii="Aptos" w:eastAsia="Aptos" w:hAnsi="Aptos" w:cs="Aptos"/>
          <w:sz w:val="22"/>
          <w:szCs w:val="22"/>
        </w:rPr>
      </w:pPr>
      <w:r w:rsidRPr="009705A7">
        <w:rPr>
          <w:rFonts w:ascii="Aptos" w:eastAsia="Aptos" w:hAnsi="Aptos" w:cs="Aptos"/>
          <w:sz w:val="22"/>
          <w:szCs w:val="22"/>
        </w:rPr>
        <w:t>Les frictions identifiées :</w:t>
      </w:r>
    </w:p>
    <w:p w14:paraId="6F5721FA" w14:textId="06DD5A28" w:rsidR="008B7093" w:rsidRPr="009705A7" w:rsidRDefault="008B7093">
      <w:pPr>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1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Priorisation commerciale.</w:t>
      </w:r>
      <w:r w:rsidRPr="009705A7">
        <w:rPr>
          <w:rFonts w:ascii="Aptos" w:eastAsia="Aptos" w:hAnsi="Aptos" w:cs="Aptos"/>
          <w:sz w:val="22"/>
          <w:szCs w:val="22"/>
        </w:rPr>
        <w:t xml:space="preserve"> Les commerciaux étant commissionnés, ils priorisent naturellement les demandes à fort potentiel. Des leads acquis via des campagnes payantes (Google </w:t>
      </w:r>
      <w:proofErr w:type="spellStart"/>
      <w:r w:rsidRPr="009705A7">
        <w:rPr>
          <w:rFonts w:ascii="Aptos" w:eastAsia="Aptos" w:hAnsi="Aptos" w:cs="Aptos"/>
          <w:sz w:val="22"/>
          <w:szCs w:val="22"/>
        </w:rPr>
        <w:t>Ads</w:t>
      </w:r>
      <w:proofErr w:type="spellEnd"/>
      <w:r w:rsidRPr="009705A7">
        <w:rPr>
          <w:rFonts w:ascii="Aptos" w:eastAsia="Aptos" w:hAnsi="Aptos" w:cs="Aptos"/>
          <w:sz w:val="22"/>
          <w:szCs w:val="22"/>
        </w:rPr>
        <w:t>) sont donc peu ou pas recontactés, ce qui représente un manque à gagner direct et des investissements publicitaires gaspillés.</w:t>
      </w:r>
    </w:p>
    <w:p w14:paraId="53674AE6" w14:textId="75EDA81B" w:rsidR="008B7093" w:rsidRPr="009705A7" w:rsidRDefault="008B7093">
      <w:pPr>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2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Acquisition bridée</w:t>
      </w:r>
      <w:r w:rsidR="00E90084" w:rsidRPr="009705A7">
        <w:rPr>
          <w:rFonts w:ascii="Aptos" w:eastAsia="Aptos" w:hAnsi="Aptos" w:cs="Aptos"/>
          <w:b/>
          <w:bCs/>
          <w:sz w:val="22"/>
          <w:szCs w:val="22"/>
        </w:rPr>
        <w:t> :</w:t>
      </w:r>
      <w:r w:rsidRPr="009705A7">
        <w:rPr>
          <w:rFonts w:ascii="Aptos" w:eastAsia="Aptos" w:hAnsi="Aptos" w:cs="Aptos"/>
          <w:sz w:val="22"/>
          <w:szCs w:val="22"/>
        </w:rPr>
        <w:t xml:space="preserve"> </w:t>
      </w: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limite volontairement ses campagnes : sans automatisation, plus de leads signifie surtout plus de pression opérationnelle, pas plus de chiffre d’affaires.</w:t>
      </w:r>
    </w:p>
    <w:p w14:paraId="58567D07" w14:textId="3BC6369A" w:rsidR="009705A7" w:rsidRPr="009705A7" w:rsidRDefault="310BEABA" w:rsidP="00D543ED">
      <w:pPr>
        <w:pStyle w:val="Titre1final"/>
      </w:pPr>
      <w:bookmarkStart w:id="3" w:name="_Toc223956489"/>
      <w:bookmarkStart w:id="4" w:name="_Toc233213966"/>
      <w:r w:rsidRPr="009705A7">
        <w:t>Objectif du Projet</w:t>
      </w:r>
      <w:bookmarkEnd w:id="3"/>
      <w:bookmarkEnd w:id="4"/>
    </w:p>
    <w:p w14:paraId="259064C2" w14:textId="173C0105" w:rsidR="00E90084" w:rsidRPr="009705A7" w:rsidRDefault="00E90084" w:rsidP="00E22156">
      <w:pPr>
        <w:pStyle w:val="Normal1"/>
      </w:pPr>
      <w:r w:rsidRPr="009705A7">
        <w:t xml:space="preserve">Concevoir et livrer un prototype cohérent qui automatise l’ensemble du cycle commercial de </w:t>
      </w:r>
      <w:proofErr w:type="spellStart"/>
      <w:r w:rsidRPr="009705A7">
        <w:t>NeoTravel</w:t>
      </w:r>
      <w:proofErr w:type="spellEnd"/>
      <w:r w:rsidRPr="009705A7">
        <w:t>, de la captation du lead jusqu’au Dashboard de pilotage, sans déshumaniser la relation client. L’automatisation prend en charge les tâches répétitives et fiabilise les processus ; l’humain reste au cœur des situations complexes.</w:t>
      </w:r>
    </w:p>
    <w:p w14:paraId="2F761B4D" w14:textId="0C9AE262" w:rsidR="00E90084" w:rsidRPr="009705A7" w:rsidRDefault="00E90084" w:rsidP="00E22156">
      <w:pPr>
        <w:pStyle w:val="Normal1"/>
      </w:pPr>
      <w:r w:rsidRPr="009705A7">
        <w:t>L’outil est pensé comme un copilote, un facilitateur de décision et un gain de temps sur les tâches répétitives. Il prépare et propose, le commercial garde la main sur le conseil, la négociation et l’engagement.</w:t>
      </w:r>
    </w:p>
    <w:p w14:paraId="5BCDE72D" w14:textId="6471D476" w:rsidR="002A038D" w:rsidRDefault="00E90084" w:rsidP="00E90084">
      <w:pPr>
        <w:spacing w:before="240" w:after="240"/>
        <w:jc w:val="both"/>
        <w:rPr>
          <w:sz w:val="22"/>
          <w:szCs w:val="22"/>
        </w:rPr>
      </w:pPr>
      <w:r w:rsidRPr="009705A7">
        <w:rPr>
          <w:sz w:val="22"/>
          <w:szCs w:val="22"/>
        </w:rPr>
        <w:t>Principe directeur : l’IA récolte, décide et oriente, le code exécute. Le prix d’un devis est toujours calculé par un moteur de règles déterministe, jamais par le raisonnement du modèle de langage.</w:t>
      </w:r>
    </w:p>
    <w:p w14:paraId="4392A6E6" w14:textId="62EBB20D" w:rsidR="00147E0A" w:rsidRPr="00FE7B9D" w:rsidRDefault="00147E0A" w:rsidP="00D543ED">
      <w:pPr>
        <w:pStyle w:val="Titre1final"/>
      </w:pPr>
      <w:bookmarkStart w:id="5" w:name="_Toc233213967"/>
      <w:r>
        <w:t>Périmètre</w:t>
      </w:r>
      <w:bookmarkEnd w:id="5"/>
    </w:p>
    <w:p w14:paraId="6C19A89C" w14:textId="77777777" w:rsidR="00147E0A" w:rsidRDefault="00147E0A" w:rsidP="00147E0A">
      <w:pPr>
        <w:pStyle w:val="T2"/>
        <w:rPr>
          <w:color w:val="auto"/>
          <w:sz w:val="22"/>
          <w:szCs w:val="22"/>
          <w:u w:val="none"/>
        </w:rPr>
      </w:pPr>
      <w:r w:rsidRPr="00FE7B9D">
        <w:rPr>
          <w:color w:val="auto"/>
          <w:sz w:val="22"/>
          <w:szCs w:val="22"/>
          <w:u w:val="none"/>
        </w:rPr>
        <w:t>Le livrable est un prototype cohérent qui démontre toute la chaîne, pas une application prête pour la production. La cohérence du parcours prime sur la perfection d’un maillon.</w:t>
      </w:r>
    </w:p>
    <w:p w14:paraId="2F664775" w14:textId="77777777" w:rsidR="00147E0A" w:rsidRPr="00FE7B9D" w:rsidRDefault="00147E0A" w:rsidP="00147E0A">
      <w:pPr>
        <w:pStyle w:val="T2"/>
        <w:numPr>
          <w:ilvl w:val="0"/>
          <w:numId w:val="4"/>
        </w:numPr>
        <w:rPr>
          <w:b/>
          <w:bCs/>
          <w:color w:val="auto"/>
          <w:sz w:val="22"/>
          <w:szCs w:val="22"/>
          <w:u w:val="none"/>
        </w:rPr>
      </w:pPr>
      <w:r w:rsidRPr="00FE7B9D">
        <w:rPr>
          <w:b/>
          <w:bCs/>
          <w:color w:val="auto"/>
          <w:sz w:val="22"/>
          <w:szCs w:val="22"/>
          <w:u w:val="none"/>
        </w:rPr>
        <w:t>Inclus :</w:t>
      </w:r>
    </w:p>
    <w:p w14:paraId="01D024CE"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Captation d’un lead / demande client</w:t>
      </w:r>
    </w:p>
    <w:p w14:paraId="2920A963"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Centralisation automatique dans un outil de suivi commercial (CRM)</w:t>
      </w:r>
    </w:p>
    <w:p w14:paraId="650EF76F"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Qualification de la demande</w:t>
      </w:r>
    </w:p>
    <w:p w14:paraId="0A373E36"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Détection des informations manquantes</w:t>
      </w:r>
    </w:p>
    <w:p w14:paraId="045A4BC7"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Calcul automatique d’un devis (moteur déterministe)</w:t>
      </w:r>
    </w:p>
    <w:p w14:paraId="1719C093"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Génération d’un devis / proposition (PDF)</w:t>
      </w:r>
    </w:p>
    <w:p w14:paraId="51FD927B"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Envoi (ou simulation d’envoi) du devis au client</w:t>
      </w:r>
    </w:p>
    <w:p w14:paraId="07E952AD"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Système de relances client</w:t>
      </w:r>
    </w:p>
    <w:p w14:paraId="1D157018"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Suivi du pipeline commercial</w:t>
      </w:r>
    </w:p>
    <w:p w14:paraId="5A7A19DD"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proofErr w:type="spellStart"/>
      <w:r w:rsidRPr="00FE7B9D">
        <w:rPr>
          <w:color w:val="auto"/>
          <w:sz w:val="22"/>
          <w:szCs w:val="22"/>
          <w:u w:val="none"/>
        </w:rPr>
        <w:t>Reporting</w:t>
      </w:r>
      <w:proofErr w:type="spellEnd"/>
      <w:r w:rsidRPr="00FE7B9D">
        <w:rPr>
          <w:color w:val="auto"/>
          <w:sz w:val="22"/>
          <w:szCs w:val="22"/>
          <w:u w:val="none"/>
        </w:rPr>
        <w:t xml:space="preserve"> des indicateurs commerciaux (</w:t>
      </w:r>
      <w:proofErr w:type="spellStart"/>
      <w:r w:rsidRPr="00FE7B9D">
        <w:rPr>
          <w:color w:val="auto"/>
          <w:sz w:val="22"/>
          <w:szCs w:val="22"/>
          <w:u w:val="none"/>
        </w:rPr>
        <w:t>dashboard</w:t>
      </w:r>
      <w:proofErr w:type="spellEnd"/>
      <w:r w:rsidRPr="00FE7B9D">
        <w:rPr>
          <w:color w:val="auto"/>
          <w:sz w:val="22"/>
          <w:szCs w:val="22"/>
          <w:u w:val="none"/>
        </w:rPr>
        <w:t>)</w:t>
      </w:r>
    </w:p>
    <w:p w14:paraId="193F28A0" w14:textId="77777777" w:rsidR="00147E0A" w:rsidRPr="00FE7B9D" w:rsidRDefault="00147E0A" w:rsidP="00147E0A">
      <w:pPr>
        <w:pStyle w:val="T2"/>
        <w:numPr>
          <w:ilvl w:val="0"/>
          <w:numId w:val="4"/>
        </w:numPr>
        <w:rPr>
          <w:b/>
          <w:bCs/>
          <w:color w:val="auto"/>
          <w:sz w:val="22"/>
          <w:szCs w:val="22"/>
          <w:u w:val="none"/>
        </w:rPr>
      </w:pPr>
      <w:r w:rsidRPr="00FE7B9D">
        <w:rPr>
          <w:b/>
          <w:bCs/>
          <w:color w:val="auto"/>
          <w:sz w:val="22"/>
          <w:szCs w:val="22"/>
          <w:u w:val="none"/>
        </w:rPr>
        <w:t xml:space="preserve">Exclus : </w:t>
      </w:r>
    </w:p>
    <w:p w14:paraId="270646D6"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Application prête pour la production / robustesse industrielle</w:t>
      </w:r>
    </w:p>
    <w:p w14:paraId="36D848E0"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Gestion exhaustive de tous les cas limites</w:t>
      </w:r>
    </w:p>
    <w:p w14:paraId="227077A4"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 xml:space="preserve">Interface parfaitement </w:t>
      </w:r>
      <w:proofErr w:type="spellStart"/>
      <w:r w:rsidRPr="00FE7B9D">
        <w:rPr>
          <w:color w:val="auto"/>
          <w:sz w:val="22"/>
          <w:szCs w:val="22"/>
          <w:u w:val="none"/>
        </w:rPr>
        <w:t>designée</w:t>
      </w:r>
      <w:proofErr w:type="spellEnd"/>
    </w:p>
    <w:p w14:paraId="4FAAA63E"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CRM analytique complet (une vue/</w:t>
      </w:r>
      <w:proofErr w:type="spellStart"/>
      <w:r w:rsidRPr="00FE7B9D">
        <w:rPr>
          <w:color w:val="auto"/>
          <w:sz w:val="22"/>
          <w:szCs w:val="22"/>
          <w:u w:val="none"/>
        </w:rPr>
        <w:t>dashboard</w:t>
      </w:r>
      <w:proofErr w:type="spellEnd"/>
      <w:r w:rsidRPr="00FE7B9D">
        <w:rPr>
          <w:color w:val="auto"/>
          <w:sz w:val="22"/>
          <w:szCs w:val="22"/>
          <w:u w:val="none"/>
        </w:rPr>
        <w:t xml:space="preserve"> simple suffit)</w:t>
      </w:r>
    </w:p>
    <w:p w14:paraId="60B8864B"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Paiement, réservation partenaire et coordination logistique aval</w:t>
      </w:r>
    </w:p>
    <w:p w14:paraId="7DF28939" w14:textId="74184A6A" w:rsidR="000E2D5F" w:rsidRPr="001F6140"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Données personnelles réelles (fictives/minimales uniquement)</w:t>
      </w:r>
    </w:p>
    <w:p w14:paraId="58916A76" w14:textId="47EE5DC9" w:rsidR="009705A7" w:rsidRDefault="009705A7" w:rsidP="00D543ED">
      <w:pPr>
        <w:pStyle w:val="Titre1final"/>
      </w:pPr>
      <w:bookmarkStart w:id="6" w:name="_Toc233213968"/>
      <w:r w:rsidRPr="00D543ED">
        <w:t>Diagnostic</w:t>
      </w:r>
      <w:r>
        <w:t xml:space="preserve"> &amp; priorisation</w:t>
      </w:r>
      <w:bookmarkEnd w:id="6"/>
    </w:p>
    <w:p w14:paraId="26D28CE5" w14:textId="52629C18" w:rsidR="41B0CF18" w:rsidRPr="009705A7" w:rsidRDefault="009705A7">
      <w:pPr>
        <w:rPr>
          <w:rFonts w:ascii="Aptos" w:eastAsia="Aptos" w:hAnsi="Aptos" w:cs="Aptos"/>
          <w:sz w:val="22"/>
          <w:szCs w:val="22"/>
        </w:rPr>
      </w:pPr>
      <w:r w:rsidRPr="009705A7">
        <w:rPr>
          <w:rFonts w:ascii="Aptos" w:eastAsia="Aptos" w:hAnsi="Aptos" w:cs="Aptos"/>
          <w:sz w:val="22"/>
          <w:szCs w:val="22"/>
        </w:rPr>
        <w:t>Évaluation des problèmes (échelle 1 à 5) puis des solutions, pour positionner le MVP sur ce qui crée le plus de valeur dans le temps imparti.</w:t>
      </w:r>
    </w:p>
    <w:p w14:paraId="39DECFD2" w14:textId="3F453DB1" w:rsidR="009705A7" w:rsidRPr="009705A7" w:rsidRDefault="009705A7" w:rsidP="00D543ED">
      <w:pPr>
        <w:pStyle w:val="Titre2final"/>
      </w:pPr>
      <w:bookmarkStart w:id="7" w:name="_Toc233213969"/>
      <w:r w:rsidRPr="009705A7">
        <w:t>Matrice de priorisation des problèmes</w:t>
      </w:r>
      <w:bookmarkEnd w:id="7"/>
      <w:r w:rsidRPr="009705A7">
        <w:t xml:space="preserve"> </w:t>
      </w:r>
    </w:p>
    <w:tbl>
      <w:tblPr>
        <w:tblW w:w="1059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4225"/>
        <w:gridCol w:w="1274"/>
        <w:gridCol w:w="1584"/>
        <w:gridCol w:w="1134"/>
        <w:gridCol w:w="1417"/>
        <w:gridCol w:w="964"/>
      </w:tblGrid>
      <w:tr w:rsidR="009705A7" w14:paraId="1A7E37F9" w14:textId="77777777" w:rsidTr="00F3634C">
        <w:trPr>
          <w:trHeight w:val="566"/>
          <w:tblHeader/>
          <w:jc w:val="center"/>
        </w:trPr>
        <w:tc>
          <w:tcPr>
            <w:tcW w:w="4225" w:type="dxa"/>
            <w:shd w:val="clear" w:color="auto" w:fill="D9D9D9" w:themeFill="background1" w:themeFillShade="D9"/>
            <w:tcMar>
              <w:top w:w="60" w:type="dxa"/>
              <w:left w:w="110" w:type="dxa"/>
              <w:bottom w:w="60" w:type="dxa"/>
              <w:right w:w="110" w:type="dxa"/>
            </w:tcMar>
            <w:vAlign w:val="center"/>
          </w:tcPr>
          <w:p w14:paraId="2E31F457" w14:textId="77777777" w:rsidR="009705A7" w:rsidRPr="00A422B2" w:rsidRDefault="009705A7" w:rsidP="009705A7">
            <w:pPr>
              <w:rPr>
                <w:sz w:val="22"/>
                <w:szCs w:val="22"/>
              </w:rPr>
            </w:pPr>
            <w:r w:rsidRPr="00A422B2">
              <w:rPr>
                <w:b/>
                <w:bCs/>
                <w:sz w:val="22"/>
                <w:szCs w:val="22"/>
              </w:rPr>
              <w:t>Problème</w:t>
            </w:r>
          </w:p>
        </w:tc>
        <w:tc>
          <w:tcPr>
            <w:tcW w:w="1274" w:type="dxa"/>
            <w:shd w:val="clear" w:color="auto" w:fill="D9D9D9" w:themeFill="background1" w:themeFillShade="D9"/>
            <w:tcMar>
              <w:top w:w="60" w:type="dxa"/>
              <w:left w:w="110" w:type="dxa"/>
              <w:bottom w:w="60" w:type="dxa"/>
              <w:right w:w="110" w:type="dxa"/>
            </w:tcMar>
            <w:vAlign w:val="center"/>
          </w:tcPr>
          <w:p w14:paraId="4D777649" w14:textId="77777777" w:rsidR="009705A7" w:rsidRPr="00A422B2" w:rsidRDefault="009705A7" w:rsidP="009705A7">
            <w:pPr>
              <w:rPr>
                <w:sz w:val="22"/>
                <w:szCs w:val="22"/>
              </w:rPr>
            </w:pPr>
            <w:r w:rsidRPr="00A422B2">
              <w:rPr>
                <w:b/>
                <w:bCs/>
                <w:sz w:val="22"/>
                <w:szCs w:val="22"/>
              </w:rPr>
              <w:t>Impact CA</w:t>
            </w:r>
          </w:p>
        </w:tc>
        <w:tc>
          <w:tcPr>
            <w:tcW w:w="1584" w:type="dxa"/>
            <w:shd w:val="clear" w:color="auto" w:fill="D9D9D9" w:themeFill="background1" w:themeFillShade="D9"/>
            <w:tcMar>
              <w:top w:w="60" w:type="dxa"/>
              <w:left w:w="110" w:type="dxa"/>
              <w:bottom w:w="60" w:type="dxa"/>
              <w:right w:w="110" w:type="dxa"/>
            </w:tcMar>
            <w:vAlign w:val="center"/>
          </w:tcPr>
          <w:p w14:paraId="7B01AFB3" w14:textId="77777777" w:rsidR="009705A7" w:rsidRPr="00A422B2" w:rsidRDefault="009705A7" w:rsidP="009705A7">
            <w:pPr>
              <w:rPr>
                <w:sz w:val="22"/>
                <w:szCs w:val="22"/>
              </w:rPr>
            </w:pPr>
            <w:r w:rsidRPr="00A422B2">
              <w:rPr>
                <w:b/>
                <w:bCs/>
                <w:sz w:val="22"/>
                <w:szCs w:val="22"/>
              </w:rPr>
              <w:t>Impact client</w:t>
            </w:r>
          </w:p>
        </w:tc>
        <w:tc>
          <w:tcPr>
            <w:tcW w:w="1134" w:type="dxa"/>
            <w:shd w:val="clear" w:color="auto" w:fill="D9D9D9" w:themeFill="background1" w:themeFillShade="D9"/>
            <w:tcMar>
              <w:top w:w="60" w:type="dxa"/>
              <w:left w:w="110" w:type="dxa"/>
              <w:bottom w:w="60" w:type="dxa"/>
              <w:right w:w="110" w:type="dxa"/>
            </w:tcMar>
            <w:vAlign w:val="center"/>
          </w:tcPr>
          <w:p w14:paraId="0ABE566C" w14:textId="77777777" w:rsidR="009705A7" w:rsidRPr="00A422B2" w:rsidRDefault="009705A7" w:rsidP="009705A7">
            <w:pPr>
              <w:rPr>
                <w:sz w:val="22"/>
                <w:szCs w:val="22"/>
              </w:rPr>
            </w:pPr>
            <w:r w:rsidRPr="00A422B2">
              <w:rPr>
                <w:b/>
                <w:bCs/>
                <w:sz w:val="22"/>
                <w:szCs w:val="22"/>
              </w:rPr>
              <w:t>Urgence</w:t>
            </w:r>
          </w:p>
        </w:tc>
        <w:tc>
          <w:tcPr>
            <w:tcW w:w="1417" w:type="dxa"/>
            <w:shd w:val="clear" w:color="auto" w:fill="D9D9D9" w:themeFill="background1" w:themeFillShade="D9"/>
            <w:tcMar>
              <w:top w:w="60" w:type="dxa"/>
              <w:left w:w="110" w:type="dxa"/>
              <w:bottom w:w="60" w:type="dxa"/>
              <w:right w:w="110" w:type="dxa"/>
            </w:tcMar>
            <w:vAlign w:val="center"/>
          </w:tcPr>
          <w:p w14:paraId="43063265" w14:textId="77777777" w:rsidR="009705A7" w:rsidRPr="00A422B2" w:rsidRDefault="009705A7" w:rsidP="009705A7">
            <w:pPr>
              <w:rPr>
                <w:sz w:val="22"/>
                <w:szCs w:val="22"/>
              </w:rPr>
            </w:pPr>
            <w:r w:rsidRPr="00A422B2">
              <w:rPr>
                <w:b/>
                <w:bCs/>
                <w:sz w:val="22"/>
                <w:szCs w:val="22"/>
              </w:rPr>
              <w:t>Complexité</w:t>
            </w:r>
          </w:p>
        </w:tc>
        <w:tc>
          <w:tcPr>
            <w:tcW w:w="964" w:type="dxa"/>
            <w:shd w:val="clear" w:color="auto" w:fill="D9D9D9" w:themeFill="background1" w:themeFillShade="D9"/>
            <w:tcMar>
              <w:top w:w="60" w:type="dxa"/>
              <w:left w:w="110" w:type="dxa"/>
              <w:bottom w:w="60" w:type="dxa"/>
              <w:right w:w="110" w:type="dxa"/>
            </w:tcMar>
            <w:vAlign w:val="center"/>
          </w:tcPr>
          <w:p w14:paraId="5FC81944" w14:textId="77777777" w:rsidR="009705A7" w:rsidRPr="00A422B2" w:rsidRDefault="009705A7" w:rsidP="009705A7">
            <w:pPr>
              <w:rPr>
                <w:sz w:val="22"/>
                <w:szCs w:val="22"/>
              </w:rPr>
            </w:pPr>
            <w:r w:rsidRPr="00A422B2">
              <w:rPr>
                <w:b/>
                <w:bCs/>
                <w:sz w:val="22"/>
                <w:szCs w:val="22"/>
              </w:rPr>
              <w:t>Priorité</w:t>
            </w:r>
          </w:p>
        </w:tc>
      </w:tr>
      <w:tr w:rsidR="009705A7" w14:paraId="1A680550" w14:textId="77777777" w:rsidTr="00F3634C">
        <w:trPr>
          <w:trHeight w:val="510"/>
          <w:jc w:val="center"/>
        </w:trPr>
        <w:tc>
          <w:tcPr>
            <w:tcW w:w="4225" w:type="dxa"/>
            <w:tcMar>
              <w:top w:w="60" w:type="dxa"/>
              <w:left w:w="110" w:type="dxa"/>
              <w:bottom w:w="60" w:type="dxa"/>
              <w:right w:w="110" w:type="dxa"/>
            </w:tcMar>
            <w:vAlign w:val="center"/>
          </w:tcPr>
          <w:p w14:paraId="7735FF01" w14:textId="77777777" w:rsidR="009705A7" w:rsidRPr="00A422B2" w:rsidRDefault="009705A7" w:rsidP="009705A7">
            <w:pPr>
              <w:rPr>
                <w:sz w:val="22"/>
                <w:szCs w:val="22"/>
              </w:rPr>
            </w:pPr>
            <w:r w:rsidRPr="00A422B2">
              <w:rPr>
                <w:color w:val="000000"/>
                <w:sz w:val="22"/>
                <w:szCs w:val="22"/>
              </w:rPr>
              <w:t>Leads payants non recontactés</w:t>
            </w:r>
          </w:p>
        </w:tc>
        <w:tc>
          <w:tcPr>
            <w:tcW w:w="1274" w:type="dxa"/>
            <w:tcMar>
              <w:top w:w="60" w:type="dxa"/>
              <w:left w:w="110" w:type="dxa"/>
              <w:bottom w:w="60" w:type="dxa"/>
              <w:right w:w="110" w:type="dxa"/>
            </w:tcMar>
            <w:vAlign w:val="center"/>
          </w:tcPr>
          <w:p w14:paraId="6D84C85D" w14:textId="77777777" w:rsidR="009705A7" w:rsidRPr="00A422B2" w:rsidRDefault="009705A7" w:rsidP="009705A7">
            <w:pPr>
              <w:jc w:val="center"/>
              <w:rPr>
                <w:sz w:val="22"/>
                <w:szCs w:val="22"/>
              </w:rPr>
            </w:pPr>
            <w:r w:rsidRPr="00A422B2">
              <w:rPr>
                <w:color w:val="000000"/>
                <w:sz w:val="22"/>
                <w:szCs w:val="22"/>
              </w:rPr>
              <w:t>5</w:t>
            </w:r>
          </w:p>
        </w:tc>
        <w:tc>
          <w:tcPr>
            <w:tcW w:w="1584" w:type="dxa"/>
            <w:tcMar>
              <w:top w:w="60" w:type="dxa"/>
              <w:left w:w="110" w:type="dxa"/>
              <w:bottom w:w="60" w:type="dxa"/>
              <w:right w:w="110" w:type="dxa"/>
            </w:tcMar>
            <w:vAlign w:val="center"/>
          </w:tcPr>
          <w:p w14:paraId="1A07937F" w14:textId="77777777" w:rsidR="009705A7" w:rsidRPr="00A422B2" w:rsidRDefault="009705A7" w:rsidP="009705A7">
            <w:pPr>
              <w:jc w:val="center"/>
              <w:rPr>
                <w:sz w:val="22"/>
                <w:szCs w:val="22"/>
              </w:rPr>
            </w:pPr>
            <w:r w:rsidRPr="00A422B2">
              <w:rPr>
                <w:color w:val="000000"/>
                <w:sz w:val="22"/>
                <w:szCs w:val="22"/>
              </w:rPr>
              <w:t>4</w:t>
            </w:r>
          </w:p>
        </w:tc>
        <w:tc>
          <w:tcPr>
            <w:tcW w:w="1134" w:type="dxa"/>
            <w:tcMar>
              <w:top w:w="60" w:type="dxa"/>
              <w:left w:w="110" w:type="dxa"/>
              <w:bottom w:w="60" w:type="dxa"/>
              <w:right w:w="110" w:type="dxa"/>
            </w:tcMar>
            <w:vAlign w:val="center"/>
          </w:tcPr>
          <w:p w14:paraId="2FB21E6B" w14:textId="77777777" w:rsidR="009705A7" w:rsidRPr="00A422B2" w:rsidRDefault="009705A7" w:rsidP="009705A7">
            <w:pPr>
              <w:jc w:val="center"/>
              <w:rPr>
                <w:sz w:val="22"/>
                <w:szCs w:val="22"/>
              </w:rPr>
            </w:pPr>
            <w:r w:rsidRPr="00A422B2">
              <w:rPr>
                <w:color w:val="000000"/>
                <w:sz w:val="22"/>
                <w:szCs w:val="22"/>
              </w:rPr>
              <w:t>5</w:t>
            </w:r>
          </w:p>
        </w:tc>
        <w:tc>
          <w:tcPr>
            <w:tcW w:w="1417" w:type="dxa"/>
            <w:tcMar>
              <w:top w:w="60" w:type="dxa"/>
              <w:left w:w="110" w:type="dxa"/>
              <w:bottom w:w="60" w:type="dxa"/>
              <w:right w:w="110" w:type="dxa"/>
            </w:tcMar>
            <w:vAlign w:val="center"/>
          </w:tcPr>
          <w:p w14:paraId="5F45B9F3"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10FB7945"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88B0C0A" w14:textId="77777777" w:rsidTr="00F3634C">
        <w:trPr>
          <w:trHeight w:val="510"/>
          <w:jc w:val="center"/>
        </w:trPr>
        <w:tc>
          <w:tcPr>
            <w:tcW w:w="4225" w:type="dxa"/>
            <w:tcMar>
              <w:top w:w="60" w:type="dxa"/>
              <w:left w:w="110" w:type="dxa"/>
              <w:bottom w:w="60" w:type="dxa"/>
              <w:right w:w="110" w:type="dxa"/>
            </w:tcMar>
            <w:vAlign w:val="center"/>
          </w:tcPr>
          <w:p w14:paraId="23A09F36" w14:textId="77777777" w:rsidR="009705A7" w:rsidRPr="00A422B2" w:rsidRDefault="009705A7" w:rsidP="009705A7">
            <w:pPr>
              <w:rPr>
                <w:sz w:val="22"/>
                <w:szCs w:val="22"/>
              </w:rPr>
            </w:pPr>
            <w:r w:rsidRPr="00A422B2">
              <w:rPr>
                <w:color w:val="000000"/>
                <w:sz w:val="22"/>
                <w:szCs w:val="22"/>
              </w:rPr>
              <w:t>Délais de réponse / devis lents</w:t>
            </w:r>
          </w:p>
        </w:tc>
        <w:tc>
          <w:tcPr>
            <w:tcW w:w="1274" w:type="dxa"/>
            <w:tcMar>
              <w:top w:w="60" w:type="dxa"/>
              <w:left w:w="110" w:type="dxa"/>
              <w:bottom w:w="60" w:type="dxa"/>
              <w:right w:w="110" w:type="dxa"/>
            </w:tcMar>
            <w:vAlign w:val="center"/>
          </w:tcPr>
          <w:p w14:paraId="6408A997"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3B5EF0EE" w14:textId="77777777" w:rsidR="009705A7" w:rsidRPr="00A422B2" w:rsidRDefault="009705A7" w:rsidP="009705A7">
            <w:pPr>
              <w:jc w:val="center"/>
              <w:rPr>
                <w:sz w:val="22"/>
                <w:szCs w:val="22"/>
              </w:rPr>
            </w:pPr>
            <w:r w:rsidRPr="00A422B2">
              <w:rPr>
                <w:color w:val="000000"/>
                <w:sz w:val="22"/>
                <w:szCs w:val="22"/>
              </w:rPr>
              <w:t>5</w:t>
            </w:r>
          </w:p>
        </w:tc>
        <w:tc>
          <w:tcPr>
            <w:tcW w:w="1134" w:type="dxa"/>
            <w:tcMar>
              <w:top w:w="60" w:type="dxa"/>
              <w:left w:w="110" w:type="dxa"/>
              <w:bottom w:w="60" w:type="dxa"/>
              <w:right w:w="110" w:type="dxa"/>
            </w:tcMar>
            <w:vAlign w:val="center"/>
          </w:tcPr>
          <w:p w14:paraId="444DA397"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7189BC7B"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4C10B8B6"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2BC426E6" w14:textId="77777777" w:rsidTr="00F3634C">
        <w:trPr>
          <w:trHeight w:val="510"/>
          <w:jc w:val="center"/>
        </w:trPr>
        <w:tc>
          <w:tcPr>
            <w:tcW w:w="4225" w:type="dxa"/>
            <w:tcMar>
              <w:top w:w="60" w:type="dxa"/>
              <w:left w:w="110" w:type="dxa"/>
              <w:bottom w:w="60" w:type="dxa"/>
              <w:right w:w="110" w:type="dxa"/>
            </w:tcMar>
            <w:vAlign w:val="center"/>
          </w:tcPr>
          <w:p w14:paraId="4959A104" w14:textId="77777777" w:rsidR="009705A7" w:rsidRPr="00A422B2" w:rsidRDefault="009705A7" w:rsidP="009705A7">
            <w:pPr>
              <w:rPr>
                <w:sz w:val="22"/>
                <w:szCs w:val="22"/>
              </w:rPr>
            </w:pPr>
            <w:r w:rsidRPr="00A422B2">
              <w:rPr>
                <w:color w:val="000000"/>
                <w:sz w:val="22"/>
                <w:szCs w:val="22"/>
              </w:rPr>
              <w:t>Relances manuelles oubliées</w:t>
            </w:r>
          </w:p>
        </w:tc>
        <w:tc>
          <w:tcPr>
            <w:tcW w:w="1274" w:type="dxa"/>
            <w:tcMar>
              <w:top w:w="60" w:type="dxa"/>
              <w:left w:w="110" w:type="dxa"/>
              <w:bottom w:w="60" w:type="dxa"/>
              <w:right w:w="110" w:type="dxa"/>
            </w:tcMar>
            <w:vAlign w:val="center"/>
          </w:tcPr>
          <w:p w14:paraId="0E82F7F0"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16E71BA"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150DC79C"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4CAF79BF"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02DE7892"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5CF235B" w14:textId="77777777" w:rsidTr="00F3634C">
        <w:trPr>
          <w:trHeight w:val="510"/>
          <w:jc w:val="center"/>
        </w:trPr>
        <w:tc>
          <w:tcPr>
            <w:tcW w:w="4225" w:type="dxa"/>
            <w:tcMar>
              <w:top w:w="60" w:type="dxa"/>
              <w:left w:w="110" w:type="dxa"/>
              <w:bottom w:w="60" w:type="dxa"/>
              <w:right w:w="110" w:type="dxa"/>
            </w:tcMar>
            <w:vAlign w:val="center"/>
          </w:tcPr>
          <w:p w14:paraId="1F14FF54" w14:textId="77777777" w:rsidR="009705A7" w:rsidRPr="00A422B2" w:rsidRDefault="009705A7" w:rsidP="009705A7">
            <w:pPr>
              <w:rPr>
                <w:sz w:val="22"/>
                <w:szCs w:val="22"/>
              </w:rPr>
            </w:pPr>
            <w:r w:rsidRPr="00A422B2">
              <w:rPr>
                <w:color w:val="000000"/>
                <w:sz w:val="22"/>
                <w:szCs w:val="22"/>
              </w:rPr>
              <w:t>Tarification manuelle (lente, erreurs)</w:t>
            </w:r>
          </w:p>
        </w:tc>
        <w:tc>
          <w:tcPr>
            <w:tcW w:w="1274" w:type="dxa"/>
            <w:tcMar>
              <w:top w:w="60" w:type="dxa"/>
              <w:left w:w="110" w:type="dxa"/>
              <w:bottom w:w="60" w:type="dxa"/>
              <w:right w:w="110" w:type="dxa"/>
            </w:tcMar>
            <w:vAlign w:val="center"/>
          </w:tcPr>
          <w:p w14:paraId="039405B9"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60AC3344"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4937A639" w14:textId="77777777" w:rsidR="009705A7" w:rsidRPr="00A422B2" w:rsidRDefault="009705A7" w:rsidP="009705A7">
            <w:pPr>
              <w:jc w:val="center"/>
              <w:rPr>
                <w:sz w:val="22"/>
                <w:szCs w:val="22"/>
              </w:rPr>
            </w:pPr>
            <w:r w:rsidRPr="00A422B2">
              <w:rPr>
                <w:color w:val="000000"/>
                <w:sz w:val="22"/>
                <w:szCs w:val="22"/>
              </w:rPr>
              <w:t>3</w:t>
            </w:r>
          </w:p>
        </w:tc>
        <w:tc>
          <w:tcPr>
            <w:tcW w:w="1417" w:type="dxa"/>
            <w:tcMar>
              <w:top w:w="60" w:type="dxa"/>
              <w:left w:w="110" w:type="dxa"/>
              <w:bottom w:w="60" w:type="dxa"/>
              <w:right w:w="110" w:type="dxa"/>
            </w:tcMar>
            <w:vAlign w:val="center"/>
          </w:tcPr>
          <w:p w14:paraId="76F0AF79"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0A889BD6"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79889077" w14:textId="77777777" w:rsidTr="00F3634C">
        <w:trPr>
          <w:trHeight w:val="510"/>
          <w:jc w:val="center"/>
        </w:trPr>
        <w:tc>
          <w:tcPr>
            <w:tcW w:w="4225" w:type="dxa"/>
            <w:tcMar>
              <w:top w:w="60" w:type="dxa"/>
              <w:left w:w="110" w:type="dxa"/>
              <w:bottom w:w="60" w:type="dxa"/>
              <w:right w:w="110" w:type="dxa"/>
            </w:tcMar>
            <w:vAlign w:val="center"/>
          </w:tcPr>
          <w:p w14:paraId="668C1FE4" w14:textId="77777777" w:rsidR="009705A7" w:rsidRPr="00A422B2" w:rsidRDefault="009705A7" w:rsidP="009705A7">
            <w:pPr>
              <w:rPr>
                <w:sz w:val="22"/>
                <w:szCs w:val="22"/>
              </w:rPr>
            </w:pPr>
            <w:r w:rsidRPr="00A422B2">
              <w:rPr>
                <w:color w:val="000000"/>
                <w:sz w:val="22"/>
                <w:szCs w:val="22"/>
              </w:rPr>
              <w:t>Manque de visibilité direction</w:t>
            </w:r>
          </w:p>
        </w:tc>
        <w:tc>
          <w:tcPr>
            <w:tcW w:w="1274" w:type="dxa"/>
            <w:tcMar>
              <w:top w:w="60" w:type="dxa"/>
              <w:left w:w="110" w:type="dxa"/>
              <w:bottom w:w="60" w:type="dxa"/>
              <w:right w:w="110" w:type="dxa"/>
            </w:tcMar>
            <w:vAlign w:val="center"/>
          </w:tcPr>
          <w:p w14:paraId="28B052C2"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0F63A9A8"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7D7048F3"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57AB97F3"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6CF120EA"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5EA3F4A7" w14:textId="77777777" w:rsidTr="00F3634C">
        <w:trPr>
          <w:trHeight w:val="510"/>
          <w:jc w:val="center"/>
        </w:trPr>
        <w:tc>
          <w:tcPr>
            <w:tcW w:w="4225" w:type="dxa"/>
            <w:tcMar>
              <w:top w:w="60" w:type="dxa"/>
              <w:left w:w="110" w:type="dxa"/>
              <w:bottom w:w="60" w:type="dxa"/>
              <w:right w:w="110" w:type="dxa"/>
            </w:tcMar>
            <w:vAlign w:val="center"/>
          </w:tcPr>
          <w:p w14:paraId="071B0EF5" w14:textId="77777777" w:rsidR="009705A7" w:rsidRPr="00A422B2" w:rsidRDefault="009705A7" w:rsidP="009705A7">
            <w:pPr>
              <w:rPr>
                <w:sz w:val="22"/>
                <w:szCs w:val="22"/>
              </w:rPr>
            </w:pPr>
            <w:r w:rsidRPr="00A422B2">
              <w:rPr>
                <w:color w:val="000000"/>
                <w:sz w:val="22"/>
                <w:szCs w:val="22"/>
              </w:rPr>
              <w:t>Acquisition bridée par la charge</w:t>
            </w:r>
          </w:p>
        </w:tc>
        <w:tc>
          <w:tcPr>
            <w:tcW w:w="1274" w:type="dxa"/>
            <w:tcMar>
              <w:top w:w="60" w:type="dxa"/>
              <w:left w:w="110" w:type="dxa"/>
              <w:bottom w:w="60" w:type="dxa"/>
              <w:right w:w="110" w:type="dxa"/>
            </w:tcMar>
            <w:vAlign w:val="center"/>
          </w:tcPr>
          <w:p w14:paraId="34198BDF"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317ACB2"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4E491BD4"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5BD74D2"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30379034" w14:textId="77777777" w:rsidR="009705A7" w:rsidRPr="00A422B2" w:rsidRDefault="009705A7" w:rsidP="009705A7">
            <w:pPr>
              <w:jc w:val="center"/>
              <w:rPr>
                <w:b/>
                <w:bCs/>
                <w:sz w:val="22"/>
                <w:szCs w:val="22"/>
              </w:rPr>
            </w:pPr>
            <w:r w:rsidRPr="00A422B2">
              <w:rPr>
                <w:b/>
                <w:bCs/>
                <w:color w:val="000000"/>
                <w:sz w:val="22"/>
                <w:szCs w:val="22"/>
              </w:rPr>
              <w:t>P3</w:t>
            </w:r>
          </w:p>
        </w:tc>
      </w:tr>
      <w:tr w:rsidR="009705A7" w14:paraId="236E922C" w14:textId="77777777" w:rsidTr="00F3634C">
        <w:trPr>
          <w:trHeight w:val="510"/>
          <w:jc w:val="center"/>
        </w:trPr>
        <w:tc>
          <w:tcPr>
            <w:tcW w:w="4225" w:type="dxa"/>
            <w:tcMar>
              <w:top w:w="60" w:type="dxa"/>
              <w:left w:w="110" w:type="dxa"/>
              <w:bottom w:w="60" w:type="dxa"/>
              <w:right w:w="110" w:type="dxa"/>
            </w:tcMar>
            <w:vAlign w:val="center"/>
          </w:tcPr>
          <w:p w14:paraId="52ED9BBC" w14:textId="77777777" w:rsidR="009705A7" w:rsidRPr="00A422B2" w:rsidRDefault="009705A7" w:rsidP="009705A7">
            <w:pPr>
              <w:rPr>
                <w:sz w:val="22"/>
                <w:szCs w:val="22"/>
              </w:rPr>
            </w:pPr>
            <w:r w:rsidRPr="00A422B2">
              <w:rPr>
                <w:color w:val="000000"/>
                <w:sz w:val="22"/>
                <w:szCs w:val="22"/>
              </w:rPr>
              <w:t>Cas complexes mal tracés</w:t>
            </w:r>
          </w:p>
        </w:tc>
        <w:tc>
          <w:tcPr>
            <w:tcW w:w="1274" w:type="dxa"/>
            <w:tcMar>
              <w:top w:w="60" w:type="dxa"/>
              <w:left w:w="110" w:type="dxa"/>
              <w:bottom w:w="60" w:type="dxa"/>
              <w:right w:w="110" w:type="dxa"/>
            </w:tcMar>
            <w:vAlign w:val="center"/>
          </w:tcPr>
          <w:p w14:paraId="007C58D0" w14:textId="77777777" w:rsidR="009705A7" w:rsidRPr="00A422B2" w:rsidRDefault="009705A7" w:rsidP="009705A7">
            <w:pPr>
              <w:jc w:val="center"/>
              <w:rPr>
                <w:sz w:val="22"/>
                <w:szCs w:val="22"/>
              </w:rPr>
            </w:pPr>
            <w:r w:rsidRPr="00A422B2">
              <w:rPr>
                <w:color w:val="000000"/>
                <w:sz w:val="22"/>
                <w:szCs w:val="22"/>
              </w:rPr>
              <w:t>2</w:t>
            </w:r>
          </w:p>
        </w:tc>
        <w:tc>
          <w:tcPr>
            <w:tcW w:w="1584" w:type="dxa"/>
            <w:tcMar>
              <w:top w:w="60" w:type="dxa"/>
              <w:left w:w="110" w:type="dxa"/>
              <w:bottom w:w="60" w:type="dxa"/>
              <w:right w:w="110" w:type="dxa"/>
            </w:tcMar>
            <w:vAlign w:val="center"/>
          </w:tcPr>
          <w:p w14:paraId="3D67CB0D"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51E580FF"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C92A2AE"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5077EA91" w14:textId="77777777" w:rsidR="009705A7" w:rsidRPr="00A422B2" w:rsidRDefault="009705A7" w:rsidP="009705A7">
            <w:pPr>
              <w:jc w:val="center"/>
              <w:rPr>
                <w:b/>
                <w:bCs/>
                <w:sz w:val="22"/>
                <w:szCs w:val="22"/>
              </w:rPr>
            </w:pPr>
            <w:r w:rsidRPr="00A422B2">
              <w:rPr>
                <w:b/>
                <w:bCs/>
                <w:color w:val="000000"/>
                <w:sz w:val="22"/>
                <w:szCs w:val="22"/>
              </w:rPr>
              <w:t>P3</w:t>
            </w:r>
          </w:p>
        </w:tc>
      </w:tr>
    </w:tbl>
    <w:p w14:paraId="384FCFB2" w14:textId="4BCCF1C8" w:rsidR="00B8165E" w:rsidRDefault="00B8165E" w:rsidP="00B8165E">
      <w:pPr>
        <w:pStyle w:val="Titre2final"/>
        <w:numPr>
          <w:ilvl w:val="0"/>
          <w:numId w:val="0"/>
        </w:numPr>
        <w:ind w:left="792"/>
      </w:pPr>
    </w:p>
    <w:p w14:paraId="68D1078F" w14:textId="61B81AF7" w:rsidR="00B8165E" w:rsidRDefault="00B8165E" w:rsidP="00B8165E">
      <w:pPr>
        <w:pStyle w:val="Titre2final"/>
        <w:numPr>
          <w:ilvl w:val="0"/>
          <w:numId w:val="0"/>
        </w:numPr>
        <w:ind w:left="792"/>
      </w:pPr>
    </w:p>
    <w:p w14:paraId="165D9F66" w14:textId="77777777" w:rsidR="00F04344" w:rsidRDefault="00F04344" w:rsidP="00B8165E">
      <w:pPr>
        <w:pStyle w:val="Titre2final"/>
        <w:numPr>
          <w:ilvl w:val="0"/>
          <w:numId w:val="0"/>
        </w:numPr>
        <w:ind w:left="792"/>
      </w:pPr>
    </w:p>
    <w:p w14:paraId="36F4B740" w14:textId="7B0E5AF4" w:rsidR="00D543ED" w:rsidRPr="009705A7" w:rsidRDefault="00A422B2" w:rsidP="00D543ED">
      <w:pPr>
        <w:pStyle w:val="Titre2final"/>
      </w:pPr>
      <w:bookmarkStart w:id="8" w:name="_Toc233213970"/>
      <w:r w:rsidRPr="009705A7">
        <w:t xml:space="preserve">Matrice de </w:t>
      </w:r>
      <w:r w:rsidRPr="00D543ED">
        <w:t>priorisation</w:t>
      </w:r>
      <w:r w:rsidRPr="009705A7">
        <w:t xml:space="preserve"> des </w:t>
      </w:r>
      <w:r>
        <w:t>solutions</w:t>
      </w:r>
      <w:bookmarkEnd w:id="8"/>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31"/>
        <w:gridCol w:w="1701"/>
        <w:gridCol w:w="1276"/>
        <w:gridCol w:w="992"/>
        <w:gridCol w:w="957"/>
        <w:gridCol w:w="1028"/>
      </w:tblGrid>
      <w:tr w:rsidR="00A422B2" w14:paraId="359BD9F3" w14:textId="77777777" w:rsidTr="00F3634C">
        <w:trPr>
          <w:tblHeader/>
        </w:trPr>
        <w:tc>
          <w:tcPr>
            <w:tcW w:w="4531" w:type="dxa"/>
            <w:shd w:val="clear" w:color="auto" w:fill="D9D9D9" w:themeFill="background1" w:themeFillShade="D9"/>
            <w:tcMar>
              <w:top w:w="60" w:type="dxa"/>
              <w:left w:w="110" w:type="dxa"/>
              <w:bottom w:w="60" w:type="dxa"/>
              <w:right w:w="110" w:type="dxa"/>
            </w:tcMar>
            <w:vAlign w:val="center"/>
          </w:tcPr>
          <w:p w14:paraId="5B609666" w14:textId="77777777" w:rsidR="00A422B2" w:rsidRPr="00A422B2" w:rsidRDefault="00A422B2" w:rsidP="00A422B2">
            <w:pPr>
              <w:rPr>
                <w:sz w:val="22"/>
                <w:szCs w:val="22"/>
              </w:rPr>
            </w:pPr>
            <w:r w:rsidRPr="00A422B2">
              <w:rPr>
                <w:b/>
                <w:bCs/>
                <w:sz w:val="22"/>
                <w:szCs w:val="22"/>
              </w:rPr>
              <w:t>Solution</w:t>
            </w:r>
          </w:p>
        </w:tc>
        <w:tc>
          <w:tcPr>
            <w:tcW w:w="1701" w:type="dxa"/>
            <w:shd w:val="clear" w:color="auto" w:fill="D9D9D9" w:themeFill="background1" w:themeFillShade="D9"/>
            <w:tcMar>
              <w:top w:w="60" w:type="dxa"/>
              <w:left w:w="110" w:type="dxa"/>
              <w:bottom w:w="60" w:type="dxa"/>
              <w:right w:w="110" w:type="dxa"/>
            </w:tcMar>
            <w:vAlign w:val="center"/>
          </w:tcPr>
          <w:p w14:paraId="2376B9C6" w14:textId="77777777" w:rsidR="00A422B2" w:rsidRPr="00A422B2" w:rsidRDefault="00A422B2" w:rsidP="00A422B2">
            <w:pPr>
              <w:jc w:val="center"/>
              <w:rPr>
                <w:sz w:val="22"/>
                <w:szCs w:val="22"/>
              </w:rPr>
            </w:pPr>
            <w:r w:rsidRPr="00A422B2">
              <w:rPr>
                <w:b/>
                <w:bCs/>
                <w:sz w:val="22"/>
                <w:szCs w:val="22"/>
              </w:rPr>
              <w:t>Valeur métier</w:t>
            </w:r>
          </w:p>
        </w:tc>
        <w:tc>
          <w:tcPr>
            <w:tcW w:w="1276" w:type="dxa"/>
            <w:shd w:val="clear" w:color="auto" w:fill="D9D9D9" w:themeFill="background1" w:themeFillShade="D9"/>
            <w:tcMar>
              <w:top w:w="60" w:type="dxa"/>
              <w:left w:w="110" w:type="dxa"/>
              <w:bottom w:w="60" w:type="dxa"/>
              <w:right w:w="110" w:type="dxa"/>
            </w:tcMar>
            <w:vAlign w:val="center"/>
          </w:tcPr>
          <w:p w14:paraId="1CC197EE" w14:textId="77777777" w:rsidR="00A422B2" w:rsidRPr="00A422B2" w:rsidRDefault="00A422B2" w:rsidP="00A422B2">
            <w:pPr>
              <w:jc w:val="center"/>
              <w:rPr>
                <w:sz w:val="22"/>
                <w:szCs w:val="22"/>
              </w:rPr>
            </w:pPr>
            <w:r w:rsidRPr="00A422B2">
              <w:rPr>
                <w:b/>
                <w:bCs/>
                <w:sz w:val="22"/>
                <w:szCs w:val="22"/>
              </w:rPr>
              <w:t>Faisabilité</w:t>
            </w:r>
          </w:p>
        </w:tc>
        <w:tc>
          <w:tcPr>
            <w:tcW w:w="992" w:type="dxa"/>
            <w:shd w:val="clear" w:color="auto" w:fill="D9D9D9" w:themeFill="background1" w:themeFillShade="D9"/>
            <w:tcMar>
              <w:top w:w="60" w:type="dxa"/>
              <w:left w:w="110" w:type="dxa"/>
              <w:bottom w:w="60" w:type="dxa"/>
              <w:right w:w="110" w:type="dxa"/>
            </w:tcMar>
            <w:vAlign w:val="center"/>
          </w:tcPr>
          <w:p w14:paraId="49EE4560" w14:textId="77777777" w:rsidR="00A422B2" w:rsidRPr="00A422B2" w:rsidRDefault="00A422B2" w:rsidP="00A422B2">
            <w:pPr>
              <w:jc w:val="center"/>
              <w:rPr>
                <w:sz w:val="22"/>
                <w:szCs w:val="22"/>
              </w:rPr>
            </w:pPr>
            <w:r w:rsidRPr="00A422B2">
              <w:rPr>
                <w:b/>
                <w:bCs/>
                <w:sz w:val="22"/>
                <w:szCs w:val="22"/>
              </w:rPr>
              <w:t>Coût</w:t>
            </w:r>
          </w:p>
        </w:tc>
        <w:tc>
          <w:tcPr>
            <w:tcW w:w="957" w:type="dxa"/>
            <w:shd w:val="clear" w:color="auto" w:fill="D9D9D9" w:themeFill="background1" w:themeFillShade="D9"/>
            <w:tcMar>
              <w:top w:w="60" w:type="dxa"/>
              <w:left w:w="110" w:type="dxa"/>
              <w:bottom w:w="60" w:type="dxa"/>
              <w:right w:w="110" w:type="dxa"/>
            </w:tcMar>
            <w:vAlign w:val="center"/>
          </w:tcPr>
          <w:p w14:paraId="54E84B64" w14:textId="77777777" w:rsidR="00A422B2" w:rsidRPr="00A422B2" w:rsidRDefault="00A422B2" w:rsidP="00A422B2">
            <w:pPr>
              <w:jc w:val="center"/>
              <w:rPr>
                <w:sz w:val="22"/>
                <w:szCs w:val="22"/>
              </w:rPr>
            </w:pPr>
            <w:r w:rsidRPr="00A422B2">
              <w:rPr>
                <w:b/>
                <w:bCs/>
                <w:sz w:val="22"/>
                <w:szCs w:val="22"/>
              </w:rPr>
              <w:t>Délai</w:t>
            </w:r>
          </w:p>
        </w:tc>
        <w:tc>
          <w:tcPr>
            <w:tcW w:w="1028" w:type="dxa"/>
            <w:shd w:val="clear" w:color="auto" w:fill="D9D9D9" w:themeFill="background1" w:themeFillShade="D9"/>
            <w:tcMar>
              <w:top w:w="60" w:type="dxa"/>
              <w:left w:w="110" w:type="dxa"/>
              <w:bottom w:w="60" w:type="dxa"/>
              <w:right w:w="110" w:type="dxa"/>
            </w:tcMar>
            <w:vAlign w:val="center"/>
          </w:tcPr>
          <w:p w14:paraId="6EA11B29" w14:textId="77777777" w:rsidR="00A422B2" w:rsidRPr="00A422B2" w:rsidRDefault="00A422B2" w:rsidP="00A422B2">
            <w:pPr>
              <w:jc w:val="center"/>
              <w:rPr>
                <w:sz w:val="22"/>
                <w:szCs w:val="22"/>
              </w:rPr>
            </w:pPr>
            <w:r w:rsidRPr="00A422B2">
              <w:rPr>
                <w:b/>
                <w:bCs/>
                <w:sz w:val="22"/>
                <w:szCs w:val="22"/>
              </w:rPr>
              <w:t>Priorité</w:t>
            </w:r>
          </w:p>
        </w:tc>
      </w:tr>
      <w:tr w:rsidR="00A422B2" w14:paraId="0F59AC9B" w14:textId="77777777" w:rsidTr="00F3634C">
        <w:tc>
          <w:tcPr>
            <w:tcW w:w="4531" w:type="dxa"/>
            <w:tcMar>
              <w:top w:w="60" w:type="dxa"/>
              <w:left w:w="110" w:type="dxa"/>
              <w:bottom w:w="60" w:type="dxa"/>
              <w:right w:w="110" w:type="dxa"/>
            </w:tcMar>
            <w:vAlign w:val="center"/>
          </w:tcPr>
          <w:p w14:paraId="3705020A" w14:textId="77777777" w:rsidR="00A422B2" w:rsidRPr="00A422B2" w:rsidRDefault="00A422B2" w:rsidP="00EC0AA6">
            <w:pPr>
              <w:rPr>
                <w:sz w:val="22"/>
                <w:szCs w:val="22"/>
              </w:rPr>
            </w:pPr>
            <w:r w:rsidRPr="00A422B2">
              <w:rPr>
                <w:color w:val="000000"/>
                <w:sz w:val="22"/>
                <w:szCs w:val="22"/>
              </w:rPr>
              <w:t xml:space="preserve">Moteur de devis déterministe </w:t>
            </w:r>
            <w:proofErr w:type="spellStart"/>
            <w:r w:rsidRPr="00A422B2">
              <w:rPr>
                <w:color w:val="000000"/>
                <w:sz w:val="22"/>
                <w:szCs w:val="22"/>
              </w:rPr>
              <w:t>calculer_</w:t>
            </w:r>
            <w:proofErr w:type="gramStart"/>
            <w:r w:rsidRPr="00A422B2">
              <w:rPr>
                <w:color w:val="000000"/>
                <w:sz w:val="22"/>
                <w:szCs w:val="22"/>
              </w:rPr>
              <w:t>devis</w:t>
            </w:r>
            <w:proofErr w:type="spellEnd"/>
            <w:r w:rsidRPr="00A422B2">
              <w:rPr>
                <w:color w:val="000000"/>
                <w:sz w:val="22"/>
                <w:szCs w:val="22"/>
              </w:rPr>
              <w:t>(</w:t>
            </w:r>
            <w:proofErr w:type="gramEnd"/>
            <w:r w:rsidRPr="00A422B2">
              <w:rPr>
                <w:color w:val="000000"/>
                <w:sz w:val="22"/>
                <w:szCs w:val="22"/>
              </w:rPr>
              <w:t>)</w:t>
            </w:r>
          </w:p>
        </w:tc>
        <w:tc>
          <w:tcPr>
            <w:tcW w:w="1701" w:type="dxa"/>
            <w:tcMar>
              <w:top w:w="60" w:type="dxa"/>
              <w:left w:w="110" w:type="dxa"/>
              <w:bottom w:w="60" w:type="dxa"/>
              <w:right w:w="110" w:type="dxa"/>
            </w:tcMar>
            <w:vAlign w:val="center"/>
          </w:tcPr>
          <w:p w14:paraId="562C0D67"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730B051A"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08CFAABD"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D5C48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20E1BE99"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6E84362F" w14:textId="77777777" w:rsidTr="00F3634C">
        <w:tc>
          <w:tcPr>
            <w:tcW w:w="4531" w:type="dxa"/>
            <w:tcMar>
              <w:top w:w="60" w:type="dxa"/>
              <w:left w:w="110" w:type="dxa"/>
              <w:bottom w:w="60" w:type="dxa"/>
              <w:right w:w="110" w:type="dxa"/>
            </w:tcMar>
            <w:vAlign w:val="center"/>
          </w:tcPr>
          <w:p w14:paraId="7E3F728C" w14:textId="77777777" w:rsidR="00A422B2" w:rsidRPr="00A422B2" w:rsidRDefault="00A422B2" w:rsidP="00EC0AA6">
            <w:pPr>
              <w:rPr>
                <w:sz w:val="22"/>
                <w:szCs w:val="22"/>
              </w:rPr>
            </w:pPr>
            <w:r w:rsidRPr="00A422B2">
              <w:rPr>
                <w:color w:val="000000"/>
                <w:sz w:val="22"/>
                <w:szCs w:val="22"/>
              </w:rPr>
              <w:t>Centralisation CRM (base structurée)</w:t>
            </w:r>
          </w:p>
        </w:tc>
        <w:tc>
          <w:tcPr>
            <w:tcW w:w="1701" w:type="dxa"/>
            <w:tcMar>
              <w:top w:w="60" w:type="dxa"/>
              <w:left w:w="110" w:type="dxa"/>
              <w:bottom w:w="60" w:type="dxa"/>
              <w:right w:w="110" w:type="dxa"/>
            </w:tcMar>
            <w:vAlign w:val="center"/>
          </w:tcPr>
          <w:p w14:paraId="631A668F"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06DD65FA"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769DDC1E"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1262DC"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5967646B"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3A35CC7" w14:textId="77777777" w:rsidTr="00F3634C">
        <w:tc>
          <w:tcPr>
            <w:tcW w:w="4531" w:type="dxa"/>
            <w:tcMar>
              <w:top w:w="60" w:type="dxa"/>
              <w:left w:w="110" w:type="dxa"/>
              <w:bottom w:w="60" w:type="dxa"/>
              <w:right w:w="110" w:type="dxa"/>
            </w:tcMar>
            <w:vAlign w:val="center"/>
          </w:tcPr>
          <w:p w14:paraId="611F96B1" w14:textId="77777777" w:rsidR="00A422B2" w:rsidRPr="00A422B2" w:rsidRDefault="00A422B2" w:rsidP="00EC0AA6">
            <w:pPr>
              <w:rPr>
                <w:sz w:val="22"/>
                <w:szCs w:val="22"/>
              </w:rPr>
            </w:pPr>
            <w:r w:rsidRPr="00A422B2">
              <w:rPr>
                <w:color w:val="000000"/>
                <w:sz w:val="22"/>
                <w:szCs w:val="22"/>
              </w:rPr>
              <w:t>Relances automatisées (n8n)</w:t>
            </w:r>
          </w:p>
        </w:tc>
        <w:tc>
          <w:tcPr>
            <w:tcW w:w="1701" w:type="dxa"/>
            <w:tcMar>
              <w:top w:w="60" w:type="dxa"/>
              <w:left w:w="110" w:type="dxa"/>
              <w:bottom w:w="60" w:type="dxa"/>
              <w:right w:w="110" w:type="dxa"/>
            </w:tcMar>
            <w:vAlign w:val="center"/>
          </w:tcPr>
          <w:p w14:paraId="13E4FA9E"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526F2B9B"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DE8B99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3424BF5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00CDD6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CDC4072" w14:textId="77777777" w:rsidTr="00F3634C">
        <w:tc>
          <w:tcPr>
            <w:tcW w:w="4531" w:type="dxa"/>
            <w:tcMar>
              <w:top w:w="60" w:type="dxa"/>
              <w:left w:w="110" w:type="dxa"/>
              <w:bottom w:w="60" w:type="dxa"/>
              <w:right w:w="110" w:type="dxa"/>
            </w:tcMar>
            <w:vAlign w:val="center"/>
          </w:tcPr>
          <w:p w14:paraId="5D2B3474" w14:textId="77777777" w:rsidR="00A422B2" w:rsidRPr="00A422B2" w:rsidRDefault="00A422B2" w:rsidP="00EC0AA6">
            <w:pPr>
              <w:rPr>
                <w:sz w:val="22"/>
                <w:szCs w:val="22"/>
              </w:rPr>
            </w:pPr>
            <w:r w:rsidRPr="00A422B2">
              <w:rPr>
                <w:color w:val="000000"/>
                <w:sz w:val="22"/>
                <w:szCs w:val="22"/>
              </w:rPr>
              <w:t>Escalade humaine (HITL)</w:t>
            </w:r>
          </w:p>
        </w:tc>
        <w:tc>
          <w:tcPr>
            <w:tcW w:w="1701" w:type="dxa"/>
            <w:tcMar>
              <w:top w:w="60" w:type="dxa"/>
              <w:left w:w="110" w:type="dxa"/>
              <w:bottom w:w="60" w:type="dxa"/>
              <w:right w:w="110" w:type="dxa"/>
            </w:tcMar>
            <w:vAlign w:val="center"/>
          </w:tcPr>
          <w:p w14:paraId="5D883CC0"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4E8F8032"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7235CDF6"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52B415E"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377775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0BDF8255" w14:textId="77777777" w:rsidTr="00F3634C">
        <w:tc>
          <w:tcPr>
            <w:tcW w:w="4531" w:type="dxa"/>
            <w:tcMar>
              <w:top w:w="60" w:type="dxa"/>
              <w:left w:w="110" w:type="dxa"/>
              <w:bottom w:w="60" w:type="dxa"/>
              <w:right w:w="110" w:type="dxa"/>
            </w:tcMar>
            <w:vAlign w:val="center"/>
          </w:tcPr>
          <w:p w14:paraId="28A15312" w14:textId="77777777" w:rsidR="00A422B2" w:rsidRPr="00A422B2" w:rsidRDefault="00A422B2" w:rsidP="00EC0AA6">
            <w:pPr>
              <w:rPr>
                <w:sz w:val="22"/>
                <w:szCs w:val="22"/>
              </w:rPr>
            </w:pPr>
            <w:r w:rsidRPr="00A422B2">
              <w:rPr>
                <w:color w:val="000000"/>
                <w:sz w:val="22"/>
                <w:szCs w:val="22"/>
              </w:rPr>
              <w:t>Agent IA de qualification (landing/chat)</w:t>
            </w:r>
          </w:p>
        </w:tc>
        <w:tc>
          <w:tcPr>
            <w:tcW w:w="1701" w:type="dxa"/>
            <w:tcMar>
              <w:top w:w="60" w:type="dxa"/>
              <w:left w:w="110" w:type="dxa"/>
              <w:bottom w:w="60" w:type="dxa"/>
              <w:right w:w="110" w:type="dxa"/>
            </w:tcMar>
            <w:vAlign w:val="center"/>
          </w:tcPr>
          <w:p w14:paraId="4FFCA48B"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2A413B85" w14:textId="77777777" w:rsidR="00A422B2" w:rsidRPr="00A422B2" w:rsidRDefault="00A422B2" w:rsidP="00A422B2">
            <w:pPr>
              <w:jc w:val="center"/>
              <w:rPr>
                <w:sz w:val="22"/>
                <w:szCs w:val="22"/>
              </w:rPr>
            </w:pPr>
            <w:r w:rsidRPr="00A422B2">
              <w:rPr>
                <w:color w:val="000000"/>
                <w:sz w:val="22"/>
                <w:szCs w:val="22"/>
              </w:rPr>
              <w:t>3</w:t>
            </w:r>
          </w:p>
        </w:tc>
        <w:tc>
          <w:tcPr>
            <w:tcW w:w="992" w:type="dxa"/>
            <w:tcMar>
              <w:top w:w="60" w:type="dxa"/>
              <w:left w:w="110" w:type="dxa"/>
              <w:bottom w:w="60" w:type="dxa"/>
              <w:right w:w="110" w:type="dxa"/>
            </w:tcMar>
            <w:vAlign w:val="center"/>
          </w:tcPr>
          <w:p w14:paraId="23951AAF" w14:textId="77777777" w:rsidR="00A422B2" w:rsidRPr="00A422B2" w:rsidRDefault="00A422B2" w:rsidP="00A422B2">
            <w:pPr>
              <w:jc w:val="center"/>
              <w:rPr>
                <w:sz w:val="22"/>
                <w:szCs w:val="22"/>
              </w:rPr>
            </w:pPr>
            <w:r w:rsidRPr="00A422B2">
              <w:rPr>
                <w:color w:val="000000"/>
                <w:sz w:val="22"/>
                <w:szCs w:val="22"/>
              </w:rPr>
              <w:t>Moyen</w:t>
            </w:r>
          </w:p>
        </w:tc>
        <w:tc>
          <w:tcPr>
            <w:tcW w:w="957" w:type="dxa"/>
            <w:tcMar>
              <w:top w:w="60" w:type="dxa"/>
              <w:left w:w="110" w:type="dxa"/>
              <w:bottom w:w="60" w:type="dxa"/>
              <w:right w:w="110" w:type="dxa"/>
            </w:tcMar>
            <w:vAlign w:val="center"/>
          </w:tcPr>
          <w:p w14:paraId="2A2D7C59"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E0834D4"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3FB9C3E9" w14:textId="77777777" w:rsidTr="00F3634C">
        <w:tc>
          <w:tcPr>
            <w:tcW w:w="4531" w:type="dxa"/>
            <w:tcMar>
              <w:top w:w="60" w:type="dxa"/>
              <w:left w:w="110" w:type="dxa"/>
              <w:bottom w:w="60" w:type="dxa"/>
              <w:right w:w="110" w:type="dxa"/>
            </w:tcMar>
            <w:vAlign w:val="center"/>
          </w:tcPr>
          <w:p w14:paraId="1897BE23" w14:textId="77777777" w:rsidR="00A422B2" w:rsidRPr="00A422B2" w:rsidRDefault="00A422B2" w:rsidP="00EC0AA6">
            <w:pPr>
              <w:rPr>
                <w:sz w:val="22"/>
                <w:szCs w:val="22"/>
              </w:rPr>
            </w:pPr>
            <w:r w:rsidRPr="00A422B2">
              <w:rPr>
                <w:color w:val="000000"/>
                <w:sz w:val="22"/>
                <w:szCs w:val="22"/>
              </w:rPr>
              <w:t>Génération automatique du devis PDF</w:t>
            </w:r>
          </w:p>
        </w:tc>
        <w:tc>
          <w:tcPr>
            <w:tcW w:w="1701" w:type="dxa"/>
            <w:tcMar>
              <w:top w:w="60" w:type="dxa"/>
              <w:left w:w="110" w:type="dxa"/>
              <w:bottom w:w="60" w:type="dxa"/>
              <w:right w:w="110" w:type="dxa"/>
            </w:tcMar>
            <w:vAlign w:val="center"/>
          </w:tcPr>
          <w:p w14:paraId="10661497"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3730B075"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61EE5CE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06F1969"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112E7E8E"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23149ECC" w14:textId="77777777" w:rsidTr="00F3634C">
        <w:tc>
          <w:tcPr>
            <w:tcW w:w="4531" w:type="dxa"/>
            <w:tcMar>
              <w:top w:w="60" w:type="dxa"/>
              <w:left w:w="110" w:type="dxa"/>
              <w:bottom w:w="60" w:type="dxa"/>
              <w:right w:w="110" w:type="dxa"/>
            </w:tcMar>
            <w:vAlign w:val="center"/>
          </w:tcPr>
          <w:p w14:paraId="549D8F92" w14:textId="77777777" w:rsidR="00A422B2" w:rsidRPr="00A422B2" w:rsidRDefault="00A422B2" w:rsidP="00EC0AA6">
            <w:pPr>
              <w:rPr>
                <w:sz w:val="22"/>
                <w:szCs w:val="22"/>
              </w:rPr>
            </w:pPr>
            <w:r w:rsidRPr="00A422B2">
              <w:rPr>
                <w:color w:val="000000"/>
                <w:sz w:val="22"/>
                <w:szCs w:val="22"/>
              </w:rPr>
              <w:t>Dashboard de pilotage</w:t>
            </w:r>
          </w:p>
        </w:tc>
        <w:tc>
          <w:tcPr>
            <w:tcW w:w="1701" w:type="dxa"/>
            <w:tcMar>
              <w:top w:w="60" w:type="dxa"/>
              <w:left w:w="110" w:type="dxa"/>
              <w:bottom w:w="60" w:type="dxa"/>
              <w:right w:w="110" w:type="dxa"/>
            </w:tcMar>
            <w:vAlign w:val="center"/>
          </w:tcPr>
          <w:p w14:paraId="3B99AA48"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1126689F"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98854C9"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4E295F43"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43868AE" w14:textId="77777777" w:rsidR="00A422B2" w:rsidRPr="00A422B2" w:rsidRDefault="00A422B2" w:rsidP="00A422B2">
            <w:pPr>
              <w:jc w:val="center"/>
              <w:rPr>
                <w:b/>
                <w:bCs/>
                <w:sz w:val="22"/>
                <w:szCs w:val="22"/>
              </w:rPr>
            </w:pPr>
            <w:r w:rsidRPr="00A422B2">
              <w:rPr>
                <w:b/>
                <w:bCs/>
                <w:color w:val="000000"/>
                <w:sz w:val="22"/>
                <w:szCs w:val="22"/>
              </w:rPr>
              <w:t>P2</w:t>
            </w:r>
          </w:p>
        </w:tc>
      </w:tr>
    </w:tbl>
    <w:p w14:paraId="4BFDDA82" w14:textId="2E525170" w:rsidR="00F3634C" w:rsidRPr="008B7287" w:rsidRDefault="00F3634C" w:rsidP="00D543ED">
      <w:pPr>
        <w:pStyle w:val="Titre1final"/>
        <w:rPr>
          <w:lang w:val="en-US"/>
        </w:rPr>
      </w:pPr>
      <w:bookmarkStart w:id="9" w:name="_Toc233213971"/>
      <w:r w:rsidRPr="008B7287">
        <w:rPr>
          <w:lang w:val="en-US"/>
        </w:rPr>
        <w:t>Cartographie As-Is / To-Be</w:t>
      </w:r>
      <w:bookmarkEnd w:id="9"/>
    </w:p>
    <w:p w14:paraId="6E6DDF11" w14:textId="65B478DA" w:rsidR="00F3634C" w:rsidRPr="009E61BC" w:rsidRDefault="00F3634C" w:rsidP="00D543ED">
      <w:pPr>
        <w:pStyle w:val="Titre2final"/>
      </w:pPr>
      <w:bookmarkStart w:id="10" w:name="_Toc233213972"/>
      <w:r w:rsidRPr="009E61BC">
        <w:t>Processu</w:t>
      </w:r>
      <w:r w:rsidR="008E0E4A" w:rsidRPr="009E61BC">
        <w:t>s actuel et processus cible</w:t>
      </w:r>
      <w:bookmarkEnd w:id="10"/>
    </w:p>
    <w:p w14:paraId="22ADB783" w14:textId="77777777" w:rsidR="007C742F" w:rsidRPr="009E61BC" w:rsidRDefault="007C742F" w:rsidP="007C742F">
      <w:pPr>
        <w:pStyle w:val="T2"/>
        <w:rPr>
          <w:color w:val="auto"/>
          <w:sz w:val="22"/>
          <w:szCs w:val="22"/>
          <w:u w:val="none"/>
        </w:rPr>
      </w:pPr>
      <w:r w:rsidRPr="009E61BC">
        <w:rPr>
          <w:color w:val="auto"/>
          <w:sz w:val="22"/>
          <w:szCs w:val="22"/>
          <w:u w:val="none"/>
        </w:rPr>
        <w:t xml:space="preserve">Notre objectif est de digitaliser sans déshumaniser, l’outil doit être un facilitateur de décision et permettra de gagner du temps sur les tâches répétitives. L’agent IA récolte les informations et prépare la décision, l’humain décide, négocie et engage </w:t>
      </w:r>
      <w:proofErr w:type="spellStart"/>
      <w:r w:rsidRPr="009E61BC">
        <w:rPr>
          <w:color w:val="auto"/>
          <w:sz w:val="22"/>
          <w:szCs w:val="22"/>
          <w:u w:val="none"/>
        </w:rPr>
        <w:t>NeoTravel</w:t>
      </w:r>
      <w:proofErr w:type="spellEnd"/>
      <w:r w:rsidRPr="009E61BC">
        <w:rPr>
          <w:color w:val="auto"/>
          <w:sz w:val="22"/>
          <w:szCs w:val="22"/>
          <w:u w:val="none"/>
        </w:rPr>
        <w:t>. À chaque étape, l’humain garde la main.</w:t>
      </w:r>
    </w:p>
    <w:p w14:paraId="771DEEFC" w14:textId="4BA552A9" w:rsidR="000E2D5F" w:rsidRPr="00DF2C1E" w:rsidRDefault="008E0E4A" w:rsidP="00DF2C1E">
      <w:pPr>
        <w:pStyle w:val="NormalWeb"/>
        <w:jc w:val="center"/>
      </w:pPr>
      <w:r>
        <w:rPr>
          <w:noProof/>
        </w:rPr>
        <w:drawing>
          <wp:inline distT="0" distB="0" distL="0" distR="0" wp14:anchorId="1F716C73" wp14:editId="0BE989EE">
            <wp:extent cx="4382135" cy="4266046"/>
            <wp:effectExtent l="0" t="0" r="0" b="1270"/>
            <wp:docPr id="1" name="Image 1">
              <a:extLst xmlns:a="http://schemas.openxmlformats.org/drawingml/2006/main">
                <a:ext uri="{FF2B5EF4-FFF2-40B4-BE49-F238E27FC236}">
                  <a16:creationId xmlns:a16="http://schemas.microsoft.com/office/drawing/2014/main" id="{A6C636BD-D8B4-48A4-A23F-04186D1BC6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766"/>
                    <a:stretch>
                      <a:fillRect/>
                    </a:stretch>
                  </pic:blipFill>
                  <pic:spPr bwMode="auto">
                    <a:xfrm>
                      <a:off x="0" y="0"/>
                      <a:ext cx="4452068" cy="4334127"/>
                    </a:xfrm>
                    <a:prstGeom prst="rect">
                      <a:avLst/>
                    </a:prstGeom>
                    <a:noFill/>
                    <a:ln>
                      <a:noFill/>
                    </a:ln>
                    <a:extLst>
                      <a:ext uri="{53640926-AAD7-44D8-BBD7-CCE9431645EC}">
                        <a14:shadowObscured xmlns:a14="http://schemas.microsoft.com/office/drawing/2010/main"/>
                      </a:ext>
                    </a:extLst>
                  </pic:spPr>
                </pic:pic>
              </a:graphicData>
            </a:graphic>
          </wp:inline>
        </w:drawing>
      </w:r>
    </w:p>
    <w:p w14:paraId="193E70A9" w14:textId="31BE9319" w:rsidR="007C742F" w:rsidRPr="007C742F" w:rsidRDefault="007C742F" w:rsidP="00D543ED">
      <w:pPr>
        <w:pStyle w:val="Titre2final"/>
      </w:pPr>
      <w:bookmarkStart w:id="11" w:name="_Toc233213973"/>
      <w:r>
        <w:t>La place de l’humain</w:t>
      </w:r>
      <w:bookmarkEnd w:id="11"/>
    </w:p>
    <w:p w14:paraId="760BAC7D" w14:textId="72DEBCAA" w:rsidR="00F3634C" w:rsidRDefault="007C742F" w:rsidP="007C742F">
      <w:pPr>
        <w:pStyle w:val="T2"/>
        <w:rPr>
          <w:color w:val="auto"/>
          <w:sz w:val="22"/>
          <w:szCs w:val="22"/>
          <w:u w:val="none"/>
        </w:rPr>
      </w:pPr>
      <w:r>
        <w:rPr>
          <w:color w:val="auto"/>
          <w:sz w:val="22"/>
          <w:szCs w:val="22"/>
          <w:u w:val="none"/>
        </w:rPr>
        <w:t>L’automatisation libère du temps sur le répétitif pour le réinvestir là où l’humain crée le plus de valeur :</w:t>
      </w:r>
    </w:p>
    <w:p w14:paraId="46FCFE18" w14:textId="33B756B5"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Conseil et expertise sur les demandes complexes ou atypiques</w:t>
      </w:r>
    </w:p>
    <w:p w14:paraId="72ACCA17" w14:textId="2AEF26FC"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Négociation et sécurisation des gros dossiers à fort enjeu</w:t>
      </w:r>
    </w:p>
    <w:p w14:paraId="69D1B95B" w14:textId="1B862A55"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Validation des engagements commerciaux (devis hors seuils, offres sensibles)</w:t>
      </w:r>
    </w:p>
    <w:p w14:paraId="2DC0D291" w14:textId="0512CAC9"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Relation client : reprise des leads chauds, gestion des imprévus</w:t>
      </w:r>
    </w:p>
    <w:p w14:paraId="595ADDD7" w14:textId="3CFA3492"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Arbitrages et décisions de pilotage côté direction</w:t>
      </w:r>
    </w:p>
    <w:p w14:paraId="2B4C10FA" w14:textId="31A9951E" w:rsidR="000E2D5F" w:rsidRPr="0071098A" w:rsidRDefault="007C742F" w:rsidP="0071098A">
      <w:pPr>
        <w:pStyle w:val="T2"/>
        <w:rPr>
          <w:color w:val="auto"/>
          <w:sz w:val="22"/>
          <w:szCs w:val="22"/>
          <w:u w:val="none"/>
        </w:rPr>
      </w:pPr>
      <w:r w:rsidRPr="007C742F">
        <w:rPr>
          <w:color w:val="auto"/>
          <w:sz w:val="22"/>
          <w:szCs w:val="22"/>
          <w:u w:val="none"/>
        </w:rPr>
        <w:t>Le commercial reste le décideur</w:t>
      </w:r>
      <w:r>
        <w:rPr>
          <w:color w:val="auto"/>
          <w:sz w:val="22"/>
          <w:szCs w:val="22"/>
          <w:u w:val="none"/>
        </w:rPr>
        <w:t xml:space="preserve"> au sein du process, l’agent et les outils sont des assistants qui r</w:t>
      </w:r>
      <w:r w:rsidR="00190304">
        <w:rPr>
          <w:color w:val="auto"/>
          <w:sz w:val="22"/>
          <w:szCs w:val="22"/>
          <w:u w:val="none"/>
        </w:rPr>
        <w:t>é</w:t>
      </w:r>
      <w:r>
        <w:rPr>
          <w:color w:val="auto"/>
          <w:sz w:val="22"/>
          <w:szCs w:val="22"/>
          <w:u w:val="none"/>
        </w:rPr>
        <w:t>colte</w:t>
      </w:r>
      <w:r w:rsidR="00190304">
        <w:rPr>
          <w:color w:val="auto"/>
          <w:sz w:val="22"/>
          <w:szCs w:val="22"/>
          <w:u w:val="none"/>
        </w:rPr>
        <w:t>nt</w:t>
      </w:r>
      <w:r>
        <w:rPr>
          <w:color w:val="auto"/>
          <w:sz w:val="22"/>
          <w:szCs w:val="22"/>
          <w:u w:val="none"/>
        </w:rPr>
        <w:t xml:space="preserve"> et ordonn</w:t>
      </w:r>
      <w:r w:rsidR="00190304">
        <w:rPr>
          <w:color w:val="auto"/>
          <w:sz w:val="22"/>
          <w:szCs w:val="22"/>
          <w:u w:val="none"/>
        </w:rPr>
        <w:t>ent</w:t>
      </w:r>
      <w:r>
        <w:rPr>
          <w:color w:val="auto"/>
          <w:sz w:val="22"/>
          <w:szCs w:val="22"/>
          <w:u w:val="none"/>
        </w:rPr>
        <w:t xml:space="preserve"> les informations.</w:t>
      </w:r>
    </w:p>
    <w:p w14:paraId="7DF0A248" w14:textId="47C10E83" w:rsidR="002A038D" w:rsidRDefault="002A038D" w:rsidP="00D543ED">
      <w:pPr>
        <w:pStyle w:val="Titre1final"/>
      </w:pPr>
      <w:bookmarkStart w:id="12" w:name="_Toc233213974"/>
      <w:r>
        <w:t>Parties prenantes</w:t>
      </w:r>
      <w:bookmarkEnd w:id="12"/>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89"/>
        <w:gridCol w:w="7654"/>
      </w:tblGrid>
      <w:tr w:rsidR="002A038D" w14:paraId="2E9870AC" w14:textId="77777777" w:rsidTr="002A038D">
        <w:trPr>
          <w:tblHeader/>
        </w:trPr>
        <w:tc>
          <w:tcPr>
            <w:tcW w:w="2689" w:type="dxa"/>
            <w:shd w:val="clear" w:color="auto" w:fill="D9D9D9" w:themeFill="background1" w:themeFillShade="D9"/>
            <w:tcMar>
              <w:top w:w="60" w:type="dxa"/>
              <w:left w:w="110" w:type="dxa"/>
              <w:bottom w:w="60" w:type="dxa"/>
              <w:right w:w="110" w:type="dxa"/>
            </w:tcMar>
            <w:vAlign w:val="center"/>
          </w:tcPr>
          <w:p w14:paraId="0296816E"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Partie prenante</w:t>
            </w:r>
          </w:p>
        </w:tc>
        <w:tc>
          <w:tcPr>
            <w:tcW w:w="7654" w:type="dxa"/>
            <w:shd w:val="clear" w:color="auto" w:fill="D9D9D9" w:themeFill="background1" w:themeFillShade="D9"/>
            <w:tcMar>
              <w:top w:w="60" w:type="dxa"/>
              <w:left w:w="110" w:type="dxa"/>
              <w:bottom w:w="60" w:type="dxa"/>
              <w:right w:w="110" w:type="dxa"/>
            </w:tcMar>
            <w:vAlign w:val="center"/>
          </w:tcPr>
          <w:p w14:paraId="62F00FBB"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Rôle / intérêt</w:t>
            </w:r>
          </w:p>
        </w:tc>
      </w:tr>
      <w:tr w:rsidR="002A038D" w14:paraId="236586CF" w14:textId="77777777" w:rsidTr="002A038D">
        <w:trPr>
          <w:trHeight w:val="510"/>
        </w:trPr>
        <w:tc>
          <w:tcPr>
            <w:tcW w:w="2689" w:type="dxa"/>
            <w:tcMar>
              <w:top w:w="60" w:type="dxa"/>
              <w:left w:w="110" w:type="dxa"/>
              <w:bottom w:w="60" w:type="dxa"/>
              <w:right w:w="110" w:type="dxa"/>
            </w:tcMar>
            <w:vAlign w:val="center"/>
          </w:tcPr>
          <w:p w14:paraId="29274B01" w14:textId="77777777" w:rsidR="002A038D" w:rsidRPr="002A038D" w:rsidRDefault="002A038D" w:rsidP="00EC0AA6">
            <w:pPr>
              <w:rPr>
                <w:sz w:val="22"/>
                <w:szCs w:val="22"/>
              </w:rPr>
            </w:pPr>
            <w:r w:rsidRPr="002A038D">
              <w:rPr>
                <w:color w:val="000000"/>
                <w:sz w:val="22"/>
                <w:szCs w:val="22"/>
              </w:rPr>
              <w:t>Équipe commerciale</w:t>
            </w:r>
          </w:p>
        </w:tc>
        <w:tc>
          <w:tcPr>
            <w:tcW w:w="7654" w:type="dxa"/>
            <w:tcMar>
              <w:top w:w="60" w:type="dxa"/>
              <w:left w:w="110" w:type="dxa"/>
              <w:bottom w:w="60" w:type="dxa"/>
              <w:right w:w="110" w:type="dxa"/>
            </w:tcMar>
            <w:vAlign w:val="center"/>
          </w:tcPr>
          <w:p w14:paraId="63753B01" w14:textId="77777777" w:rsidR="002A038D" w:rsidRPr="002A038D" w:rsidRDefault="002A038D" w:rsidP="00EC0AA6">
            <w:pPr>
              <w:rPr>
                <w:sz w:val="22"/>
                <w:szCs w:val="22"/>
              </w:rPr>
            </w:pPr>
            <w:r w:rsidRPr="002A038D">
              <w:rPr>
                <w:color w:val="000000"/>
                <w:sz w:val="22"/>
                <w:szCs w:val="22"/>
              </w:rPr>
              <w:t>Bénéficiaire : moins de tâches répétitives, plus de temps à forte valeur</w:t>
            </w:r>
          </w:p>
        </w:tc>
      </w:tr>
      <w:tr w:rsidR="002A038D" w14:paraId="6CCBB77C" w14:textId="77777777" w:rsidTr="002A038D">
        <w:trPr>
          <w:trHeight w:val="510"/>
        </w:trPr>
        <w:tc>
          <w:tcPr>
            <w:tcW w:w="2689" w:type="dxa"/>
            <w:tcMar>
              <w:top w:w="60" w:type="dxa"/>
              <w:left w:w="110" w:type="dxa"/>
              <w:bottom w:w="60" w:type="dxa"/>
              <w:right w:w="110" w:type="dxa"/>
            </w:tcMar>
            <w:vAlign w:val="center"/>
          </w:tcPr>
          <w:p w14:paraId="08F166D4" w14:textId="77777777" w:rsidR="002A038D" w:rsidRPr="002A038D" w:rsidRDefault="002A038D" w:rsidP="00EC0AA6">
            <w:pPr>
              <w:rPr>
                <w:sz w:val="22"/>
                <w:szCs w:val="22"/>
              </w:rPr>
            </w:pPr>
            <w:r w:rsidRPr="002A038D">
              <w:rPr>
                <w:color w:val="000000"/>
                <w:sz w:val="22"/>
                <w:szCs w:val="22"/>
              </w:rPr>
              <w:t>Agents de réservation</w:t>
            </w:r>
          </w:p>
        </w:tc>
        <w:tc>
          <w:tcPr>
            <w:tcW w:w="7654" w:type="dxa"/>
            <w:tcMar>
              <w:top w:w="60" w:type="dxa"/>
              <w:left w:w="110" w:type="dxa"/>
              <w:bottom w:w="60" w:type="dxa"/>
              <w:right w:w="110" w:type="dxa"/>
            </w:tcMar>
            <w:vAlign w:val="center"/>
          </w:tcPr>
          <w:p w14:paraId="30028C43" w14:textId="77777777" w:rsidR="002A038D" w:rsidRPr="002A038D" w:rsidRDefault="002A038D" w:rsidP="00EC0AA6">
            <w:pPr>
              <w:rPr>
                <w:sz w:val="22"/>
                <w:szCs w:val="22"/>
              </w:rPr>
            </w:pPr>
            <w:r w:rsidRPr="002A038D">
              <w:rPr>
                <w:color w:val="000000"/>
                <w:sz w:val="22"/>
                <w:szCs w:val="22"/>
              </w:rPr>
              <w:t>Reçoivent les dossiers gagnés et les cas complexes escaladés</w:t>
            </w:r>
          </w:p>
        </w:tc>
      </w:tr>
      <w:tr w:rsidR="002A038D" w14:paraId="33A754B8" w14:textId="77777777" w:rsidTr="002A038D">
        <w:trPr>
          <w:trHeight w:val="510"/>
        </w:trPr>
        <w:tc>
          <w:tcPr>
            <w:tcW w:w="2689" w:type="dxa"/>
            <w:tcMar>
              <w:top w:w="60" w:type="dxa"/>
              <w:left w:w="110" w:type="dxa"/>
              <w:bottom w:w="60" w:type="dxa"/>
              <w:right w:w="110" w:type="dxa"/>
            </w:tcMar>
            <w:vAlign w:val="center"/>
          </w:tcPr>
          <w:p w14:paraId="5E4B0562" w14:textId="77777777" w:rsidR="002A038D" w:rsidRPr="002A038D" w:rsidRDefault="002A038D" w:rsidP="00EC0AA6">
            <w:pPr>
              <w:rPr>
                <w:sz w:val="22"/>
                <w:szCs w:val="22"/>
              </w:rPr>
            </w:pPr>
            <w:r w:rsidRPr="002A038D">
              <w:rPr>
                <w:color w:val="000000"/>
                <w:sz w:val="22"/>
                <w:szCs w:val="22"/>
              </w:rPr>
              <w:t>Direction commerciale</w:t>
            </w:r>
          </w:p>
        </w:tc>
        <w:tc>
          <w:tcPr>
            <w:tcW w:w="7654" w:type="dxa"/>
            <w:tcMar>
              <w:top w:w="60" w:type="dxa"/>
              <w:left w:w="110" w:type="dxa"/>
              <w:bottom w:w="60" w:type="dxa"/>
              <w:right w:w="110" w:type="dxa"/>
            </w:tcMar>
            <w:vAlign w:val="center"/>
          </w:tcPr>
          <w:p w14:paraId="7F1A6BD2" w14:textId="77777777" w:rsidR="002A038D" w:rsidRPr="002A038D" w:rsidRDefault="002A038D" w:rsidP="00EC0AA6">
            <w:pPr>
              <w:rPr>
                <w:sz w:val="22"/>
                <w:szCs w:val="22"/>
              </w:rPr>
            </w:pPr>
            <w:r w:rsidRPr="002A038D">
              <w:rPr>
                <w:color w:val="000000"/>
                <w:sz w:val="22"/>
                <w:szCs w:val="22"/>
              </w:rPr>
              <w:t xml:space="preserve">Pilotage du pipeline et des performances via le </w:t>
            </w:r>
            <w:proofErr w:type="spellStart"/>
            <w:r w:rsidRPr="002A038D">
              <w:rPr>
                <w:color w:val="000000"/>
                <w:sz w:val="22"/>
                <w:szCs w:val="22"/>
              </w:rPr>
              <w:t>dashboard</w:t>
            </w:r>
            <w:proofErr w:type="spellEnd"/>
          </w:p>
        </w:tc>
      </w:tr>
      <w:tr w:rsidR="002A038D" w14:paraId="7C2B9D56" w14:textId="77777777" w:rsidTr="002A038D">
        <w:trPr>
          <w:trHeight w:val="510"/>
        </w:trPr>
        <w:tc>
          <w:tcPr>
            <w:tcW w:w="2689" w:type="dxa"/>
            <w:tcMar>
              <w:top w:w="60" w:type="dxa"/>
              <w:left w:w="110" w:type="dxa"/>
              <w:bottom w:w="60" w:type="dxa"/>
              <w:right w:w="110" w:type="dxa"/>
            </w:tcMar>
            <w:vAlign w:val="center"/>
          </w:tcPr>
          <w:p w14:paraId="3569F362" w14:textId="77777777" w:rsidR="002A038D" w:rsidRPr="002A038D" w:rsidRDefault="002A038D" w:rsidP="00EC0AA6">
            <w:pPr>
              <w:rPr>
                <w:sz w:val="22"/>
                <w:szCs w:val="22"/>
              </w:rPr>
            </w:pPr>
            <w:r w:rsidRPr="002A038D">
              <w:rPr>
                <w:color w:val="000000"/>
                <w:sz w:val="22"/>
                <w:szCs w:val="22"/>
              </w:rPr>
              <w:t>Prospects</w:t>
            </w:r>
          </w:p>
        </w:tc>
        <w:tc>
          <w:tcPr>
            <w:tcW w:w="7654" w:type="dxa"/>
            <w:tcMar>
              <w:top w:w="60" w:type="dxa"/>
              <w:left w:w="110" w:type="dxa"/>
              <w:bottom w:w="60" w:type="dxa"/>
              <w:right w:w="110" w:type="dxa"/>
            </w:tcMar>
            <w:vAlign w:val="center"/>
          </w:tcPr>
          <w:p w14:paraId="3CAAB697" w14:textId="77777777" w:rsidR="002A038D" w:rsidRPr="002A038D" w:rsidRDefault="002A038D" w:rsidP="00EC0AA6">
            <w:pPr>
              <w:rPr>
                <w:sz w:val="22"/>
                <w:szCs w:val="22"/>
              </w:rPr>
            </w:pPr>
            <w:r w:rsidRPr="002A038D">
              <w:rPr>
                <w:color w:val="000000"/>
                <w:sz w:val="22"/>
                <w:szCs w:val="22"/>
              </w:rPr>
              <w:t>Réponse rapide, expérience fluide et rassurante</w:t>
            </w:r>
          </w:p>
        </w:tc>
      </w:tr>
      <w:tr w:rsidR="002A038D" w14:paraId="5183B3A6" w14:textId="77777777" w:rsidTr="002A038D">
        <w:trPr>
          <w:trHeight w:val="510"/>
        </w:trPr>
        <w:tc>
          <w:tcPr>
            <w:tcW w:w="2689" w:type="dxa"/>
            <w:tcMar>
              <w:top w:w="60" w:type="dxa"/>
              <w:left w:w="110" w:type="dxa"/>
              <w:bottom w:w="60" w:type="dxa"/>
              <w:right w:w="110" w:type="dxa"/>
            </w:tcMar>
            <w:vAlign w:val="center"/>
          </w:tcPr>
          <w:p w14:paraId="303FEE52" w14:textId="77777777" w:rsidR="002A038D" w:rsidRPr="002A038D" w:rsidRDefault="002A038D" w:rsidP="00EC0AA6">
            <w:pPr>
              <w:rPr>
                <w:sz w:val="22"/>
                <w:szCs w:val="22"/>
              </w:rPr>
            </w:pPr>
            <w:r w:rsidRPr="002A038D">
              <w:rPr>
                <w:color w:val="000000"/>
                <w:sz w:val="22"/>
                <w:szCs w:val="22"/>
              </w:rPr>
              <w:t>Partenaires autocaristes</w:t>
            </w:r>
          </w:p>
        </w:tc>
        <w:tc>
          <w:tcPr>
            <w:tcW w:w="7654" w:type="dxa"/>
            <w:tcMar>
              <w:top w:w="60" w:type="dxa"/>
              <w:left w:w="110" w:type="dxa"/>
              <w:bottom w:w="60" w:type="dxa"/>
              <w:right w:w="110" w:type="dxa"/>
            </w:tcMar>
            <w:vAlign w:val="center"/>
          </w:tcPr>
          <w:p w14:paraId="1FA67FDB" w14:textId="7767AE50" w:rsidR="00986844" w:rsidRPr="00986844" w:rsidRDefault="002A038D" w:rsidP="00EC0AA6">
            <w:pPr>
              <w:rPr>
                <w:color w:val="000000"/>
                <w:sz w:val="22"/>
                <w:szCs w:val="22"/>
              </w:rPr>
            </w:pPr>
            <w:r w:rsidRPr="002A038D">
              <w:rPr>
                <w:color w:val="000000"/>
                <w:sz w:val="22"/>
                <w:szCs w:val="22"/>
              </w:rPr>
              <w:t>Mobilisés en aval (hors périmètre prototype)</w:t>
            </w:r>
          </w:p>
        </w:tc>
      </w:tr>
    </w:tbl>
    <w:p w14:paraId="47909E46" w14:textId="77777777" w:rsidR="00986844" w:rsidRDefault="00986844">
      <w:pPr>
        <w:rPr>
          <w:sz w:val="22"/>
          <w:szCs w:val="22"/>
        </w:rPr>
      </w:pPr>
    </w:p>
    <w:p w14:paraId="344B385D" w14:textId="2B72C02C" w:rsidR="00147E0A" w:rsidRDefault="00147E0A" w:rsidP="00D543ED">
      <w:pPr>
        <w:pStyle w:val="Titre1final"/>
      </w:pPr>
      <w:bookmarkStart w:id="13" w:name="_Toc233213975"/>
      <w:r>
        <w:t>Contraintes</w:t>
      </w:r>
      <w:bookmarkEnd w:id="13"/>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80"/>
        <w:gridCol w:w="8363"/>
      </w:tblGrid>
      <w:tr w:rsidR="00147E0A" w14:paraId="11A118EA" w14:textId="77777777" w:rsidTr="000D7E70">
        <w:trPr>
          <w:trHeight w:val="244"/>
          <w:tblHeader/>
        </w:trPr>
        <w:tc>
          <w:tcPr>
            <w:tcW w:w="1980" w:type="dxa"/>
            <w:shd w:val="clear" w:color="auto" w:fill="D9D9D9" w:themeFill="background1" w:themeFillShade="D9"/>
            <w:tcMar>
              <w:top w:w="60" w:type="dxa"/>
              <w:left w:w="110" w:type="dxa"/>
              <w:bottom w:w="60" w:type="dxa"/>
              <w:right w:w="110" w:type="dxa"/>
            </w:tcMar>
            <w:vAlign w:val="center"/>
          </w:tcPr>
          <w:p w14:paraId="45054429" w14:textId="77777777" w:rsidR="00147E0A" w:rsidRPr="00660A4A" w:rsidRDefault="00147E0A" w:rsidP="008B024B">
            <w:pPr>
              <w:jc w:val="center"/>
              <w:rPr>
                <w:sz w:val="22"/>
                <w:szCs w:val="22"/>
              </w:rPr>
            </w:pPr>
            <w:r w:rsidRPr="00660A4A">
              <w:rPr>
                <w:b/>
                <w:bCs/>
                <w:sz w:val="22"/>
                <w:szCs w:val="22"/>
              </w:rPr>
              <w:t>Type</w:t>
            </w:r>
          </w:p>
        </w:tc>
        <w:tc>
          <w:tcPr>
            <w:tcW w:w="8363" w:type="dxa"/>
            <w:shd w:val="clear" w:color="auto" w:fill="D9D9D9" w:themeFill="background1" w:themeFillShade="D9"/>
            <w:tcMar>
              <w:top w:w="60" w:type="dxa"/>
              <w:left w:w="110" w:type="dxa"/>
              <w:bottom w:w="60" w:type="dxa"/>
              <w:right w:w="110" w:type="dxa"/>
            </w:tcMar>
            <w:vAlign w:val="center"/>
          </w:tcPr>
          <w:p w14:paraId="7614A8EA" w14:textId="77777777" w:rsidR="00147E0A" w:rsidRPr="00660A4A" w:rsidRDefault="00147E0A" w:rsidP="008B024B">
            <w:pPr>
              <w:jc w:val="center"/>
              <w:rPr>
                <w:sz w:val="22"/>
                <w:szCs w:val="22"/>
              </w:rPr>
            </w:pPr>
            <w:r w:rsidRPr="00660A4A">
              <w:rPr>
                <w:b/>
                <w:bCs/>
                <w:sz w:val="22"/>
                <w:szCs w:val="22"/>
              </w:rPr>
              <w:t>Contrainte</w:t>
            </w:r>
          </w:p>
        </w:tc>
      </w:tr>
      <w:tr w:rsidR="00147E0A" w14:paraId="3A9C12E3" w14:textId="77777777" w:rsidTr="00AB7A2B">
        <w:trPr>
          <w:trHeight w:val="20"/>
        </w:trPr>
        <w:tc>
          <w:tcPr>
            <w:tcW w:w="1980" w:type="dxa"/>
            <w:tcMar>
              <w:top w:w="60" w:type="dxa"/>
              <w:left w:w="110" w:type="dxa"/>
              <w:bottom w:w="60" w:type="dxa"/>
              <w:right w:w="110" w:type="dxa"/>
            </w:tcMar>
            <w:vAlign w:val="center"/>
          </w:tcPr>
          <w:p w14:paraId="6C457EE1" w14:textId="77777777" w:rsidR="00147E0A" w:rsidRPr="0061321E" w:rsidRDefault="00147E0A" w:rsidP="00EC0AA6">
            <w:pPr>
              <w:rPr>
                <w:sz w:val="22"/>
                <w:szCs w:val="22"/>
              </w:rPr>
            </w:pPr>
            <w:r w:rsidRPr="0061321E">
              <w:rPr>
                <w:color w:val="000000"/>
                <w:sz w:val="22"/>
                <w:szCs w:val="22"/>
              </w:rPr>
              <w:t>Métier</w:t>
            </w:r>
          </w:p>
        </w:tc>
        <w:tc>
          <w:tcPr>
            <w:tcW w:w="8363" w:type="dxa"/>
            <w:tcMar>
              <w:top w:w="60" w:type="dxa"/>
              <w:left w:w="110" w:type="dxa"/>
              <w:bottom w:w="60" w:type="dxa"/>
              <w:right w:w="110" w:type="dxa"/>
            </w:tcMar>
            <w:vAlign w:val="center"/>
          </w:tcPr>
          <w:p w14:paraId="41216E95" w14:textId="77777777" w:rsidR="00147E0A" w:rsidRPr="0061321E" w:rsidRDefault="00147E0A" w:rsidP="00EC0AA6">
            <w:pPr>
              <w:rPr>
                <w:sz w:val="22"/>
                <w:szCs w:val="22"/>
              </w:rPr>
            </w:pPr>
            <w:r w:rsidRPr="0061321E">
              <w:rPr>
                <w:color w:val="000000"/>
                <w:sz w:val="22"/>
                <w:szCs w:val="22"/>
              </w:rPr>
              <w:t>Dépendance aux partenaires autocaristes ; saisonnalité forte ; qualité de service à sécuriser</w:t>
            </w:r>
          </w:p>
        </w:tc>
      </w:tr>
      <w:tr w:rsidR="00147E0A" w14:paraId="4CC44136" w14:textId="77777777" w:rsidTr="00AB7A2B">
        <w:trPr>
          <w:trHeight w:val="20"/>
        </w:trPr>
        <w:tc>
          <w:tcPr>
            <w:tcW w:w="1980" w:type="dxa"/>
            <w:tcMar>
              <w:top w:w="60" w:type="dxa"/>
              <w:left w:w="110" w:type="dxa"/>
              <w:bottom w:w="60" w:type="dxa"/>
              <w:right w:w="110" w:type="dxa"/>
            </w:tcMar>
            <w:vAlign w:val="center"/>
          </w:tcPr>
          <w:p w14:paraId="108D5041" w14:textId="77777777" w:rsidR="00147E0A" w:rsidRPr="0061321E" w:rsidRDefault="00147E0A" w:rsidP="00EC0AA6">
            <w:pPr>
              <w:rPr>
                <w:sz w:val="22"/>
                <w:szCs w:val="22"/>
              </w:rPr>
            </w:pPr>
            <w:r w:rsidRPr="0061321E">
              <w:rPr>
                <w:color w:val="000000"/>
                <w:sz w:val="22"/>
                <w:szCs w:val="22"/>
              </w:rPr>
              <w:t>Tarification</w:t>
            </w:r>
          </w:p>
        </w:tc>
        <w:tc>
          <w:tcPr>
            <w:tcW w:w="8363" w:type="dxa"/>
            <w:tcMar>
              <w:top w:w="60" w:type="dxa"/>
              <w:left w:w="110" w:type="dxa"/>
              <w:bottom w:w="60" w:type="dxa"/>
              <w:right w:w="110" w:type="dxa"/>
            </w:tcMar>
            <w:vAlign w:val="center"/>
          </w:tcPr>
          <w:p w14:paraId="184C9386" w14:textId="77777777" w:rsidR="00147E0A" w:rsidRPr="0061321E" w:rsidRDefault="00147E0A" w:rsidP="00EC0AA6">
            <w:pPr>
              <w:rPr>
                <w:sz w:val="22"/>
                <w:szCs w:val="22"/>
              </w:rPr>
            </w:pPr>
            <w:proofErr w:type="spellStart"/>
            <w:r w:rsidRPr="0061321E">
              <w:rPr>
                <w:color w:val="000000"/>
                <w:sz w:val="22"/>
                <w:szCs w:val="22"/>
              </w:rPr>
              <w:t>Multi-critères</w:t>
            </w:r>
            <w:proofErr w:type="spellEnd"/>
            <w:r w:rsidRPr="0061321E">
              <w:rPr>
                <w:color w:val="000000"/>
                <w:sz w:val="22"/>
                <w:szCs w:val="22"/>
              </w:rPr>
              <w:t xml:space="preserve"> (distance, capacité, saison, urgence, options) — doit rester auditable</w:t>
            </w:r>
          </w:p>
        </w:tc>
      </w:tr>
      <w:tr w:rsidR="00147E0A" w14:paraId="73A8E83F" w14:textId="77777777" w:rsidTr="00AB7A2B">
        <w:trPr>
          <w:trHeight w:val="20"/>
        </w:trPr>
        <w:tc>
          <w:tcPr>
            <w:tcW w:w="1980" w:type="dxa"/>
            <w:tcMar>
              <w:top w:w="60" w:type="dxa"/>
              <w:left w:w="110" w:type="dxa"/>
              <w:bottom w:w="60" w:type="dxa"/>
              <w:right w:w="110" w:type="dxa"/>
            </w:tcMar>
            <w:vAlign w:val="center"/>
          </w:tcPr>
          <w:p w14:paraId="2006A40A" w14:textId="77777777" w:rsidR="00147E0A" w:rsidRPr="0061321E" w:rsidRDefault="00147E0A" w:rsidP="00EC0AA6">
            <w:pPr>
              <w:rPr>
                <w:sz w:val="22"/>
                <w:szCs w:val="22"/>
              </w:rPr>
            </w:pPr>
            <w:r w:rsidRPr="0061321E">
              <w:rPr>
                <w:color w:val="000000"/>
                <w:sz w:val="22"/>
                <w:szCs w:val="22"/>
              </w:rPr>
              <w:t>Budget</w:t>
            </w:r>
          </w:p>
        </w:tc>
        <w:tc>
          <w:tcPr>
            <w:tcW w:w="8363" w:type="dxa"/>
            <w:tcMar>
              <w:top w:w="60" w:type="dxa"/>
              <w:left w:w="110" w:type="dxa"/>
              <w:bottom w:w="60" w:type="dxa"/>
              <w:right w:w="110" w:type="dxa"/>
            </w:tcMar>
            <w:vAlign w:val="center"/>
          </w:tcPr>
          <w:p w14:paraId="39CFCAEE" w14:textId="22E76900" w:rsidR="00147E0A" w:rsidRPr="0061321E" w:rsidRDefault="00147E0A" w:rsidP="00EC0AA6">
            <w:pPr>
              <w:rPr>
                <w:sz w:val="22"/>
                <w:szCs w:val="22"/>
              </w:rPr>
            </w:pPr>
            <w:r w:rsidRPr="0061321E">
              <w:rPr>
                <w:color w:val="000000"/>
                <w:sz w:val="22"/>
                <w:szCs w:val="22"/>
              </w:rPr>
              <w:t>Outils &lt; 1000 €/mois</w:t>
            </w:r>
            <w:r w:rsidR="00EC104F">
              <w:rPr>
                <w:color w:val="000000"/>
                <w:sz w:val="22"/>
                <w:szCs w:val="22"/>
              </w:rPr>
              <w:t xml:space="preserve">, </w:t>
            </w:r>
            <w:r w:rsidRPr="0061321E">
              <w:rPr>
                <w:color w:val="000000"/>
                <w:sz w:val="22"/>
                <w:szCs w:val="22"/>
              </w:rPr>
              <w:t>crédit IA 15 €</w:t>
            </w:r>
            <w:r w:rsidR="00EC104F">
              <w:rPr>
                <w:color w:val="000000"/>
                <w:sz w:val="22"/>
                <w:szCs w:val="22"/>
              </w:rPr>
              <w:t xml:space="preserve"> </w:t>
            </w:r>
            <w:r w:rsidRPr="0061321E">
              <w:rPr>
                <w:color w:val="000000"/>
                <w:sz w:val="22"/>
                <w:szCs w:val="22"/>
              </w:rPr>
              <w:t>plafonné</w:t>
            </w:r>
          </w:p>
        </w:tc>
      </w:tr>
      <w:tr w:rsidR="00147E0A" w14:paraId="4F9D0860" w14:textId="77777777" w:rsidTr="00AB7A2B">
        <w:trPr>
          <w:trHeight w:val="20"/>
        </w:trPr>
        <w:tc>
          <w:tcPr>
            <w:tcW w:w="1980" w:type="dxa"/>
            <w:tcMar>
              <w:top w:w="60" w:type="dxa"/>
              <w:left w:w="110" w:type="dxa"/>
              <w:bottom w:w="60" w:type="dxa"/>
              <w:right w:w="110" w:type="dxa"/>
            </w:tcMar>
            <w:vAlign w:val="center"/>
          </w:tcPr>
          <w:p w14:paraId="31E2A649" w14:textId="77777777" w:rsidR="00147E0A" w:rsidRPr="0061321E" w:rsidRDefault="00147E0A" w:rsidP="00EC0AA6">
            <w:pPr>
              <w:rPr>
                <w:sz w:val="22"/>
                <w:szCs w:val="22"/>
              </w:rPr>
            </w:pPr>
            <w:r w:rsidRPr="0061321E">
              <w:rPr>
                <w:color w:val="000000"/>
                <w:sz w:val="22"/>
                <w:szCs w:val="22"/>
              </w:rPr>
              <w:t>Conformité</w:t>
            </w:r>
          </w:p>
        </w:tc>
        <w:tc>
          <w:tcPr>
            <w:tcW w:w="8363" w:type="dxa"/>
            <w:tcMar>
              <w:top w:w="60" w:type="dxa"/>
              <w:left w:w="110" w:type="dxa"/>
              <w:bottom w:w="60" w:type="dxa"/>
              <w:right w:w="110" w:type="dxa"/>
            </w:tcMar>
            <w:vAlign w:val="center"/>
          </w:tcPr>
          <w:p w14:paraId="5F11F97D" w14:textId="77777777" w:rsidR="00147E0A" w:rsidRPr="0061321E" w:rsidRDefault="00147E0A" w:rsidP="00EC0AA6">
            <w:pPr>
              <w:rPr>
                <w:sz w:val="22"/>
                <w:szCs w:val="22"/>
              </w:rPr>
            </w:pPr>
            <w:r w:rsidRPr="0061321E">
              <w:rPr>
                <w:color w:val="000000"/>
                <w:sz w:val="22"/>
                <w:szCs w:val="22"/>
              </w:rPr>
              <w:t>RGPD : minimisation, données fictives/minimales, pas de PII en clair dans les logs</w:t>
            </w:r>
          </w:p>
        </w:tc>
      </w:tr>
      <w:tr w:rsidR="00147E0A" w14:paraId="348C99C8" w14:textId="77777777" w:rsidTr="00AB7A2B">
        <w:trPr>
          <w:trHeight w:val="20"/>
        </w:trPr>
        <w:tc>
          <w:tcPr>
            <w:tcW w:w="1980" w:type="dxa"/>
            <w:tcMar>
              <w:top w:w="60" w:type="dxa"/>
              <w:left w:w="110" w:type="dxa"/>
              <w:bottom w:w="60" w:type="dxa"/>
              <w:right w:w="110" w:type="dxa"/>
            </w:tcMar>
            <w:vAlign w:val="center"/>
          </w:tcPr>
          <w:p w14:paraId="56572E27" w14:textId="77777777" w:rsidR="00147E0A" w:rsidRPr="0061321E" w:rsidRDefault="00147E0A" w:rsidP="00EC0AA6">
            <w:pPr>
              <w:rPr>
                <w:sz w:val="22"/>
                <w:szCs w:val="22"/>
              </w:rPr>
            </w:pPr>
            <w:r w:rsidRPr="0061321E">
              <w:rPr>
                <w:color w:val="000000"/>
                <w:sz w:val="22"/>
                <w:szCs w:val="22"/>
              </w:rPr>
              <w:t>Délai</w:t>
            </w:r>
          </w:p>
        </w:tc>
        <w:tc>
          <w:tcPr>
            <w:tcW w:w="8363" w:type="dxa"/>
            <w:tcMar>
              <w:top w:w="60" w:type="dxa"/>
              <w:left w:w="110" w:type="dxa"/>
              <w:bottom w:w="60" w:type="dxa"/>
              <w:right w:w="110" w:type="dxa"/>
            </w:tcMar>
            <w:vAlign w:val="center"/>
          </w:tcPr>
          <w:p w14:paraId="699281DB" w14:textId="45882E14" w:rsidR="00147E0A" w:rsidRPr="0061321E" w:rsidRDefault="00147E0A" w:rsidP="00EC0AA6">
            <w:pPr>
              <w:rPr>
                <w:sz w:val="22"/>
                <w:szCs w:val="22"/>
              </w:rPr>
            </w:pPr>
            <w:r w:rsidRPr="0061321E">
              <w:rPr>
                <w:color w:val="000000"/>
                <w:sz w:val="22"/>
                <w:szCs w:val="22"/>
              </w:rPr>
              <w:t>Une semaine</w:t>
            </w:r>
            <w:r w:rsidR="000D7209">
              <w:rPr>
                <w:color w:val="000000"/>
                <w:sz w:val="22"/>
                <w:szCs w:val="22"/>
              </w:rPr>
              <w:t> :</w:t>
            </w:r>
            <w:r w:rsidRPr="0061321E">
              <w:rPr>
                <w:color w:val="000000"/>
                <w:sz w:val="22"/>
                <w:szCs w:val="22"/>
              </w:rPr>
              <w:t xml:space="preserve"> remise </w:t>
            </w:r>
            <w:r w:rsidR="000D7209">
              <w:rPr>
                <w:color w:val="000000"/>
                <w:sz w:val="22"/>
                <w:szCs w:val="22"/>
              </w:rPr>
              <w:t>dossier de cadrage</w:t>
            </w:r>
            <w:r w:rsidRPr="0061321E">
              <w:rPr>
                <w:color w:val="000000"/>
                <w:sz w:val="22"/>
                <w:szCs w:val="22"/>
              </w:rPr>
              <w:t xml:space="preserve"> le 24/06, </w:t>
            </w:r>
            <w:proofErr w:type="gramStart"/>
            <w:r w:rsidRPr="0061321E">
              <w:rPr>
                <w:color w:val="000000"/>
                <w:sz w:val="22"/>
                <w:szCs w:val="22"/>
              </w:rPr>
              <w:t>prototype le</w:t>
            </w:r>
            <w:proofErr w:type="gramEnd"/>
            <w:r w:rsidRPr="0061321E">
              <w:rPr>
                <w:color w:val="000000"/>
                <w:sz w:val="22"/>
                <w:szCs w:val="22"/>
              </w:rPr>
              <w:t xml:space="preserve"> 29/06, soutenance le 01/07</w:t>
            </w:r>
          </w:p>
        </w:tc>
      </w:tr>
      <w:tr w:rsidR="00147E0A" w14:paraId="58B644A2" w14:textId="77777777" w:rsidTr="00AB7A2B">
        <w:trPr>
          <w:trHeight w:val="20"/>
        </w:trPr>
        <w:tc>
          <w:tcPr>
            <w:tcW w:w="1980" w:type="dxa"/>
            <w:tcMar>
              <w:top w:w="60" w:type="dxa"/>
              <w:left w:w="110" w:type="dxa"/>
              <w:bottom w:w="60" w:type="dxa"/>
              <w:right w:w="110" w:type="dxa"/>
            </w:tcMar>
            <w:vAlign w:val="center"/>
          </w:tcPr>
          <w:p w14:paraId="10F464BA" w14:textId="77777777" w:rsidR="00147E0A" w:rsidRPr="0061321E" w:rsidRDefault="00147E0A" w:rsidP="00EC0AA6">
            <w:pPr>
              <w:rPr>
                <w:sz w:val="22"/>
                <w:szCs w:val="22"/>
              </w:rPr>
            </w:pPr>
            <w:r w:rsidRPr="0061321E">
              <w:rPr>
                <w:color w:val="000000"/>
                <w:sz w:val="22"/>
                <w:szCs w:val="22"/>
              </w:rPr>
              <w:t>Réglementation</w:t>
            </w:r>
          </w:p>
        </w:tc>
        <w:tc>
          <w:tcPr>
            <w:tcW w:w="8363" w:type="dxa"/>
            <w:tcMar>
              <w:top w:w="60" w:type="dxa"/>
              <w:left w:w="110" w:type="dxa"/>
              <w:bottom w:w="60" w:type="dxa"/>
              <w:right w:w="110" w:type="dxa"/>
            </w:tcMar>
            <w:vAlign w:val="center"/>
          </w:tcPr>
          <w:p w14:paraId="0AC8E999" w14:textId="77777777" w:rsidR="00147E0A" w:rsidRPr="0061321E" w:rsidRDefault="00147E0A" w:rsidP="00EC0AA6">
            <w:pPr>
              <w:rPr>
                <w:sz w:val="22"/>
                <w:szCs w:val="22"/>
              </w:rPr>
            </w:pPr>
            <w:r w:rsidRPr="0061321E">
              <w:rPr>
                <w:color w:val="000000"/>
                <w:sz w:val="22"/>
                <w:szCs w:val="22"/>
              </w:rPr>
              <w:t>Temps de conduite/repos, licences, assurances (à intégrer côté partenaires)</w:t>
            </w:r>
          </w:p>
        </w:tc>
      </w:tr>
    </w:tbl>
    <w:p w14:paraId="298E4C4A" w14:textId="07B13502" w:rsidR="00986844" w:rsidRPr="007D33CB" w:rsidRDefault="00986844" w:rsidP="00D543ED">
      <w:pPr>
        <w:pStyle w:val="Titre1final"/>
      </w:pPr>
      <w:bookmarkStart w:id="14" w:name="_Toc233213976"/>
      <w:r w:rsidRPr="007D33CB">
        <w:t>Roadmap en 3 phases</w:t>
      </w:r>
      <w:bookmarkEnd w:id="14"/>
    </w:p>
    <w:p w14:paraId="1A10681D" w14:textId="414F859C" w:rsidR="007D33CB" w:rsidRDefault="007D33CB" w:rsidP="007D33CB">
      <w:pPr>
        <w:pStyle w:val="Normal1"/>
      </w:pPr>
      <w:bookmarkStart w:id="15" w:name="_Toc233103946"/>
      <w:r>
        <w:t xml:space="preserve">La mise en œuvre du projet </w:t>
      </w:r>
      <w:proofErr w:type="spellStart"/>
      <w:r>
        <w:t>NeoTravel</w:t>
      </w:r>
      <w:proofErr w:type="spellEnd"/>
      <w:r>
        <w:t xml:space="preserve"> s’articule autour d’une trajectoire progressive divisée en trois phases clés, permettant de sécuriser les développements tout en garantissant la livraison d'un produit minimum viable (MVP) fonctionnel dès la première semaine.</w:t>
      </w:r>
    </w:p>
    <w:p w14:paraId="0276E673" w14:textId="77777777" w:rsidR="007D33CB" w:rsidRPr="007D33CB" w:rsidRDefault="007D33CB" w:rsidP="007D33CB">
      <w:pPr>
        <w:pStyle w:val="Normal1"/>
        <w:rPr>
          <w:b/>
          <w:bCs/>
        </w:rPr>
      </w:pPr>
      <w:r w:rsidRPr="007D33CB">
        <w:rPr>
          <w:b/>
          <w:bCs/>
        </w:rPr>
        <w:t>Phase 1 — Structurer (Cœur du MVP)</w:t>
      </w:r>
    </w:p>
    <w:p w14:paraId="348DFB56" w14:textId="4DDFA87B" w:rsidR="007D33CB" w:rsidRDefault="007D33CB" w:rsidP="007D33CB">
      <w:pPr>
        <w:pStyle w:val="Normal1"/>
      </w:pPr>
      <w:r>
        <w:t xml:space="preserve">La première étape se concentre exclusivement sur l'établissement des fondations techniques et structurelles du projet. L'objectif est de mettre en place le socle de données relationnel sur </w:t>
      </w:r>
      <w:proofErr w:type="spellStart"/>
      <w:r>
        <w:t>Supabase</w:t>
      </w:r>
      <w:proofErr w:type="spellEnd"/>
      <w:r>
        <w:t xml:space="preserve"> (incluant la gestion des statuts commerciaux) et de concevoir le moteur de règles déterministe </w:t>
      </w:r>
      <w:proofErr w:type="spellStart"/>
      <w:r>
        <w:t>calculer_</w:t>
      </w:r>
      <w:proofErr w:type="gramStart"/>
      <w:r>
        <w:t>devis</w:t>
      </w:r>
      <w:proofErr w:type="spellEnd"/>
      <w:r>
        <w:t>(</w:t>
      </w:r>
      <w:proofErr w:type="gramEnd"/>
      <w:r>
        <w:t>). Entièrement testée en isolation, cette phase initiale constitue le cœur fonctionnel du MVP développé au cours de la semaine, assurant la fiabilité et la traçabilité des futurs calculs tarifaires sans aucune intervention de l'intelligence artificielle.</w:t>
      </w:r>
    </w:p>
    <w:p w14:paraId="45EFE08B" w14:textId="77777777" w:rsidR="007D33CB" w:rsidRPr="007D33CB" w:rsidRDefault="007D33CB" w:rsidP="007D33CB">
      <w:pPr>
        <w:pStyle w:val="Normal1"/>
        <w:rPr>
          <w:b/>
          <w:bCs/>
        </w:rPr>
      </w:pPr>
      <w:r w:rsidRPr="007D33CB">
        <w:rPr>
          <w:b/>
          <w:bCs/>
        </w:rPr>
        <w:t>Phase 2 — Automatiser (Traversée fine du MVP)</w:t>
      </w:r>
    </w:p>
    <w:p w14:paraId="16CFB734" w14:textId="49E8DCCA" w:rsidR="007D33CB" w:rsidRDefault="007D33CB" w:rsidP="007D33CB">
      <w:pPr>
        <w:pStyle w:val="Normal1"/>
      </w:pPr>
      <w:r>
        <w:t xml:space="preserve">Une fois les bases de données et de calcul solidifiées, la seconde phase vise à fluidifier le parcours opérationnel en automatisant les tâches à faible valeur ajoutée. Elle englobe la génération instantanée des devis au format PDF, l'envoi automatisé des propositions par </w:t>
      </w:r>
      <w:proofErr w:type="gramStart"/>
      <w:r>
        <w:t>email</w:t>
      </w:r>
      <w:proofErr w:type="gramEnd"/>
      <w:r>
        <w:t xml:space="preserve"> et la mise en œuvre de scénarios de relances programmées via l'orchestrateur n8n. C’est également durant cette phase qu'est déployé le tableau de bord (</w:t>
      </w:r>
      <w:proofErr w:type="spellStart"/>
      <w:r>
        <w:t>dashboard</w:t>
      </w:r>
      <w:proofErr w:type="spellEnd"/>
      <w:r>
        <w:t>) de pilotage pour la direction, matérialisant ainsi une traversée applicative fine et complète de bout en bout au sein du MVP.</w:t>
      </w:r>
    </w:p>
    <w:p w14:paraId="39B400C9" w14:textId="77777777" w:rsidR="007D33CB" w:rsidRPr="007D33CB" w:rsidRDefault="007D33CB" w:rsidP="007D33CB">
      <w:pPr>
        <w:pStyle w:val="Normal1"/>
        <w:rPr>
          <w:b/>
          <w:bCs/>
        </w:rPr>
      </w:pPr>
      <w:r w:rsidRPr="007D33CB">
        <w:rPr>
          <w:b/>
          <w:bCs/>
        </w:rPr>
        <w:t>Phase 3 — IA (Démonstration globale)</w:t>
      </w:r>
    </w:p>
    <w:p w14:paraId="2AB8955F" w14:textId="6062C921" w:rsidR="004C6524" w:rsidRDefault="007D33CB" w:rsidP="007D33CB">
      <w:pPr>
        <w:pStyle w:val="Normal1"/>
      </w:pPr>
      <w:r>
        <w:t>La phase finale introduit la couche d'intelligence artificielle pour parfaire l'expérience client et optimiser la qualification des flux. Elle donne vie à l'agent conversationnel (</w:t>
      </w:r>
      <w:proofErr w:type="spellStart"/>
      <w:r>
        <w:t>chatbot</w:t>
      </w:r>
      <w:proofErr w:type="spellEnd"/>
      <w:r>
        <w:t xml:space="preserve">) sur </w:t>
      </w:r>
      <w:proofErr w:type="gramStart"/>
      <w:r>
        <w:t>la landing</w:t>
      </w:r>
      <w:proofErr w:type="gramEnd"/>
      <w:r>
        <w:t xml:space="preserve"> page, capable de mener l'échange en langage naturel, d'extraire les paramètres requis et de détecter les informations manquantes. Cette phase intègre également la personnalisation contextuelle des relances et le système d'escalade humaine (Human-In-The-Loop) pour la prise en charge des cas complexes par un conseiller. L'ensemble de ce parcours </w:t>
      </w:r>
      <w:r w:rsidR="005737CB">
        <w:t>sera</w:t>
      </w:r>
      <w:r>
        <w:t xml:space="preserve"> démontré dans la version finale du prototype.</w:t>
      </w:r>
    </w:p>
    <w:p w14:paraId="6F13A1F1" w14:textId="77777777" w:rsidR="004C6524" w:rsidRDefault="004C6524">
      <w:pPr>
        <w:rPr>
          <w:rFonts w:ascii="Aptos" w:eastAsia="Aptos" w:hAnsi="Aptos" w:cs="Aptos"/>
          <w:b/>
          <w:bCs/>
          <w:color w:val="AEC826"/>
          <w:sz w:val="28"/>
          <w:szCs w:val="28"/>
          <w:u w:val="single"/>
        </w:rPr>
      </w:pPr>
      <w:r>
        <w:br w:type="page"/>
      </w:r>
    </w:p>
    <w:p w14:paraId="6FE7C5A1" w14:textId="7B390A16" w:rsidR="004C6524" w:rsidRDefault="00A57357" w:rsidP="005F2128">
      <w:pPr>
        <w:pStyle w:val="GTfinal"/>
      </w:pPr>
      <w:bookmarkStart w:id="16" w:name="_Toc233213977"/>
      <w:r>
        <w:t>CAD</w:t>
      </w:r>
      <w:r w:rsidR="005F2128">
        <w:t>RAGE TECHNIQUE</w:t>
      </w:r>
      <w:r w:rsidR="00F04344">
        <w:t xml:space="preserve"> ET SCENARIOS</w:t>
      </w:r>
      <w:bookmarkEnd w:id="16"/>
    </w:p>
    <w:p w14:paraId="168B712F" w14:textId="7ED2D2F5" w:rsidR="00147E0A" w:rsidRDefault="00147E0A" w:rsidP="00D543ED">
      <w:pPr>
        <w:pStyle w:val="Titre1final"/>
      </w:pPr>
      <w:bookmarkStart w:id="17" w:name="_Toc233213978"/>
      <w:r>
        <w:t>Architecture cible &amp; modèle de données</w:t>
      </w:r>
      <w:bookmarkEnd w:id="15"/>
      <w:bookmarkEnd w:id="17"/>
    </w:p>
    <w:p w14:paraId="7E81DAC2" w14:textId="75A5D5A1" w:rsidR="00147E0A" w:rsidRDefault="00147E0A" w:rsidP="00EA4D8C">
      <w:pPr>
        <w:pStyle w:val="Normal1"/>
      </w:pPr>
      <w:r>
        <w:rPr>
          <w:b/>
          <w:bCs/>
        </w:rPr>
        <w:t xml:space="preserve">Architecture retenue </w:t>
      </w:r>
      <w:r w:rsidR="00EA4D8C">
        <w:rPr>
          <w:b/>
          <w:bCs/>
        </w:rPr>
        <w:t xml:space="preserve">- </w:t>
      </w:r>
      <w:r>
        <w:rPr>
          <w:b/>
          <w:bCs/>
        </w:rPr>
        <w:t>n8n au cœur</w:t>
      </w:r>
      <w:r w:rsidR="00EA4D8C">
        <w:rPr>
          <w:b/>
          <w:bCs/>
        </w:rPr>
        <w:t xml:space="preserve"> </w:t>
      </w:r>
      <w:r>
        <w:rPr>
          <w:b/>
          <w:bCs/>
        </w:rPr>
        <w:t xml:space="preserve">: </w:t>
      </w:r>
      <w:r>
        <w:t xml:space="preserve">une landing web </w:t>
      </w:r>
      <w:r w:rsidR="00FB371E">
        <w:t xml:space="preserve">avec </w:t>
      </w:r>
      <w:proofErr w:type="spellStart"/>
      <w:r>
        <w:t>chatbot</w:t>
      </w:r>
      <w:proofErr w:type="spellEnd"/>
      <w:r>
        <w:t xml:space="preserve"> transmet la demande à un agent IA orchestré dans n8n. L’agent mène la conversation puis appelle des outils pour agir</w:t>
      </w:r>
      <w:r w:rsidR="00D81120">
        <w:t xml:space="preserve">, </w:t>
      </w:r>
      <w:r>
        <w:t xml:space="preserve">le calcul du prix est délégué à un nœud Code déterministe. Le cerveau de l’agent reste dans n8n l’application Next.js n’est qu’UI </w:t>
      </w:r>
      <w:r w:rsidR="00CB7437">
        <w:t xml:space="preserve">avec un </w:t>
      </w:r>
      <w:r>
        <w:t>accès aux données.</w:t>
      </w:r>
    </w:p>
    <w:p w14:paraId="3479D663" w14:textId="28FE9C17" w:rsidR="00147E0A" w:rsidRDefault="00147E0A" w:rsidP="00EA4D8C">
      <w:pPr>
        <w:pStyle w:val="Normal1"/>
      </w:pPr>
      <w:r>
        <w:rPr>
          <w:b/>
          <w:bCs/>
        </w:rPr>
        <w:t xml:space="preserve">Socle de données : </w:t>
      </w:r>
      <w:proofErr w:type="spellStart"/>
      <w:r>
        <w:t>Supabase</w:t>
      </w:r>
      <w:proofErr w:type="spellEnd"/>
      <w:r>
        <w:t xml:space="preserve"> (PostgreSQL managé) avec Auth et Row Level Security. Le </w:t>
      </w:r>
      <w:proofErr w:type="spellStart"/>
      <w:r>
        <w:t>dashboard</w:t>
      </w:r>
      <w:proofErr w:type="spellEnd"/>
      <w:r>
        <w:t xml:space="preserve"> de pilotage est une page /admin de l’app Next.js qui lit </w:t>
      </w:r>
      <w:proofErr w:type="spellStart"/>
      <w:r>
        <w:t>Supabase</w:t>
      </w:r>
      <w:proofErr w:type="spellEnd"/>
      <w:r>
        <w:t xml:space="preserve"> (mise à jour temps réel via </w:t>
      </w:r>
      <w:proofErr w:type="spellStart"/>
      <w:r>
        <w:t>realtime</w:t>
      </w:r>
      <w:proofErr w:type="spellEnd"/>
      <w:r>
        <w:t xml:space="preserve">). Relances et notifications via n8n (Schedule Trigger + </w:t>
      </w:r>
      <w:proofErr w:type="gramStart"/>
      <w:r>
        <w:t>email</w:t>
      </w:r>
      <w:proofErr w:type="gramEnd"/>
      <w:r>
        <w:t xml:space="preserve"> </w:t>
      </w:r>
      <w:proofErr w:type="spellStart"/>
      <w:r>
        <w:t>Resend</w:t>
      </w:r>
      <w:proofErr w:type="spellEnd"/>
      <w:r>
        <w:t>).</w:t>
      </w:r>
    </w:p>
    <w:p w14:paraId="02DDEB86" w14:textId="77777777" w:rsidR="00EA1A16" w:rsidRDefault="00EA1A16" w:rsidP="003B113E">
      <w:pPr>
        <w:pStyle w:val="NormalWeb"/>
        <w:jc w:val="center"/>
      </w:pPr>
      <w:bookmarkStart w:id="18" w:name="_Toc233103947"/>
      <w:r>
        <w:rPr>
          <w:noProof/>
        </w:rPr>
        <w:drawing>
          <wp:inline distT="0" distB="0" distL="0" distR="0" wp14:anchorId="16A12283" wp14:editId="4A872D7F">
            <wp:extent cx="5106837" cy="6870647"/>
            <wp:effectExtent l="0" t="0" r="0" b="6985"/>
            <wp:docPr id="33676914" name="Image 3367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4514" cy="6921336"/>
                    </a:xfrm>
                    <a:prstGeom prst="rect">
                      <a:avLst/>
                    </a:prstGeom>
                    <a:noFill/>
                    <a:ln>
                      <a:noFill/>
                    </a:ln>
                  </pic:spPr>
                </pic:pic>
              </a:graphicData>
            </a:graphic>
          </wp:inline>
        </w:drawing>
      </w:r>
    </w:p>
    <w:p w14:paraId="4122699C" w14:textId="276835E6" w:rsidR="00147E0A" w:rsidRDefault="00147E0A" w:rsidP="0092669B">
      <w:pPr>
        <w:pStyle w:val="Titre2final"/>
      </w:pPr>
      <w:bookmarkStart w:id="19" w:name="_Toc233213979"/>
      <w:r>
        <w:t xml:space="preserve">Modèle de données (tables </w:t>
      </w:r>
      <w:proofErr w:type="spellStart"/>
      <w:r>
        <w:t>Supabase</w:t>
      </w:r>
      <w:proofErr w:type="spellEnd"/>
      <w:r>
        <w:t xml:space="preserve"> / PostgreSQ</w:t>
      </w:r>
      <w:r w:rsidR="00FF43C4">
        <w:t>L</w:t>
      </w:r>
      <w:r>
        <w:t>)</w:t>
      </w:r>
      <w:bookmarkEnd w:id="18"/>
      <w:bookmarkEnd w:id="19"/>
    </w:p>
    <w:p w14:paraId="25F6CE79" w14:textId="5E7512E6" w:rsidR="00BC0EE0" w:rsidRDefault="00C94DB5" w:rsidP="008D35D8">
      <w:pPr>
        <w:spacing w:after="120"/>
        <w:jc w:val="center"/>
        <w:rPr>
          <w:b/>
          <w:bCs/>
        </w:rPr>
      </w:pPr>
      <w:r>
        <w:rPr>
          <w:b/>
          <w:bCs/>
          <w:noProof/>
        </w:rPr>
        <w:drawing>
          <wp:inline distT="0" distB="0" distL="0" distR="0" wp14:anchorId="4C62ED73" wp14:editId="742308EC">
            <wp:extent cx="6418053" cy="4278702"/>
            <wp:effectExtent l="0" t="0" r="1905" b="7620"/>
            <wp:docPr id="8641149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14912" name="Imag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8921" cy="4299280"/>
                    </a:xfrm>
                    <a:prstGeom prst="rect">
                      <a:avLst/>
                    </a:prstGeom>
                  </pic:spPr>
                </pic:pic>
              </a:graphicData>
            </a:graphic>
          </wp:inline>
        </w:drawing>
      </w:r>
    </w:p>
    <w:p w14:paraId="461428B0" w14:textId="0B6E247B" w:rsidR="00147E0A" w:rsidRDefault="00147E0A" w:rsidP="0096432A">
      <w:pPr>
        <w:pStyle w:val="Normal1"/>
      </w:pPr>
      <w:r>
        <w:rPr>
          <w:b/>
          <w:bCs/>
        </w:rPr>
        <w:t xml:space="preserve">Sécurité : </w:t>
      </w:r>
      <w:r w:rsidR="003713BC">
        <w:t>le</w:t>
      </w:r>
      <w:r>
        <w:t xml:space="preserve"> client n’accède qu’à ses propres demandes, devis et conversations</w:t>
      </w:r>
      <w:r w:rsidR="003713BC">
        <w:t>. L</w:t>
      </w:r>
      <w:r>
        <w:t>es</w:t>
      </w:r>
      <w:r w:rsidR="003713BC">
        <w:t xml:space="preserve"> </w:t>
      </w:r>
      <w:r w:rsidR="00205B72">
        <w:t>admins</w:t>
      </w:r>
      <w:r>
        <w:t xml:space="preserve"> accèdent au pipeline complet. Authentification via </w:t>
      </w:r>
      <w:proofErr w:type="spellStart"/>
      <w:r>
        <w:t>Supabase</w:t>
      </w:r>
      <w:proofErr w:type="spellEnd"/>
      <w:r>
        <w:t xml:space="preserve"> Auth (</w:t>
      </w:r>
      <w:proofErr w:type="spellStart"/>
      <w:r>
        <w:t>magic</w:t>
      </w:r>
      <w:proofErr w:type="spellEnd"/>
      <w:r>
        <w:t xml:space="preserve"> </w:t>
      </w:r>
      <w:proofErr w:type="spellStart"/>
      <w:r>
        <w:t>link</w:t>
      </w:r>
      <w:proofErr w:type="spellEnd"/>
      <w:r>
        <w:t xml:space="preserve">) pour </w:t>
      </w:r>
      <w:r w:rsidR="000029F8">
        <w:t xml:space="preserve">les </w:t>
      </w:r>
      <w:r w:rsidR="00205B72">
        <w:t>admins</w:t>
      </w:r>
      <w:r>
        <w:t xml:space="preserve"> et le portail espace-client</w:t>
      </w:r>
      <w:r w:rsidR="002663A2">
        <w:t xml:space="preserve"> pour les </w:t>
      </w:r>
      <w:r w:rsidR="007128C9">
        <w:t>prospects</w:t>
      </w:r>
      <w:r>
        <w:t>. (Les 4 tables minimales demandées — demandes, matrices, devis, relances — sont couvertes ; clients et conversations sont l’extension qui rend possible le portail lead.)</w:t>
      </w:r>
    </w:p>
    <w:p w14:paraId="3679D330" w14:textId="3BAE649F" w:rsidR="00147E0A" w:rsidRDefault="00147E0A" w:rsidP="008D35D8">
      <w:pPr>
        <w:pStyle w:val="Titre2final"/>
      </w:pPr>
      <w:bookmarkStart w:id="20" w:name="_Toc233103948"/>
      <w:bookmarkStart w:id="21" w:name="_Toc233213980"/>
      <w:r>
        <w:t>Statuts commerciaux (machine à états)</w:t>
      </w:r>
      <w:bookmarkEnd w:id="20"/>
      <w:bookmarkEnd w:id="21"/>
    </w:p>
    <w:p w14:paraId="0CDE4F71" w14:textId="65E10BE0" w:rsidR="002F0796" w:rsidRDefault="009B089F" w:rsidP="00AB244F">
      <w:pPr>
        <w:pStyle w:val="NormalWeb"/>
        <w:jc w:val="center"/>
      </w:pPr>
      <w:bookmarkStart w:id="22" w:name="_Toc233103949"/>
      <w:r>
        <w:rPr>
          <w:noProof/>
        </w:rPr>
        <w:drawing>
          <wp:inline distT="0" distB="0" distL="0" distR="0" wp14:anchorId="161E671A" wp14:editId="73F85CD2">
            <wp:extent cx="5747657" cy="3255733"/>
            <wp:effectExtent l="0" t="0" r="5715" b="190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165"/>
                    <a:stretch>
                      <a:fillRect/>
                    </a:stretch>
                  </pic:blipFill>
                  <pic:spPr bwMode="auto">
                    <a:xfrm>
                      <a:off x="0" y="0"/>
                      <a:ext cx="5773593" cy="3270424"/>
                    </a:xfrm>
                    <a:prstGeom prst="rect">
                      <a:avLst/>
                    </a:prstGeom>
                    <a:noFill/>
                    <a:ln>
                      <a:noFill/>
                    </a:ln>
                    <a:extLst>
                      <a:ext uri="{53640926-AAD7-44D8-BBD7-CCE9431645EC}">
                        <a14:shadowObscured xmlns:a14="http://schemas.microsoft.com/office/drawing/2010/main"/>
                      </a:ext>
                    </a:extLst>
                  </pic:spPr>
                </pic:pic>
              </a:graphicData>
            </a:graphic>
          </wp:inline>
        </w:drawing>
      </w:r>
    </w:p>
    <w:p w14:paraId="213693C2" w14:textId="2D96CA5E" w:rsidR="00147E0A" w:rsidRDefault="00147E0A" w:rsidP="00D543ED">
      <w:pPr>
        <w:pStyle w:val="Titre1final"/>
      </w:pPr>
      <w:bookmarkStart w:id="23" w:name="_Toc233213981"/>
      <w:r>
        <w:t>Choix de stack &amp; modèle LLM</w:t>
      </w:r>
      <w:bookmarkEnd w:id="22"/>
      <w:bookmarkEnd w:id="23"/>
    </w:p>
    <w:p w14:paraId="45CF2B87" w14:textId="43E60B85" w:rsidR="00147E0A" w:rsidRDefault="00147E0A" w:rsidP="00D543ED">
      <w:pPr>
        <w:pStyle w:val="Titre2final"/>
      </w:pPr>
      <w:bookmarkStart w:id="24" w:name="_Toc233103950"/>
      <w:bookmarkStart w:id="25" w:name="_Toc233213982"/>
      <w:r>
        <w:t xml:space="preserve">Stack — Option A hybride (n8n + </w:t>
      </w:r>
      <w:proofErr w:type="spellStart"/>
      <w:r>
        <w:t>Supabase</w:t>
      </w:r>
      <w:proofErr w:type="spellEnd"/>
      <w:r>
        <w:t>) retenue</w:t>
      </w:r>
      <w:bookmarkEnd w:id="24"/>
      <w:bookmarkEnd w:id="25"/>
    </w:p>
    <w:p w14:paraId="37C5C0C5" w14:textId="7FA4FD3C" w:rsidR="00147E0A" w:rsidRDefault="00147E0A" w:rsidP="00A572BA">
      <w:pPr>
        <w:pStyle w:val="Normal1"/>
      </w:pPr>
      <w:r>
        <w:t xml:space="preserve">L’équipe vise un résultat solide et maîtrisé sans surcharge de code. </w:t>
      </w:r>
      <w:r w:rsidR="003079A7">
        <w:t>N</w:t>
      </w:r>
      <w:r>
        <w:t>8n offre une orchestration visuelle à courbe d’apprentissage douce</w:t>
      </w:r>
      <w:r w:rsidR="00DD3B77">
        <w:t>,</w:t>
      </w:r>
      <w:r>
        <w:t xml:space="preserve"> la compétence en code de l’équipe est mobilisée</w:t>
      </w:r>
      <w:r w:rsidR="005F2FCF">
        <w:t xml:space="preserve"> sur </w:t>
      </w:r>
      <w:r>
        <w:t xml:space="preserve">: le nœud Code qui héberge </w:t>
      </w:r>
      <w:proofErr w:type="spellStart"/>
      <w:r>
        <w:t>calculer_</w:t>
      </w:r>
      <w:proofErr w:type="gramStart"/>
      <w:r>
        <w:t>devis</w:t>
      </w:r>
      <w:proofErr w:type="spellEnd"/>
      <w:r>
        <w:t>(</w:t>
      </w:r>
      <w:proofErr w:type="gramEnd"/>
      <w:r>
        <w:t xml:space="preserve">) et l’app Next.js (front + </w:t>
      </w:r>
      <w:proofErr w:type="spellStart"/>
      <w:r>
        <w:t>dashboard</w:t>
      </w:r>
      <w:proofErr w:type="spellEnd"/>
      <w:r>
        <w:t>).</w:t>
      </w:r>
    </w:p>
    <w:p w14:paraId="76C6A78C" w14:textId="599D21B7" w:rsidR="00B36E3B" w:rsidRDefault="00147E0A" w:rsidP="00A572BA">
      <w:pPr>
        <w:pStyle w:val="Normal1"/>
      </w:pPr>
      <w:r>
        <w:rPr>
          <w:b/>
          <w:bCs/>
        </w:rPr>
        <w:t xml:space="preserve">Données sur </w:t>
      </w:r>
      <w:proofErr w:type="spellStart"/>
      <w:r>
        <w:rPr>
          <w:b/>
          <w:bCs/>
        </w:rPr>
        <w:t>Supabase</w:t>
      </w:r>
      <w:proofErr w:type="spellEnd"/>
      <w:r>
        <w:rPr>
          <w:b/>
          <w:bCs/>
        </w:rPr>
        <w:t xml:space="preserve"> (et non </w:t>
      </w:r>
      <w:proofErr w:type="spellStart"/>
      <w:r>
        <w:rPr>
          <w:b/>
          <w:bCs/>
        </w:rPr>
        <w:t>Airtable</w:t>
      </w:r>
      <w:proofErr w:type="spellEnd"/>
      <w:r>
        <w:rPr>
          <w:b/>
          <w:bCs/>
        </w:rPr>
        <w:t xml:space="preserve">) : </w:t>
      </w:r>
      <w:r>
        <w:t xml:space="preserve">comme une interface front est de toute façon nécessaire (landing + chat), </w:t>
      </w:r>
      <w:proofErr w:type="spellStart"/>
      <w:r>
        <w:t>Supabase</w:t>
      </w:r>
      <w:proofErr w:type="spellEnd"/>
      <w:r>
        <w:t xml:space="preserve"> apporte dans une seule stack la base relationnelle, l’authentification (admin + portail lead) et la sécurité par ligne (RLS)</w:t>
      </w:r>
      <w:r w:rsidR="00473650">
        <w:t xml:space="preserve">, </w:t>
      </w:r>
      <w:r>
        <w:t xml:space="preserve">le </w:t>
      </w:r>
      <w:proofErr w:type="spellStart"/>
      <w:r>
        <w:t>dashboard</w:t>
      </w:r>
      <w:proofErr w:type="spellEnd"/>
      <w:r>
        <w:t xml:space="preserve"> custom n’est alors plus un surcoût.</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3565"/>
        <w:gridCol w:w="4820"/>
      </w:tblGrid>
      <w:tr w:rsidR="00147E0A" w14:paraId="79CE6936" w14:textId="77777777" w:rsidTr="00660A4A">
        <w:trPr>
          <w:trHeight w:val="338"/>
          <w:tblHeader/>
        </w:trPr>
        <w:tc>
          <w:tcPr>
            <w:tcW w:w="2100" w:type="dxa"/>
            <w:shd w:val="clear" w:color="auto" w:fill="D9D9D9" w:themeFill="background1" w:themeFillShade="D9"/>
            <w:tcMar>
              <w:top w:w="60" w:type="dxa"/>
              <w:left w:w="110" w:type="dxa"/>
              <w:bottom w:w="60" w:type="dxa"/>
              <w:right w:w="110" w:type="dxa"/>
            </w:tcMar>
            <w:vAlign w:val="center"/>
          </w:tcPr>
          <w:p w14:paraId="4CC9C883" w14:textId="77777777" w:rsidR="00147E0A" w:rsidRPr="00660A4A" w:rsidRDefault="00147E0A" w:rsidP="00A572BA">
            <w:pPr>
              <w:jc w:val="center"/>
              <w:rPr>
                <w:sz w:val="22"/>
                <w:szCs w:val="22"/>
              </w:rPr>
            </w:pPr>
            <w:r w:rsidRPr="00660A4A">
              <w:rPr>
                <w:b/>
                <w:bCs/>
                <w:sz w:val="22"/>
                <w:szCs w:val="22"/>
              </w:rPr>
              <w:t>Brique</w:t>
            </w:r>
          </w:p>
        </w:tc>
        <w:tc>
          <w:tcPr>
            <w:tcW w:w="3565" w:type="dxa"/>
            <w:shd w:val="clear" w:color="auto" w:fill="D9D9D9" w:themeFill="background1" w:themeFillShade="D9"/>
            <w:tcMar>
              <w:top w:w="60" w:type="dxa"/>
              <w:left w:w="110" w:type="dxa"/>
              <w:bottom w:w="60" w:type="dxa"/>
              <w:right w:w="110" w:type="dxa"/>
            </w:tcMar>
            <w:vAlign w:val="center"/>
          </w:tcPr>
          <w:p w14:paraId="741E31E3" w14:textId="77777777" w:rsidR="00147E0A" w:rsidRPr="00660A4A" w:rsidRDefault="00147E0A" w:rsidP="00A572BA">
            <w:pPr>
              <w:jc w:val="center"/>
              <w:rPr>
                <w:sz w:val="22"/>
                <w:szCs w:val="22"/>
              </w:rPr>
            </w:pPr>
            <w:r w:rsidRPr="00660A4A">
              <w:rPr>
                <w:b/>
                <w:bCs/>
                <w:sz w:val="22"/>
                <w:szCs w:val="22"/>
              </w:rPr>
              <w:t>Outil retenu</w:t>
            </w:r>
          </w:p>
        </w:tc>
        <w:tc>
          <w:tcPr>
            <w:tcW w:w="4820" w:type="dxa"/>
            <w:shd w:val="clear" w:color="auto" w:fill="D9D9D9" w:themeFill="background1" w:themeFillShade="D9"/>
            <w:tcMar>
              <w:top w:w="60" w:type="dxa"/>
              <w:left w:w="110" w:type="dxa"/>
              <w:bottom w:w="60" w:type="dxa"/>
              <w:right w:w="110" w:type="dxa"/>
            </w:tcMar>
            <w:vAlign w:val="center"/>
          </w:tcPr>
          <w:p w14:paraId="456CCBAC" w14:textId="77777777" w:rsidR="00147E0A" w:rsidRPr="00660A4A" w:rsidRDefault="00147E0A" w:rsidP="00A572BA">
            <w:pPr>
              <w:jc w:val="center"/>
              <w:rPr>
                <w:sz w:val="22"/>
                <w:szCs w:val="22"/>
              </w:rPr>
            </w:pPr>
            <w:r w:rsidRPr="00660A4A">
              <w:rPr>
                <w:b/>
                <w:bCs/>
                <w:sz w:val="22"/>
                <w:szCs w:val="22"/>
              </w:rPr>
              <w:t>Justification</w:t>
            </w:r>
          </w:p>
        </w:tc>
      </w:tr>
      <w:tr w:rsidR="00147E0A" w14:paraId="3D8946E5" w14:textId="77777777" w:rsidTr="00A572BA">
        <w:trPr>
          <w:trHeight w:val="784"/>
        </w:trPr>
        <w:tc>
          <w:tcPr>
            <w:tcW w:w="2100" w:type="dxa"/>
            <w:tcMar>
              <w:top w:w="60" w:type="dxa"/>
              <w:left w:w="110" w:type="dxa"/>
              <w:bottom w:w="60" w:type="dxa"/>
              <w:right w:w="110" w:type="dxa"/>
            </w:tcMar>
            <w:vAlign w:val="center"/>
          </w:tcPr>
          <w:p w14:paraId="7EA733C0" w14:textId="77777777" w:rsidR="00147E0A" w:rsidRPr="00A572BA" w:rsidRDefault="00147E0A" w:rsidP="00EC0AA6">
            <w:pPr>
              <w:rPr>
                <w:sz w:val="22"/>
                <w:szCs w:val="22"/>
              </w:rPr>
            </w:pPr>
            <w:r w:rsidRPr="00A572BA">
              <w:rPr>
                <w:color w:val="000000"/>
                <w:sz w:val="22"/>
                <w:szCs w:val="22"/>
              </w:rPr>
              <w:t>Interface prospect</w:t>
            </w:r>
          </w:p>
        </w:tc>
        <w:tc>
          <w:tcPr>
            <w:tcW w:w="3565" w:type="dxa"/>
            <w:tcMar>
              <w:top w:w="60" w:type="dxa"/>
              <w:left w:w="110" w:type="dxa"/>
              <w:bottom w:w="60" w:type="dxa"/>
              <w:right w:w="110" w:type="dxa"/>
            </w:tcMar>
            <w:vAlign w:val="center"/>
          </w:tcPr>
          <w:p w14:paraId="6F7945C2" w14:textId="42FE871F" w:rsidR="00147E0A" w:rsidRPr="00A572BA" w:rsidRDefault="00147E0A" w:rsidP="00EC0AA6">
            <w:pPr>
              <w:rPr>
                <w:sz w:val="22"/>
                <w:szCs w:val="22"/>
              </w:rPr>
            </w:pPr>
            <w:r w:rsidRPr="00A572BA">
              <w:rPr>
                <w:color w:val="000000"/>
                <w:sz w:val="22"/>
                <w:szCs w:val="22"/>
              </w:rPr>
              <w:t xml:space="preserve">Next.js / </w:t>
            </w:r>
            <w:proofErr w:type="spellStart"/>
            <w:r w:rsidRPr="00A572BA">
              <w:rPr>
                <w:color w:val="000000"/>
                <w:sz w:val="22"/>
                <w:szCs w:val="22"/>
              </w:rPr>
              <w:t>React</w:t>
            </w:r>
            <w:proofErr w:type="spellEnd"/>
            <w:r w:rsidRPr="00A572BA">
              <w:rPr>
                <w:color w:val="000000"/>
                <w:sz w:val="22"/>
                <w:szCs w:val="22"/>
              </w:rPr>
              <w:t xml:space="preserve"> (</w:t>
            </w:r>
            <w:proofErr w:type="spellStart"/>
            <w:r w:rsidR="00187D41">
              <w:rPr>
                <w:color w:val="000000"/>
                <w:sz w:val="22"/>
                <w:szCs w:val="22"/>
              </w:rPr>
              <w:t>Netlify</w:t>
            </w:r>
            <w:proofErr w:type="spellEnd"/>
            <w:r w:rsidRPr="00A572BA">
              <w:rPr>
                <w:color w:val="000000"/>
                <w:sz w:val="22"/>
                <w:szCs w:val="22"/>
              </w:rPr>
              <w:t>)</w:t>
            </w:r>
          </w:p>
        </w:tc>
        <w:tc>
          <w:tcPr>
            <w:tcW w:w="4820" w:type="dxa"/>
            <w:tcMar>
              <w:top w:w="60" w:type="dxa"/>
              <w:left w:w="110" w:type="dxa"/>
              <w:bottom w:w="60" w:type="dxa"/>
              <w:right w:w="110" w:type="dxa"/>
            </w:tcMar>
            <w:vAlign w:val="center"/>
          </w:tcPr>
          <w:p w14:paraId="1A760ACE" w14:textId="77777777" w:rsidR="00147E0A" w:rsidRPr="00A572BA" w:rsidRDefault="00147E0A" w:rsidP="00EC0AA6">
            <w:pPr>
              <w:rPr>
                <w:sz w:val="22"/>
                <w:szCs w:val="22"/>
              </w:rPr>
            </w:pPr>
            <w:r w:rsidRPr="00A572BA">
              <w:rPr>
                <w:color w:val="000000"/>
                <w:sz w:val="22"/>
                <w:szCs w:val="22"/>
              </w:rPr>
              <w:t xml:space="preserve">Hébergement gratuit, UI de chat branchée sur </w:t>
            </w:r>
            <w:proofErr w:type="spellStart"/>
            <w:r w:rsidRPr="00A572BA">
              <w:rPr>
                <w:color w:val="000000"/>
                <w:sz w:val="22"/>
                <w:szCs w:val="22"/>
              </w:rPr>
              <w:t>webhook</w:t>
            </w:r>
            <w:proofErr w:type="spellEnd"/>
            <w:r w:rsidRPr="00A572BA">
              <w:rPr>
                <w:color w:val="000000"/>
                <w:sz w:val="22"/>
                <w:szCs w:val="22"/>
              </w:rPr>
              <w:t xml:space="preserve"> n8n</w:t>
            </w:r>
          </w:p>
        </w:tc>
      </w:tr>
      <w:tr w:rsidR="00147E0A" w14:paraId="2F34D786" w14:textId="77777777" w:rsidTr="00A572BA">
        <w:trPr>
          <w:trHeight w:val="784"/>
        </w:trPr>
        <w:tc>
          <w:tcPr>
            <w:tcW w:w="2100" w:type="dxa"/>
            <w:tcMar>
              <w:top w:w="60" w:type="dxa"/>
              <w:left w:w="110" w:type="dxa"/>
              <w:bottom w:w="60" w:type="dxa"/>
              <w:right w:w="110" w:type="dxa"/>
            </w:tcMar>
            <w:vAlign w:val="center"/>
          </w:tcPr>
          <w:p w14:paraId="567192A9" w14:textId="77777777" w:rsidR="00147E0A" w:rsidRPr="00A572BA" w:rsidRDefault="00147E0A" w:rsidP="00EC0AA6">
            <w:pPr>
              <w:rPr>
                <w:sz w:val="22"/>
                <w:szCs w:val="22"/>
              </w:rPr>
            </w:pPr>
            <w:r w:rsidRPr="00A572BA">
              <w:rPr>
                <w:color w:val="000000"/>
                <w:sz w:val="22"/>
                <w:szCs w:val="22"/>
              </w:rPr>
              <w:t>Orchestration agent</w:t>
            </w:r>
          </w:p>
        </w:tc>
        <w:tc>
          <w:tcPr>
            <w:tcW w:w="3565" w:type="dxa"/>
            <w:tcMar>
              <w:top w:w="60" w:type="dxa"/>
              <w:left w:w="110" w:type="dxa"/>
              <w:bottom w:w="60" w:type="dxa"/>
              <w:right w:w="110" w:type="dxa"/>
            </w:tcMar>
            <w:vAlign w:val="center"/>
          </w:tcPr>
          <w:p w14:paraId="5E144492" w14:textId="77777777" w:rsidR="00147E0A" w:rsidRPr="00A572BA" w:rsidRDefault="00147E0A" w:rsidP="00EC0AA6">
            <w:pPr>
              <w:rPr>
                <w:sz w:val="22"/>
                <w:szCs w:val="22"/>
              </w:rPr>
            </w:pPr>
            <w:proofErr w:type="gramStart"/>
            <w:r w:rsidRPr="00A572BA">
              <w:rPr>
                <w:color w:val="000000"/>
                <w:sz w:val="22"/>
                <w:szCs w:val="22"/>
              </w:rPr>
              <w:t>n</w:t>
            </w:r>
            <w:proofErr w:type="gramEnd"/>
            <w:r w:rsidRPr="00A572BA">
              <w:rPr>
                <w:color w:val="000000"/>
                <w:sz w:val="22"/>
                <w:szCs w:val="22"/>
              </w:rPr>
              <w:t>8n — nœud AI Agent</w:t>
            </w:r>
          </w:p>
        </w:tc>
        <w:tc>
          <w:tcPr>
            <w:tcW w:w="4820" w:type="dxa"/>
            <w:tcMar>
              <w:top w:w="60" w:type="dxa"/>
              <w:left w:w="110" w:type="dxa"/>
              <w:bottom w:w="60" w:type="dxa"/>
              <w:right w:w="110" w:type="dxa"/>
            </w:tcMar>
            <w:vAlign w:val="center"/>
          </w:tcPr>
          <w:p w14:paraId="4A977373" w14:textId="77777777" w:rsidR="00147E0A" w:rsidRPr="00A572BA" w:rsidRDefault="00147E0A" w:rsidP="00EC0AA6">
            <w:pPr>
              <w:rPr>
                <w:sz w:val="22"/>
                <w:szCs w:val="22"/>
              </w:rPr>
            </w:pPr>
            <w:r w:rsidRPr="00A572BA">
              <w:rPr>
                <w:color w:val="000000"/>
                <w:sz w:val="22"/>
                <w:szCs w:val="22"/>
              </w:rPr>
              <w:t>Cerveau centralisé, visuel, rapide à mettre en place</w:t>
            </w:r>
          </w:p>
        </w:tc>
      </w:tr>
      <w:tr w:rsidR="00147E0A" w14:paraId="5F46C899" w14:textId="77777777" w:rsidTr="00A572BA">
        <w:trPr>
          <w:trHeight w:val="784"/>
        </w:trPr>
        <w:tc>
          <w:tcPr>
            <w:tcW w:w="2100" w:type="dxa"/>
            <w:tcMar>
              <w:top w:w="60" w:type="dxa"/>
              <w:left w:w="110" w:type="dxa"/>
              <w:bottom w:w="60" w:type="dxa"/>
              <w:right w:w="110" w:type="dxa"/>
            </w:tcMar>
            <w:vAlign w:val="center"/>
          </w:tcPr>
          <w:p w14:paraId="193CF3DE" w14:textId="77777777" w:rsidR="00147E0A" w:rsidRPr="00A572BA" w:rsidRDefault="00147E0A" w:rsidP="00EC0AA6">
            <w:pPr>
              <w:rPr>
                <w:sz w:val="22"/>
                <w:szCs w:val="22"/>
              </w:rPr>
            </w:pPr>
            <w:r w:rsidRPr="00A572BA">
              <w:rPr>
                <w:color w:val="000000"/>
                <w:sz w:val="22"/>
                <w:szCs w:val="22"/>
              </w:rPr>
              <w:t>Calcul du prix</w:t>
            </w:r>
          </w:p>
        </w:tc>
        <w:tc>
          <w:tcPr>
            <w:tcW w:w="3565" w:type="dxa"/>
            <w:tcMar>
              <w:top w:w="60" w:type="dxa"/>
              <w:left w:w="110" w:type="dxa"/>
              <w:bottom w:w="60" w:type="dxa"/>
              <w:right w:w="110" w:type="dxa"/>
            </w:tcMar>
            <w:vAlign w:val="center"/>
          </w:tcPr>
          <w:p w14:paraId="52644A5D" w14:textId="77777777" w:rsidR="00147E0A" w:rsidRPr="00A572BA" w:rsidRDefault="00147E0A" w:rsidP="00EC0AA6">
            <w:pPr>
              <w:rPr>
                <w:sz w:val="22"/>
                <w:szCs w:val="22"/>
              </w:rPr>
            </w:pPr>
            <w:r w:rsidRPr="00A572BA">
              <w:rPr>
                <w:color w:val="000000"/>
                <w:sz w:val="22"/>
                <w:szCs w:val="22"/>
              </w:rPr>
              <w:t>Nœud Code n8n (JS)</w:t>
            </w:r>
          </w:p>
        </w:tc>
        <w:tc>
          <w:tcPr>
            <w:tcW w:w="4820" w:type="dxa"/>
            <w:tcMar>
              <w:top w:w="60" w:type="dxa"/>
              <w:left w:w="110" w:type="dxa"/>
              <w:bottom w:w="60" w:type="dxa"/>
              <w:right w:w="110" w:type="dxa"/>
            </w:tcMar>
            <w:vAlign w:val="center"/>
          </w:tcPr>
          <w:p w14:paraId="6C85ACE5" w14:textId="77777777" w:rsidR="00147E0A" w:rsidRPr="00A572BA" w:rsidRDefault="00147E0A" w:rsidP="00EC0AA6">
            <w:pPr>
              <w:rPr>
                <w:sz w:val="22"/>
                <w:szCs w:val="22"/>
              </w:rPr>
            </w:pPr>
            <w:r w:rsidRPr="00A572BA">
              <w:rPr>
                <w:color w:val="000000"/>
                <w:sz w:val="22"/>
                <w:szCs w:val="22"/>
              </w:rPr>
              <w:t>Déterministe, testé en isolation, aucun appel LLM</w:t>
            </w:r>
          </w:p>
        </w:tc>
      </w:tr>
      <w:tr w:rsidR="00147E0A" w14:paraId="17FC19BF" w14:textId="77777777" w:rsidTr="00A572BA">
        <w:trPr>
          <w:trHeight w:val="785"/>
        </w:trPr>
        <w:tc>
          <w:tcPr>
            <w:tcW w:w="2100" w:type="dxa"/>
            <w:tcMar>
              <w:top w:w="60" w:type="dxa"/>
              <w:left w:w="110" w:type="dxa"/>
              <w:bottom w:w="60" w:type="dxa"/>
              <w:right w:w="110" w:type="dxa"/>
            </w:tcMar>
            <w:vAlign w:val="center"/>
          </w:tcPr>
          <w:p w14:paraId="398A75B7" w14:textId="77777777" w:rsidR="00147E0A" w:rsidRPr="00A572BA" w:rsidRDefault="00147E0A" w:rsidP="00EC0AA6">
            <w:pPr>
              <w:rPr>
                <w:sz w:val="22"/>
                <w:szCs w:val="22"/>
              </w:rPr>
            </w:pPr>
            <w:r w:rsidRPr="00A572BA">
              <w:rPr>
                <w:color w:val="000000"/>
                <w:sz w:val="22"/>
                <w:szCs w:val="22"/>
              </w:rPr>
              <w:t>Données / Auth</w:t>
            </w:r>
          </w:p>
        </w:tc>
        <w:tc>
          <w:tcPr>
            <w:tcW w:w="3565" w:type="dxa"/>
            <w:tcMar>
              <w:top w:w="60" w:type="dxa"/>
              <w:left w:w="110" w:type="dxa"/>
              <w:bottom w:w="60" w:type="dxa"/>
              <w:right w:w="110" w:type="dxa"/>
            </w:tcMar>
            <w:vAlign w:val="center"/>
          </w:tcPr>
          <w:p w14:paraId="0FD2C90C" w14:textId="77777777" w:rsidR="00147E0A" w:rsidRPr="00A572BA" w:rsidRDefault="00147E0A" w:rsidP="00EC0AA6">
            <w:pPr>
              <w:rPr>
                <w:sz w:val="22"/>
                <w:szCs w:val="22"/>
              </w:rPr>
            </w:pPr>
            <w:proofErr w:type="spellStart"/>
            <w:r w:rsidRPr="00A572BA">
              <w:rPr>
                <w:color w:val="000000"/>
                <w:sz w:val="22"/>
                <w:szCs w:val="22"/>
              </w:rPr>
              <w:t>Supabase</w:t>
            </w:r>
            <w:proofErr w:type="spellEnd"/>
            <w:r w:rsidRPr="00A572BA">
              <w:rPr>
                <w:color w:val="000000"/>
                <w:sz w:val="22"/>
                <w:szCs w:val="22"/>
              </w:rPr>
              <w:t xml:space="preserve"> (PostgreSQL)</w:t>
            </w:r>
          </w:p>
        </w:tc>
        <w:tc>
          <w:tcPr>
            <w:tcW w:w="4820" w:type="dxa"/>
            <w:tcMar>
              <w:top w:w="60" w:type="dxa"/>
              <w:left w:w="110" w:type="dxa"/>
              <w:bottom w:w="60" w:type="dxa"/>
              <w:right w:w="110" w:type="dxa"/>
            </w:tcMar>
            <w:vAlign w:val="center"/>
          </w:tcPr>
          <w:p w14:paraId="2477837D" w14:textId="77777777" w:rsidR="00147E0A" w:rsidRPr="00A572BA" w:rsidRDefault="00147E0A" w:rsidP="00EC0AA6">
            <w:pPr>
              <w:rPr>
                <w:sz w:val="22"/>
                <w:szCs w:val="22"/>
              </w:rPr>
            </w:pPr>
            <w:r w:rsidRPr="00A572BA">
              <w:rPr>
                <w:color w:val="000000"/>
                <w:sz w:val="22"/>
                <w:szCs w:val="22"/>
              </w:rPr>
              <w:t>Base relationnelle + Auth + RLS, lue par n8n et par l’app</w:t>
            </w:r>
          </w:p>
        </w:tc>
      </w:tr>
      <w:tr w:rsidR="00147E0A" w14:paraId="6DD262CE" w14:textId="77777777" w:rsidTr="00A572BA">
        <w:trPr>
          <w:trHeight w:val="784"/>
        </w:trPr>
        <w:tc>
          <w:tcPr>
            <w:tcW w:w="2100" w:type="dxa"/>
            <w:tcMar>
              <w:top w:w="60" w:type="dxa"/>
              <w:left w:w="110" w:type="dxa"/>
              <w:bottom w:w="60" w:type="dxa"/>
              <w:right w:w="110" w:type="dxa"/>
            </w:tcMar>
            <w:vAlign w:val="center"/>
          </w:tcPr>
          <w:p w14:paraId="3D7464DE" w14:textId="77777777" w:rsidR="00147E0A" w:rsidRPr="00A572BA" w:rsidRDefault="00147E0A" w:rsidP="00EC0AA6">
            <w:pPr>
              <w:rPr>
                <w:sz w:val="22"/>
                <w:szCs w:val="22"/>
              </w:rPr>
            </w:pPr>
            <w:r w:rsidRPr="00A572BA">
              <w:rPr>
                <w:color w:val="000000"/>
                <w:sz w:val="22"/>
                <w:szCs w:val="22"/>
              </w:rPr>
              <w:t>Auth &amp; portail lead</w:t>
            </w:r>
          </w:p>
        </w:tc>
        <w:tc>
          <w:tcPr>
            <w:tcW w:w="3565" w:type="dxa"/>
            <w:tcMar>
              <w:top w:w="60" w:type="dxa"/>
              <w:left w:w="110" w:type="dxa"/>
              <w:bottom w:w="60" w:type="dxa"/>
              <w:right w:w="110" w:type="dxa"/>
            </w:tcMar>
            <w:vAlign w:val="center"/>
          </w:tcPr>
          <w:p w14:paraId="354E6022" w14:textId="77777777" w:rsidR="00147E0A" w:rsidRPr="00A572BA" w:rsidRDefault="00147E0A" w:rsidP="00EC0AA6">
            <w:pPr>
              <w:rPr>
                <w:sz w:val="22"/>
                <w:szCs w:val="22"/>
              </w:rPr>
            </w:pPr>
            <w:proofErr w:type="spellStart"/>
            <w:r w:rsidRPr="00A572BA">
              <w:rPr>
                <w:color w:val="000000"/>
                <w:sz w:val="22"/>
                <w:szCs w:val="22"/>
              </w:rPr>
              <w:t>Supabase</w:t>
            </w:r>
            <w:proofErr w:type="spellEnd"/>
            <w:r w:rsidRPr="00A572BA">
              <w:rPr>
                <w:color w:val="000000"/>
                <w:sz w:val="22"/>
                <w:szCs w:val="22"/>
              </w:rPr>
              <w:t xml:space="preserve"> Auth + RLS</w:t>
            </w:r>
          </w:p>
        </w:tc>
        <w:tc>
          <w:tcPr>
            <w:tcW w:w="4820" w:type="dxa"/>
            <w:tcMar>
              <w:top w:w="60" w:type="dxa"/>
              <w:left w:w="110" w:type="dxa"/>
              <w:bottom w:w="60" w:type="dxa"/>
              <w:right w:w="110" w:type="dxa"/>
            </w:tcMar>
            <w:vAlign w:val="center"/>
          </w:tcPr>
          <w:p w14:paraId="1ACAB6C5" w14:textId="77777777" w:rsidR="00147E0A" w:rsidRPr="00A572BA" w:rsidRDefault="00147E0A" w:rsidP="00EC0AA6">
            <w:pPr>
              <w:rPr>
                <w:sz w:val="22"/>
                <w:szCs w:val="22"/>
              </w:rPr>
            </w:pPr>
            <w:r w:rsidRPr="00A572BA">
              <w:rPr>
                <w:color w:val="000000"/>
                <w:sz w:val="22"/>
                <w:szCs w:val="22"/>
              </w:rPr>
              <w:t>Login admin + espace client (suivi devis / conversations)</w:t>
            </w:r>
          </w:p>
        </w:tc>
      </w:tr>
      <w:tr w:rsidR="00147E0A" w14:paraId="57DD4A80" w14:textId="77777777" w:rsidTr="00A572BA">
        <w:trPr>
          <w:trHeight w:val="784"/>
        </w:trPr>
        <w:tc>
          <w:tcPr>
            <w:tcW w:w="2100" w:type="dxa"/>
            <w:tcMar>
              <w:top w:w="60" w:type="dxa"/>
              <w:left w:w="110" w:type="dxa"/>
              <w:bottom w:w="60" w:type="dxa"/>
              <w:right w:w="110" w:type="dxa"/>
            </w:tcMar>
            <w:vAlign w:val="center"/>
          </w:tcPr>
          <w:p w14:paraId="3B255E5D" w14:textId="77777777" w:rsidR="00147E0A" w:rsidRPr="00A572BA" w:rsidRDefault="00147E0A" w:rsidP="00EC0AA6">
            <w:pPr>
              <w:rPr>
                <w:sz w:val="22"/>
                <w:szCs w:val="22"/>
              </w:rPr>
            </w:pPr>
            <w:r w:rsidRPr="00A572BA">
              <w:rPr>
                <w:color w:val="000000"/>
                <w:sz w:val="22"/>
                <w:szCs w:val="22"/>
              </w:rPr>
              <w:t xml:space="preserve">Relances / </w:t>
            </w:r>
            <w:proofErr w:type="gramStart"/>
            <w:r w:rsidRPr="00A572BA">
              <w:rPr>
                <w:color w:val="000000"/>
                <w:sz w:val="22"/>
                <w:szCs w:val="22"/>
              </w:rPr>
              <w:t>emails</w:t>
            </w:r>
            <w:proofErr w:type="gramEnd"/>
          </w:p>
        </w:tc>
        <w:tc>
          <w:tcPr>
            <w:tcW w:w="3565" w:type="dxa"/>
            <w:tcMar>
              <w:top w:w="60" w:type="dxa"/>
              <w:left w:w="110" w:type="dxa"/>
              <w:bottom w:w="60" w:type="dxa"/>
              <w:right w:w="110" w:type="dxa"/>
            </w:tcMar>
            <w:vAlign w:val="center"/>
          </w:tcPr>
          <w:p w14:paraId="23A1F46C" w14:textId="32A2140B" w:rsidR="00147E0A" w:rsidRPr="00A572BA" w:rsidRDefault="00147E0A" w:rsidP="00EC0AA6">
            <w:pPr>
              <w:rPr>
                <w:sz w:val="22"/>
                <w:szCs w:val="22"/>
              </w:rPr>
            </w:pPr>
            <w:proofErr w:type="gramStart"/>
            <w:r w:rsidRPr="00A572BA">
              <w:rPr>
                <w:color w:val="000000"/>
                <w:sz w:val="22"/>
                <w:szCs w:val="22"/>
              </w:rPr>
              <w:t>n</w:t>
            </w:r>
            <w:proofErr w:type="gramEnd"/>
            <w:r w:rsidRPr="00A572BA">
              <w:rPr>
                <w:color w:val="000000"/>
                <w:sz w:val="22"/>
                <w:szCs w:val="22"/>
              </w:rPr>
              <w:t xml:space="preserve">8n Schedule + </w:t>
            </w:r>
            <w:proofErr w:type="spellStart"/>
            <w:r w:rsidRPr="00A572BA">
              <w:rPr>
                <w:color w:val="000000"/>
                <w:sz w:val="22"/>
                <w:szCs w:val="22"/>
              </w:rPr>
              <w:t>Resend</w:t>
            </w:r>
            <w:proofErr w:type="spellEnd"/>
          </w:p>
        </w:tc>
        <w:tc>
          <w:tcPr>
            <w:tcW w:w="4820" w:type="dxa"/>
            <w:tcMar>
              <w:top w:w="60" w:type="dxa"/>
              <w:left w:w="110" w:type="dxa"/>
              <w:bottom w:w="60" w:type="dxa"/>
              <w:right w:w="110" w:type="dxa"/>
            </w:tcMar>
            <w:vAlign w:val="center"/>
          </w:tcPr>
          <w:p w14:paraId="172A9686" w14:textId="77777777" w:rsidR="00147E0A" w:rsidRPr="00A572BA" w:rsidRDefault="00147E0A" w:rsidP="00EC0AA6">
            <w:pPr>
              <w:rPr>
                <w:sz w:val="22"/>
                <w:szCs w:val="22"/>
              </w:rPr>
            </w:pPr>
            <w:r w:rsidRPr="00A572BA">
              <w:rPr>
                <w:color w:val="000000"/>
                <w:sz w:val="22"/>
                <w:szCs w:val="22"/>
              </w:rPr>
              <w:t xml:space="preserve">Planification simple, envoi </w:t>
            </w:r>
            <w:proofErr w:type="gramStart"/>
            <w:r w:rsidRPr="00A572BA">
              <w:rPr>
                <w:color w:val="000000"/>
                <w:sz w:val="22"/>
                <w:szCs w:val="22"/>
              </w:rPr>
              <w:t>d’emails</w:t>
            </w:r>
            <w:proofErr w:type="gramEnd"/>
            <w:r w:rsidRPr="00A572BA">
              <w:rPr>
                <w:color w:val="000000"/>
                <w:sz w:val="22"/>
                <w:szCs w:val="22"/>
              </w:rPr>
              <w:t xml:space="preserve"> de test</w:t>
            </w:r>
          </w:p>
        </w:tc>
      </w:tr>
      <w:tr w:rsidR="00147E0A" w14:paraId="7CA578C1" w14:textId="77777777" w:rsidTr="00A572BA">
        <w:trPr>
          <w:trHeight w:val="785"/>
        </w:trPr>
        <w:tc>
          <w:tcPr>
            <w:tcW w:w="2100" w:type="dxa"/>
            <w:tcMar>
              <w:top w:w="60" w:type="dxa"/>
              <w:left w:w="110" w:type="dxa"/>
              <w:bottom w:w="60" w:type="dxa"/>
              <w:right w:w="110" w:type="dxa"/>
            </w:tcMar>
            <w:vAlign w:val="center"/>
          </w:tcPr>
          <w:p w14:paraId="5F7FF6B3" w14:textId="77777777" w:rsidR="00147E0A" w:rsidRPr="00A572BA" w:rsidRDefault="00147E0A" w:rsidP="00EC0AA6">
            <w:pPr>
              <w:rPr>
                <w:sz w:val="22"/>
                <w:szCs w:val="22"/>
              </w:rPr>
            </w:pPr>
            <w:r w:rsidRPr="00A572BA">
              <w:rPr>
                <w:color w:val="000000"/>
                <w:sz w:val="22"/>
                <w:szCs w:val="22"/>
              </w:rPr>
              <w:t>Pilotage</w:t>
            </w:r>
          </w:p>
        </w:tc>
        <w:tc>
          <w:tcPr>
            <w:tcW w:w="3565" w:type="dxa"/>
            <w:tcMar>
              <w:top w:w="60" w:type="dxa"/>
              <w:left w:w="110" w:type="dxa"/>
              <w:bottom w:w="60" w:type="dxa"/>
              <w:right w:w="110" w:type="dxa"/>
            </w:tcMar>
            <w:vAlign w:val="center"/>
          </w:tcPr>
          <w:p w14:paraId="4B2827F0" w14:textId="77777777" w:rsidR="00147E0A" w:rsidRPr="00A572BA" w:rsidRDefault="00147E0A" w:rsidP="00EC0AA6">
            <w:pPr>
              <w:rPr>
                <w:sz w:val="22"/>
                <w:szCs w:val="22"/>
              </w:rPr>
            </w:pPr>
            <w:r w:rsidRPr="00A572BA">
              <w:rPr>
                <w:color w:val="000000"/>
                <w:sz w:val="22"/>
                <w:szCs w:val="22"/>
              </w:rPr>
              <w:t>Page /admin (</w:t>
            </w:r>
            <w:proofErr w:type="spellStart"/>
            <w:r w:rsidRPr="00A572BA">
              <w:rPr>
                <w:color w:val="000000"/>
                <w:sz w:val="22"/>
                <w:szCs w:val="22"/>
              </w:rPr>
              <w:t>React</w:t>
            </w:r>
            <w:proofErr w:type="spellEnd"/>
            <w:r w:rsidRPr="00A572BA">
              <w:rPr>
                <w:color w:val="000000"/>
                <w:sz w:val="22"/>
                <w:szCs w:val="22"/>
              </w:rPr>
              <w:t xml:space="preserve"> → </w:t>
            </w:r>
            <w:proofErr w:type="spellStart"/>
            <w:r w:rsidRPr="00A572BA">
              <w:rPr>
                <w:color w:val="000000"/>
                <w:sz w:val="22"/>
                <w:szCs w:val="22"/>
              </w:rPr>
              <w:t>Supabase</w:t>
            </w:r>
            <w:proofErr w:type="spellEnd"/>
            <w:r w:rsidRPr="00A572BA">
              <w:rPr>
                <w:color w:val="000000"/>
                <w:sz w:val="22"/>
                <w:szCs w:val="22"/>
              </w:rPr>
              <w:t>)</w:t>
            </w:r>
          </w:p>
        </w:tc>
        <w:tc>
          <w:tcPr>
            <w:tcW w:w="4820" w:type="dxa"/>
            <w:tcMar>
              <w:top w:w="60" w:type="dxa"/>
              <w:left w:w="110" w:type="dxa"/>
              <w:bottom w:w="60" w:type="dxa"/>
              <w:right w:w="110" w:type="dxa"/>
            </w:tcMar>
            <w:vAlign w:val="center"/>
          </w:tcPr>
          <w:p w14:paraId="5E910624" w14:textId="77777777" w:rsidR="00147E0A" w:rsidRPr="00A572BA" w:rsidRDefault="00147E0A" w:rsidP="00EC0AA6">
            <w:pPr>
              <w:rPr>
                <w:sz w:val="22"/>
                <w:szCs w:val="22"/>
              </w:rPr>
            </w:pPr>
            <w:r w:rsidRPr="00A572BA">
              <w:rPr>
                <w:color w:val="000000"/>
                <w:sz w:val="22"/>
                <w:szCs w:val="22"/>
              </w:rPr>
              <w:t>Dashboard intégré à l’app, KPIs en temps réel</w:t>
            </w:r>
          </w:p>
        </w:tc>
      </w:tr>
    </w:tbl>
    <w:p w14:paraId="7316709B" w14:textId="0763CC5E" w:rsidR="00147E0A" w:rsidRPr="00174590" w:rsidRDefault="00147E0A" w:rsidP="00D543ED">
      <w:pPr>
        <w:pStyle w:val="Titre2final"/>
      </w:pPr>
      <w:bookmarkStart w:id="26" w:name="_Toc233103951"/>
      <w:bookmarkStart w:id="27" w:name="_Toc233213983"/>
      <w:r w:rsidRPr="00174590">
        <w:t xml:space="preserve">Modèle LLM — </w:t>
      </w:r>
      <w:r w:rsidR="00450456" w:rsidRPr="00174590">
        <w:t xml:space="preserve">Gemma </w:t>
      </w:r>
      <w:r w:rsidRPr="00174590">
        <w:t>4</w:t>
      </w:r>
      <w:bookmarkEnd w:id="26"/>
      <w:bookmarkEnd w:id="27"/>
    </w:p>
    <w:p w14:paraId="3EEAEB1C" w14:textId="06A6C904" w:rsidR="00147E0A" w:rsidRPr="00174590" w:rsidRDefault="00C25168" w:rsidP="00A572BA">
      <w:pPr>
        <w:pStyle w:val="Normal1"/>
      </w:pPr>
      <w:r w:rsidRPr="00174590">
        <w:t>Le modèle n'a qu'un rôle d'assistance (mener la conversation, qualifier, extraire des paramètres structurés, reformuler) : il ne calcule jamais le prix. Le meilleur modèle n'est pas le plus puissant, mais le plus adapté au besoin et au budget.</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8285"/>
      </w:tblGrid>
      <w:tr w:rsidR="00147E0A" w:rsidRPr="00174590" w14:paraId="0E9C13AD" w14:textId="77777777" w:rsidTr="00FA2CEA">
        <w:trPr>
          <w:tblHeader/>
        </w:trPr>
        <w:tc>
          <w:tcPr>
            <w:tcW w:w="2200" w:type="dxa"/>
            <w:shd w:val="clear" w:color="auto" w:fill="D9D9D9" w:themeFill="background1" w:themeFillShade="D9"/>
            <w:tcMar>
              <w:top w:w="60" w:type="dxa"/>
              <w:left w:w="110" w:type="dxa"/>
              <w:bottom w:w="60" w:type="dxa"/>
              <w:right w:w="110" w:type="dxa"/>
            </w:tcMar>
            <w:vAlign w:val="center"/>
          </w:tcPr>
          <w:p w14:paraId="554A744D" w14:textId="77777777" w:rsidR="00147E0A" w:rsidRPr="00174590" w:rsidRDefault="00147E0A" w:rsidP="00EC0AA6">
            <w:pPr>
              <w:rPr>
                <w:sz w:val="22"/>
                <w:szCs w:val="22"/>
              </w:rPr>
            </w:pPr>
            <w:r w:rsidRPr="00174590">
              <w:rPr>
                <w:b/>
                <w:bCs/>
                <w:sz w:val="22"/>
                <w:szCs w:val="22"/>
              </w:rPr>
              <w:t>Critère</w:t>
            </w:r>
          </w:p>
        </w:tc>
        <w:tc>
          <w:tcPr>
            <w:tcW w:w="8285" w:type="dxa"/>
            <w:shd w:val="clear" w:color="auto" w:fill="D9D9D9" w:themeFill="background1" w:themeFillShade="D9"/>
            <w:tcMar>
              <w:top w:w="60" w:type="dxa"/>
              <w:left w:w="110" w:type="dxa"/>
              <w:bottom w:w="60" w:type="dxa"/>
              <w:right w:w="110" w:type="dxa"/>
            </w:tcMar>
            <w:vAlign w:val="center"/>
          </w:tcPr>
          <w:p w14:paraId="245C93BA" w14:textId="466FBFA5" w:rsidR="00147E0A" w:rsidRPr="00174590" w:rsidRDefault="00147E0A" w:rsidP="00EC0AA6">
            <w:pPr>
              <w:rPr>
                <w:sz w:val="22"/>
                <w:szCs w:val="22"/>
              </w:rPr>
            </w:pPr>
            <w:r w:rsidRPr="00174590">
              <w:rPr>
                <w:b/>
                <w:bCs/>
                <w:sz w:val="22"/>
                <w:szCs w:val="22"/>
              </w:rPr>
              <w:t xml:space="preserve">Évaluation de </w:t>
            </w:r>
            <w:r w:rsidR="0059731E" w:rsidRPr="00174590">
              <w:rPr>
                <w:b/>
                <w:bCs/>
                <w:sz w:val="22"/>
                <w:szCs w:val="22"/>
              </w:rPr>
              <w:t>Gemma 4</w:t>
            </w:r>
          </w:p>
        </w:tc>
      </w:tr>
      <w:tr w:rsidR="00147E0A" w:rsidRPr="00174590" w14:paraId="0A69A32F" w14:textId="77777777" w:rsidTr="00FA2CEA">
        <w:tc>
          <w:tcPr>
            <w:tcW w:w="2200" w:type="dxa"/>
            <w:shd w:val="clear" w:color="auto" w:fill="FFFFFF"/>
            <w:tcMar>
              <w:top w:w="60" w:type="dxa"/>
              <w:left w:w="110" w:type="dxa"/>
              <w:bottom w:w="60" w:type="dxa"/>
              <w:right w:w="110" w:type="dxa"/>
            </w:tcMar>
            <w:vAlign w:val="center"/>
          </w:tcPr>
          <w:p w14:paraId="14AB83CE" w14:textId="77777777" w:rsidR="00147E0A" w:rsidRPr="00174590" w:rsidRDefault="00147E0A" w:rsidP="00EC0AA6">
            <w:pPr>
              <w:rPr>
                <w:sz w:val="22"/>
                <w:szCs w:val="22"/>
              </w:rPr>
            </w:pPr>
            <w:r w:rsidRPr="00174590">
              <w:rPr>
                <w:color w:val="000000"/>
                <w:sz w:val="22"/>
                <w:szCs w:val="22"/>
              </w:rPr>
              <w:t>Coût</w:t>
            </w:r>
          </w:p>
        </w:tc>
        <w:tc>
          <w:tcPr>
            <w:tcW w:w="8285" w:type="dxa"/>
            <w:shd w:val="clear" w:color="auto" w:fill="FFFFFF"/>
            <w:tcMar>
              <w:top w:w="60" w:type="dxa"/>
              <w:left w:w="110" w:type="dxa"/>
              <w:bottom w:w="60" w:type="dxa"/>
              <w:right w:w="110" w:type="dxa"/>
            </w:tcMar>
            <w:vAlign w:val="center"/>
          </w:tcPr>
          <w:p w14:paraId="12EC32E8" w14:textId="5F199E31" w:rsidR="00147E0A" w:rsidRPr="00174590" w:rsidRDefault="009D17FD" w:rsidP="00EC0AA6">
            <w:pPr>
              <w:rPr>
                <w:sz w:val="22"/>
                <w:szCs w:val="22"/>
              </w:rPr>
            </w:pPr>
            <w:r w:rsidRPr="00174590">
              <w:rPr>
                <w:color w:val="000000"/>
                <w:sz w:val="22"/>
                <w:szCs w:val="22"/>
              </w:rPr>
              <w:t xml:space="preserve">Gratuit (free tier Google AI Studio, sans carte bancaire) </w:t>
            </w:r>
            <w:r w:rsidR="00540D8C" w:rsidRPr="00174590">
              <w:rPr>
                <w:color w:val="000000"/>
                <w:sz w:val="22"/>
                <w:szCs w:val="22"/>
              </w:rPr>
              <w:t>a</w:t>
            </w:r>
            <w:r w:rsidRPr="00174590">
              <w:rPr>
                <w:color w:val="000000"/>
                <w:sz w:val="22"/>
                <w:szCs w:val="22"/>
              </w:rPr>
              <w:t>ucun coût pour des centaines de tests</w:t>
            </w:r>
          </w:p>
        </w:tc>
      </w:tr>
      <w:tr w:rsidR="00147E0A" w:rsidRPr="00174590" w14:paraId="3A2CE83E" w14:textId="77777777" w:rsidTr="00FA2CEA">
        <w:tc>
          <w:tcPr>
            <w:tcW w:w="2200" w:type="dxa"/>
            <w:tcMar>
              <w:top w:w="60" w:type="dxa"/>
              <w:left w:w="110" w:type="dxa"/>
              <w:bottom w:w="60" w:type="dxa"/>
              <w:right w:w="110" w:type="dxa"/>
            </w:tcMar>
            <w:vAlign w:val="center"/>
          </w:tcPr>
          <w:p w14:paraId="11A5FEB2" w14:textId="77777777" w:rsidR="00147E0A" w:rsidRPr="00174590" w:rsidRDefault="00147E0A" w:rsidP="00EC0AA6">
            <w:pPr>
              <w:rPr>
                <w:sz w:val="22"/>
                <w:szCs w:val="22"/>
              </w:rPr>
            </w:pPr>
            <w:r w:rsidRPr="00174590">
              <w:rPr>
                <w:color w:val="000000"/>
                <w:sz w:val="22"/>
                <w:szCs w:val="22"/>
              </w:rPr>
              <w:t>Sorties structurées</w:t>
            </w:r>
          </w:p>
        </w:tc>
        <w:tc>
          <w:tcPr>
            <w:tcW w:w="8285" w:type="dxa"/>
            <w:tcMar>
              <w:top w:w="60" w:type="dxa"/>
              <w:left w:w="110" w:type="dxa"/>
              <w:bottom w:w="60" w:type="dxa"/>
              <w:right w:w="110" w:type="dxa"/>
            </w:tcMar>
            <w:vAlign w:val="center"/>
          </w:tcPr>
          <w:p w14:paraId="2828A41E" w14:textId="66CC61E3" w:rsidR="003B43A9" w:rsidRPr="00174590" w:rsidRDefault="003B43A9" w:rsidP="00EC0AA6">
            <w:pPr>
              <w:rPr>
                <w:sz w:val="22"/>
                <w:szCs w:val="22"/>
              </w:rPr>
            </w:pPr>
            <w:r w:rsidRPr="00174590">
              <w:rPr>
                <w:sz w:val="22"/>
                <w:szCs w:val="22"/>
              </w:rPr>
              <w:t xml:space="preserve">Pas de </w:t>
            </w:r>
            <w:proofErr w:type="spellStart"/>
            <w:r w:rsidRPr="00174590">
              <w:rPr>
                <w:sz w:val="22"/>
                <w:szCs w:val="22"/>
              </w:rPr>
              <w:t>function</w:t>
            </w:r>
            <w:proofErr w:type="spellEnd"/>
            <w:r w:rsidRPr="00174590">
              <w:rPr>
                <w:sz w:val="22"/>
                <w:szCs w:val="22"/>
              </w:rPr>
              <w:t xml:space="preserve"> </w:t>
            </w:r>
            <w:proofErr w:type="spellStart"/>
            <w:r w:rsidRPr="00174590">
              <w:rPr>
                <w:sz w:val="22"/>
                <w:szCs w:val="22"/>
              </w:rPr>
              <w:t>calling</w:t>
            </w:r>
            <w:proofErr w:type="spellEnd"/>
            <w:r w:rsidRPr="00174590">
              <w:rPr>
                <w:sz w:val="22"/>
                <w:szCs w:val="22"/>
              </w:rPr>
              <w:t xml:space="preserve"> ni de JSON Schema strict natif (modèle ouvert). Le JSON est obtenu par prompt, puis nettoyé et validé côté code avant </w:t>
            </w:r>
            <w:proofErr w:type="spellStart"/>
            <w:r w:rsidRPr="00174590">
              <w:rPr>
                <w:sz w:val="22"/>
                <w:szCs w:val="22"/>
              </w:rPr>
              <w:t>calculer_</w:t>
            </w:r>
            <w:proofErr w:type="gramStart"/>
            <w:r w:rsidRPr="00174590">
              <w:rPr>
                <w:sz w:val="22"/>
                <w:szCs w:val="22"/>
              </w:rPr>
              <w:t>devis</w:t>
            </w:r>
            <w:proofErr w:type="spellEnd"/>
            <w:r w:rsidRPr="00174590">
              <w:rPr>
                <w:sz w:val="22"/>
                <w:szCs w:val="22"/>
              </w:rPr>
              <w:t>(</w:t>
            </w:r>
            <w:proofErr w:type="gramEnd"/>
            <w:r w:rsidRPr="00174590">
              <w:rPr>
                <w:sz w:val="22"/>
                <w:szCs w:val="22"/>
              </w:rPr>
              <w:t>)</w:t>
            </w:r>
          </w:p>
        </w:tc>
      </w:tr>
      <w:tr w:rsidR="00147E0A" w:rsidRPr="00174590" w14:paraId="47E5B720" w14:textId="77777777" w:rsidTr="00FA2CEA">
        <w:tc>
          <w:tcPr>
            <w:tcW w:w="2200" w:type="dxa"/>
            <w:tcMar>
              <w:top w:w="60" w:type="dxa"/>
              <w:left w:w="110" w:type="dxa"/>
              <w:bottom w:w="60" w:type="dxa"/>
              <w:right w:w="110" w:type="dxa"/>
            </w:tcMar>
            <w:vAlign w:val="center"/>
          </w:tcPr>
          <w:p w14:paraId="67D66817" w14:textId="77777777" w:rsidR="00147E0A" w:rsidRPr="00174590" w:rsidRDefault="00147E0A" w:rsidP="00EC0AA6">
            <w:pPr>
              <w:rPr>
                <w:sz w:val="22"/>
                <w:szCs w:val="22"/>
              </w:rPr>
            </w:pPr>
            <w:r w:rsidRPr="00174590">
              <w:rPr>
                <w:color w:val="000000"/>
                <w:sz w:val="22"/>
                <w:szCs w:val="22"/>
              </w:rPr>
              <w:t>Latence</w:t>
            </w:r>
          </w:p>
        </w:tc>
        <w:tc>
          <w:tcPr>
            <w:tcW w:w="8285" w:type="dxa"/>
            <w:tcMar>
              <w:top w:w="60" w:type="dxa"/>
              <w:left w:w="110" w:type="dxa"/>
              <w:bottom w:w="60" w:type="dxa"/>
              <w:right w:w="110" w:type="dxa"/>
            </w:tcMar>
            <w:vAlign w:val="center"/>
          </w:tcPr>
          <w:p w14:paraId="276424D5" w14:textId="77464D8A" w:rsidR="00147E0A" w:rsidRPr="00174590" w:rsidRDefault="00AE0DAE" w:rsidP="00EC0AA6">
            <w:pPr>
              <w:rPr>
                <w:sz w:val="22"/>
                <w:szCs w:val="22"/>
              </w:rPr>
            </w:pPr>
            <w:r w:rsidRPr="00174590">
              <w:rPr>
                <w:color w:val="000000"/>
                <w:sz w:val="22"/>
                <w:szCs w:val="22"/>
              </w:rPr>
              <w:t>Correcte pour un chat (modèle 31B « à raisonnement »)</w:t>
            </w:r>
            <w:r w:rsidR="00D44C99" w:rsidRPr="00174590">
              <w:rPr>
                <w:color w:val="000000"/>
                <w:sz w:val="22"/>
                <w:szCs w:val="22"/>
              </w:rPr>
              <w:t xml:space="preserve">, </w:t>
            </w:r>
            <w:r w:rsidRPr="00174590">
              <w:rPr>
                <w:color w:val="000000"/>
                <w:sz w:val="22"/>
                <w:szCs w:val="22"/>
              </w:rPr>
              <w:t>acceptable en démonstration</w:t>
            </w:r>
          </w:p>
        </w:tc>
      </w:tr>
      <w:tr w:rsidR="00147E0A" w:rsidRPr="00174590" w14:paraId="1BE3AD70" w14:textId="77777777" w:rsidTr="00FA2CEA">
        <w:tc>
          <w:tcPr>
            <w:tcW w:w="2200" w:type="dxa"/>
            <w:tcMar>
              <w:top w:w="60" w:type="dxa"/>
              <w:left w:w="110" w:type="dxa"/>
              <w:bottom w:w="60" w:type="dxa"/>
              <w:right w:w="110" w:type="dxa"/>
            </w:tcMar>
            <w:vAlign w:val="center"/>
          </w:tcPr>
          <w:p w14:paraId="52AF25DC" w14:textId="77777777" w:rsidR="00147E0A" w:rsidRPr="00174590" w:rsidRDefault="00147E0A" w:rsidP="00EC0AA6">
            <w:pPr>
              <w:rPr>
                <w:sz w:val="22"/>
                <w:szCs w:val="22"/>
              </w:rPr>
            </w:pPr>
            <w:r w:rsidRPr="00174590">
              <w:rPr>
                <w:color w:val="000000"/>
                <w:sz w:val="22"/>
                <w:szCs w:val="22"/>
              </w:rPr>
              <w:t>Compatibilité n8n</w:t>
            </w:r>
          </w:p>
        </w:tc>
        <w:tc>
          <w:tcPr>
            <w:tcW w:w="8285" w:type="dxa"/>
            <w:tcMar>
              <w:top w:w="60" w:type="dxa"/>
              <w:left w:w="110" w:type="dxa"/>
              <w:bottom w:w="60" w:type="dxa"/>
              <w:right w:w="110" w:type="dxa"/>
            </w:tcMar>
            <w:vAlign w:val="center"/>
          </w:tcPr>
          <w:p w14:paraId="244C3D98" w14:textId="7CC6F231" w:rsidR="00147E0A" w:rsidRPr="00174590" w:rsidRDefault="00F27537" w:rsidP="00EC0AA6">
            <w:pPr>
              <w:rPr>
                <w:sz w:val="22"/>
                <w:szCs w:val="22"/>
              </w:rPr>
            </w:pPr>
            <w:r w:rsidRPr="00174590">
              <w:rPr>
                <w:color w:val="000000"/>
                <w:sz w:val="22"/>
                <w:szCs w:val="22"/>
              </w:rPr>
              <w:t>Nœud Google Gemini natif dans le nœud AI Agent de n8n</w:t>
            </w:r>
          </w:p>
        </w:tc>
      </w:tr>
      <w:tr w:rsidR="00147E0A" w14:paraId="29F93870" w14:textId="77777777" w:rsidTr="00FA2CEA">
        <w:tc>
          <w:tcPr>
            <w:tcW w:w="2200" w:type="dxa"/>
            <w:tcMar>
              <w:top w:w="60" w:type="dxa"/>
              <w:left w:w="110" w:type="dxa"/>
              <w:bottom w:w="60" w:type="dxa"/>
              <w:right w:w="110" w:type="dxa"/>
            </w:tcMar>
            <w:vAlign w:val="center"/>
          </w:tcPr>
          <w:p w14:paraId="08816487" w14:textId="77777777" w:rsidR="00147E0A" w:rsidRPr="00174590" w:rsidRDefault="00147E0A" w:rsidP="00EC0AA6">
            <w:pPr>
              <w:rPr>
                <w:sz w:val="22"/>
                <w:szCs w:val="22"/>
              </w:rPr>
            </w:pPr>
            <w:r w:rsidRPr="00174590">
              <w:rPr>
                <w:color w:val="000000"/>
                <w:sz w:val="22"/>
                <w:szCs w:val="22"/>
              </w:rPr>
              <w:t>Adéquation</w:t>
            </w:r>
          </w:p>
        </w:tc>
        <w:tc>
          <w:tcPr>
            <w:tcW w:w="8285" w:type="dxa"/>
            <w:tcMar>
              <w:top w:w="60" w:type="dxa"/>
              <w:left w:w="110" w:type="dxa"/>
              <w:bottom w:w="60" w:type="dxa"/>
              <w:right w:w="110" w:type="dxa"/>
            </w:tcMar>
            <w:vAlign w:val="center"/>
          </w:tcPr>
          <w:p w14:paraId="66FA436A" w14:textId="63F3C900" w:rsidR="00147E0A" w:rsidRPr="00F120ED" w:rsidRDefault="00037387" w:rsidP="00EC0AA6">
            <w:pPr>
              <w:rPr>
                <w:sz w:val="22"/>
                <w:szCs w:val="22"/>
              </w:rPr>
            </w:pPr>
            <w:r w:rsidRPr="00174590">
              <w:rPr>
                <w:color w:val="000000"/>
                <w:sz w:val="22"/>
                <w:szCs w:val="22"/>
              </w:rPr>
              <w:t xml:space="preserve">Largement suffisant pour qualifier et extraire. Limites observées en test : pas de </w:t>
            </w:r>
            <w:proofErr w:type="spellStart"/>
            <w:r w:rsidRPr="00174590">
              <w:rPr>
                <w:color w:val="000000"/>
                <w:sz w:val="22"/>
                <w:szCs w:val="22"/>
              </w:rPr>
              <w:t>tool-calling</w:t>
            </w:r>
            <w:proofErr w:type="spellEnd"/>
            <w:r w:rsidR="000E6493" w:rsidRPr="00174590">
              <w:rPr>
                <w:color w:val="000000"/>
                <w:sz w:val="22"/>
                <w:szCs w:val="22"/>
              </w:rPr>
              <w:t xml:space="preserve"> : </w:t>
            </w:r>
            <w:r w:rsidRPr="00174590">
              <w:rPr>
                <w:color w:val="000000"/>
                <w:sz w:val="22"/>
                <w:szCs w:val="22"/>
              </w:rPr>
              <w:t>extraction faite dans un nœud séparé ; quelques erreurs serveur 500 transitoires (gérées par auto-</w:t>
            </w:r>
            <w:proofErr w:type="spellStart"/>
            <w:r w:rsidRPr="00174590">
              <w:rPr>
                <w:color w:val="000000"/>
                <w:sz w:val="22"/>
                <w:szCs w:val="22"/>
              </w:rPr>
              <w:t>retry</w:t>
            </w:r>
            <w:proofErr w:type="spellEnd"/>
            <w:r w:rsidRPr="00174590">
              <w:rPr>
                <w:color w:val="000000"/>
                <w:sz w:val="22"/>
                <w:szCs w:val="22"/>
              </w:rPr>
              <w:t>)</w:t>
            </w:r>
            <w:r w:rsidR="00026F1D" w:rsidRPr="00174590">
              <w:rPr>
                <w:color w:val="000000"/>
                <w:sz w:val="22"/>
                <w:szCs w:val="22"/>
              </w:rPr>
              <w:t xml:space="preserve">, </w:t>
            </w:r>
            <w:r w:rsidRPr="00174590">
              <w:rPr>
                <w:color w:val="000000"/>
                <w:sz w:val="22"/>
                <w:szCs w:val="22"/>
              </w:rPr>
              <w:t>formatage JSON parfois bruité (nettoyé en code)</w:t>
            </w:r>
          </w:p>
        </w:tc>
      </w:tr>
    </w:tbl>
    <w:p w14:paraId="6AD87189" w14:textId="45104722" w:rsidR="00664067" w:rsidRDefault="005C0A7A" w:rsidP="00664067">
      <w:pPr>
        <w:pStyle w:val="Normal1"/>
      </w:pPr>
      <w:bookmarkStart w:id="28" w:name="_Toc233103953"/>
      <w:r w:rsidRPr="005C0A7A">
        <w:rPr>
          <w:b/>
          <w:bCs/>
        </w:rPr>
        <w:t>Pourquoi ce choix :</w:t>
      </w:r>
      <w:r w:rsidRPr="005C0A7A">
        <w:t xml:space="preserve"> la contrainte budgétaire a orienté vers Gemma 4 via Google AI Studio, gratuit et suffisant pour le rôle d'assistance. Le </w:t>
      </w:r>
      <w:proofErr w:type="spellStart"/>
      <w:r w:rsidRPr="005C0A7A">
        <w:t>pricing</w:t>
      </w:r>
      <w:proofErr w:type="spellEnd"/>
      <w:r w:rsidRPr="005C0A7A">
        <w:t xml:space="preserve"> restant 100 % déterministe (code), un modèle modeste convient parfaitement.</w:t>
      </w:r>
    </w:p>
    <w:p w14:paraId="58F6EEFD" w14:textId="20153077" w:rsidR="00147E0A" w:rsidRDefault="00147E0A" w:rsidP="00023AF5">
      <w:pPr>
        <w:pStyle w:val="Titre1final"/>
      </w:pPr>
      <w:bookmarkStart w:id="29" w:name="_Toc233213984"/>
      <w:r>
        <w:t>Scénarios de conversation de l’agent</w:t>
      </w:r>
      <w:bookmarkEnd w:id="28"/>
      <w:bookmarkEnd w:id="29"/>
    </w:p>
    <w:p w14:paraId="2E965F64" w14:textId="04AFF59B" w:rsidR="0002007F" w:rsidRDefault="00015A0A" w:rsidP="00667289">
      <w:pPr>
        <w:pStyle w:val="Normal1"/>
      </w:pPr>
      <w:r>
        <w:rPr>
          <w:noProof/>
        </w:rPr>
        <w:drawing>
          <wp:anchor distT="0" distB="0" distL="114300" distR="114300" simplePos="0" relativeHeight="251658245" behindDoc="0" locked="0" layoutInCell="1" allowOverlap="1" wp14:anchorId="192024D1" wp14:editId="5F2D1CB6">
            <wp:simplePos x="0" y="0"/>
            <wp:positionH relativeFrom="margin">
              <wp:posOffset>560705</wp:posOffset>
            </wp:positionH>
            <wp:positionV relativeFrom="paragraph">
              <wp:posOffset>195580</wp:posOffset>
            </wp:positionV>
            <wp:extent cx="5434330" cy="2816225"/>
            <wp:effectExtent l="0" t="0" r="0" b="3175"/>
            <wp:wrapTopAndBottom/>
            <wp:docPr id="16288574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57461" name="Imag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34330" cy="2816225"/>
                    </a:xfrm>
                    <a:prstGeom prst="rect">
                      <a:avLst/>
                    </a:prstGeom>
                  </pic:spPr>
                </pic:pic>
              </a:graphicData>
            </a:graphic>
            <wp14:sizeRelH relativeFrom="margin">
              <wp14:pctWidth>0</wp14:pctWidth>
            </wp14:sizeRelH>
            <wp14:sizeRelV relativeFrom="margin">
              <wp14:pctHeight>0</wp14:pctHeight>
            </wp14:sizeRelV>
          </wp:anchor>
        </w:drawing>
      </w:r>
      <w:r w:rsidR="00147E0A">
        <w:t>L’agent collecte les informations requises, détecte les manqu</w:t>
      </w:r>
      <w:r w:rsidR="0075771C">
        <w:t>ements</w:t>
      </w:r>
      <w:r w:rsidR="00147E0A">
        <w:t>, puis appelle les outils. Flux simplifié :</w:t>
      </w:r>
      <w:bookmarkStart w:id="30" w:name="_Toc233103954"/>
    </w:p>
    <w:p w14:paraId="5C165902" w14:textId="21AEE145" w:rsidR="00147E0A" w:rsidRPr="007A024C" w:rsidRDefault="00147E0A" w:rsidP="007A024C">
      <w:pPr>
        <w:pStyle w:val="Normal1"/>
        <w:rPr>
          <w:b/>
          <w:bCs/>
        </w:rPr>
      </w:pPr>
      <w:r w:rsidRPr="007A024C">
        <w:rPr>
          <w:b/>
          <w:bCs/>
        </w:rPr>
        <w:t>Les 7 scénarios démontrés</w:t>
      </w:r>
      <w:bookmarkEnd w:id="30"/>
      <w:r w:rsidR="007A024C">
        <w:rPr>
          <w:b/>
          <w:bCs/>
        </w:rPr>
        <w:t> :</w:t>
      </w:r>
    </w:p>
    <w:tbl>
      <w:tblPr>
        <w:tblW w:w="1020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539"/>
        <w:gridCol w:w="6662"/>
      </w:tblGrid>
      <w:tr w:rsidR="00147E0A" w14:paraId="392697A5" w14:textId="77777777" w:rsidTr="00FA2CEA">
        <w:trPr>
          <w:tblHeader/>
        </w:trPr>
        <w:tc>
          <w:tcPr>
            <w:tcW w:w="3539" w:type="dxa"/>
            <w:shd w:val="clear" w:color="auto" w:fill="D9D9D9" w:themeFill="background1" w:themeFillShade="D9"/>
            <w:tcMar>
              <w:top w:w="60" w:type="dxa"/>
              <w:left w:w="110" w:type="dxa"/>
              <w:bottom w:w="60" w:type="dxa"/>
              <w:right w:w="110" w:type="dxa"/>
            </w:tcMar>
            <w:vAlign w:val="center"/>
          </w:tcPr>
          <w:p w14:paraId="60619916" w14:textId="77777777" w:rsidR="00147E0A" w:rsidRPr="00F120ED" w:rsidRDefault="00147E0A" w:rsidP="00EC0AA6">
            <w:pPr>
              <w:rPr>
                <w:sz w:val="22"/>
                <w:szCs w:val="22"/>
              </w:rPr>
            </w:pPr>
            <w:r w:rsidRPr="00F120ED">
              <w:rPr>
                <w:b/>
                <w:bCs/>
                <w:sz w:val="22"/>
                <w:szCs w:val="22"/>
              </w:rPr>
              <w:t>Scénario</w:t>
            </w:r>
          </w:p>
        </w:tc>
        <w:tc>
          <w:tcPr>
            <w:tcW w:w="6662" w:type="dxa"/>
            <w:shd w:val="clear" w:color="auto" w:fill="D9D9D9" w:themeFill="background1" w:themeFillShade="D9"/>
            <w:tcMar>
              <w:top w:w="60" w:type="dxa"/>
              <w:left w:w="110" w:type="dxa"/>
              <w:bottom w:w="60" w:type="dxa"/>
              <w:right w:w="110" w:type="dxa"/>
            </w:tcMar>
            <w:vAlign w:val="center"/>
          </w:tcPr>
          <w:p w14:paraId="1B3AC865" w14:textId="77777777" w:rsidR="00147E0A" w:rsidRPr="00F120ED" w:rsidRDefault="00147E0A" w:rsidP="00EC0AA6">
            <w:pPr>
              <w:rPr>
                <w:sz w:val="22"/>
                <w:szCs w:val="22"/>
              </w:rPr>
            </w:pPr>
            <w:r w:rsidRPr="00F120ED">
              <w:rPr>
                <w:b/>
                <w:bCs/>
                <w:sz w:val="22"/>
                <w:szCs w:val="22"/>
              </w:rPr>
              <w:t>Comportement attendu</w:t>
            </w:r>
          </w:p>
        </w:tc>
      </w:tr>
      <w:tr w:rsidR="00147E0A" w14:paraId="694ACF61" w14:textId="77777777" w:rsidTr="00FA2CEA">
        <w:trPr>
          <w:trHeight w:val="57"/>
        </w:trPr>
        <w:tc>
          <w:tcPr>
            <w:tcW w:w="3539" w:type="dxa"/>
            <w:tcMar>
              <w:top w:w="60" w:type="dxa"/>
              <w:left w:w="110" w:type="dxa"/>
              <w:bottom w:w="60" w:type="dxa"/>
              <w:right w:w="110" w:type="dxa"/>
            </w:tcMar>
            <w:vAlign w:val="center"/>
          </w:tcPr>
          <w:p w14:paraId="18945D53" w14:textId="77777777" w:rsidR="00147E0A" w:rsidRPr="00FA2CEA" w:rsidRDefault="00147E0A" w:rsidP="00EC0AA6">
            <w:pPr>
              <w:rPr>
                <w:sz w:val="22"/>
                <w:szCs w:val="22"/>
              </w:rPr>
            </w:pPr>
            <w:r w:rsidRPr="00FA2CEA">
              <w:rPr>
                <w:color w:val="000000"/>
                <w:sz w:val="22"/>
                <w:szCs w:val="22"/>
              </w:rPr>
              <w:t>1. Demande simple complète</w:t>
            </w:r>
          </w:p>
        </w:tc>
        <w:tc>
          <w:tcPr>
            <w:tcW w:w="6662" w:type="dxa"/>
            <w:tcMar>
              <w:top w:w="60" w:type="dxa"/>
              <w:left w:w="110" w:type="dxa"/>
              <w:bottom w:w="60" w:type="dxa"/>
              <w:right w:w="110" w:type="dxa"/>
            </w:tcMar>
            <w:vAlign w:val="center"/>
          </w:tcPr>
          <w:p w14:paraId="0ECCFE77" w14:textId="77777777" w:rsidR="00147E0A" w:rsidRPr="00FA2CEA" w:rsidRDefault="00147E0A" w:rsidP="00EC0AA6">
            <w:pPr>
              <w:rPr>
                <w:sz w:val="22"/>
                <w:szCs w:val="22"/>
              </w:rPr>
            </w:pPr>
            <w:r w:rsidRPr="00FA2CEA">
              <w:rPr>
                <w:color w:val="000000"/>
                <w:sz w:val="22"/>
                <w:szCs w:val="22"/>
              </w:rPr>
              <w:t>Qualifiée → devis calculé → proposition générée → pipeline à jour</w:t>
            </w:r>
          </w:p>
        </w:tc>
      </w:tr>
      <w:tr w:rsidR="00147E0A" w14:paraId="4EFE7F1C" w14:textId="77777777" w:rsidTr="00FA2CEA">
        <w:trPr>
          <w:trHeight w:val="57"/>
        </w:trPr>
        <w:tc>
          <w:tcPr>
            <w:tcW w:w="3539" w:type="dxa"/>
            <w:tcMar>
              <w:top w:w="60" w:type="dxa"/>
              <w:left w:w="110" w:type="dxa"/>
              <w:bottom w:w="60" w:type="dxa"/>
              <w:right w:w="110" w:type="dxa"/>
            </w:tcMar>
            <w:vAlign w:val="center"/>
          </w:tcPr>
          <w:p w14:paraId="7602A642" w14:textId="77777777" w:rsidR="00147E0A" w:rsidRPr="00FA2CEA" w:rsidRDefault="00147E0A" w:rsidP="00EC0AA6">
            <w:pPr>
              <w:rPr>
                <w:sz w:val="22"/>
                <w:szCs w:val="22"/>
              </w:rPr>
            </w:pPr>
            <w:r w:rsidRPr="00FA2CEA">
              <w:rPr>
                <w:color w:val="000000"/>
                <w:sz w:val="22"/>
                <w:szCs w:val="22"/>
              </w:rPr>
              <w:t>2. Demande incomplète</w:t>
            </w:r>
          </w:p>
        </w:tc>
        <w:tc>
          <w:tcPr>
            <w:tcW w:w="6662" w:type="dxa"/>
            <w:tcMar>
              <w:top w:w="60" w:type="dxa"/>
              <w:left w:w="110" w:type="dxa"/>
              <w:bottom w:w="60" w:type="dxa"/>
              <w:right w:w="110" w:type="dxa"/>
            </w:tcMar>
            <w:vAlign w:val="center"/>
          </w:tcPr>
          <w:p w14:paraId="5EB13300" w14:textId="77777777" w:rsidR="00147E0A" w:rsidRPr="00FA2CEA" w:rsidRDefault="00147E0A" w:rsidP="00EC0AA6">
            <w:pPr>
              <w:rPr>
                <w:sz w:val="22"/>
                <w:szCs w:val="22"/>
              </w:rPr>
            </w:pPr>
            <w:r w:rsidRPr="00FA2CEA">
              <w:rPr>
                <w:color w:val="000000"/>
                <w:sz w:val="22"/>
                <w:szCs w:val="22"/>
              </w:rPr>
              <w:t>Détection des champs manquants → demande de complément avant devis</w:t>
            </w:r>
          </w:p>
        </w:tc>
      </w:tr>
      <w:tr w:rsidR="00147E0A" w14:paraId="3670A9B8" w14:textId="77777777" w:rsidTr="00FA2CEA">
        <w:trPr>
          <w:trHeight w:val="57"/>
        </w:trPr>
        <w:tc>
          <w:tcPr>
            <w:tcW w:w="3539" w:type="dxa"/>
            <w:tcMar>
              <w:top w:w="60" w:type="dxa"/>
              <w:left w:w="110" w:type="dxa"/>
              <w:bottom w:w="60" w:type="dxa"/>
              <w:right w:w="110" w:type="dxa"/>
            </w:tcMar>
            <w:vAlign w:val="center"/>
          </w:tcPr>
          <w:p w14:paraId="145F3588" w14:textId="77777777" w:rsidR="00147E0A" w:rsidRPr="00FA2CEA" w:rsidRDefault="00147E0A" w:rsidP="00EC0AA6">
            <w:pPr>
              <w:rPr>
                <w:sz w:val="22"/>
                <w:szCs w:val="22"/>
              </w:rPr>
            </w:pPr>
            <w:r w:rsidRPr="00FA2CEA">
              <w:rPr>
                <w:color w:val="000000"/>
                <w:sz w:val="22"/>
                <w:szCs w:val="22"/>
              </w:rPr>
              <w:t>3. Demande urgente</w:t>
            </w:r>
          </w:p>
        </w:tc>
        <w:tc>
          <w:tcPr>
            <w:tcW w:w="6662" w:type="dxa"/>
            <w:tcMar>
              <w:top w:w="60" w:type="dxa"/>
              <w:left w:w="110" w:type="dxa"/>
              <w:bottom w:w="60" w:type="dxa"/>
              <w:right w:w="110" w:type="dxa"/>
            </w:tcMar>
            <w:vAlign w:val="center"/>
          </w:tcPr>
          <w:p w14:paraId="23956C83" w14:textId="77777777" w:rsidR="00147E0A" w:rsidRPr="00FA2CEA" w:rsidRDefault="00147E0A" w:rsidP="00EC0AA6">
            <w:pPr>
              <w:rPr>
                <w:sz w:val="22"/>
                <w:szCs w:val="22"/>
              </w:rPr>
            </w:pPr>
            <w:r w:rsidRPr="00FA2CEA">
              <w:rPr>
                <w:color w:val="000000"/>
                <w:sz w:val="22"/>
                <w:szCs w:val="22"/>
              </w:rPr>
              <w:t>Priorité élevée, notification interne, majoration / validation humaine</w:t>
            </w:r>
          </w:p>
        </w:tc>
      </w:tr>
      <w:tr w:rsidR="00147E0A" w14:paraId="71CB6BA4" w14:textId="77777777" w:rsidTr="00FA2CEA">
        <w:trPr>
          <w:trHeight w:val="57"/>
        </w:trPr>
        <w:tc>
          <w:tcPr>
            <w:tcW w:w="3539" w:type="dxa"/>
            <w:tcMar>
              <w:top w:w="60" w:type="dxa"/>
              <w:left w:w="110" w:type="dxa"/>
              <w:bottom w:w="60" w:type="dxa"/>
              <w:right w:w="110" w:type="dxa"/>
            </w:tcMar>
            <w:vAlign w:val="center"/>
          </w:tcPr>
          <w:p w14:paraId="1B2BC04D" w14:textId="77777777" w:rsidR="00147E0A" w:rsidRPr="00FA2CEA" w:rsidRDefault="00147E0A" w:rsidP="00EC0AA6">
            <w:pPr>
              <w:rPr>
                <w:sz w:val="22"/>
                <w:szCs w:val="22"/>
              </w:rPr>
            </w:pPr>
            <w:r w:rsidRPr="00FA2CEA">
              <w:rPr>
                <w:color w:val="000000"/>
                <w:sz w:val="22"/>
                <w:szCs w:val="22"/>
              </w:rPr>
              <w:t>4. Devis sans réponse</w:t>
            </w:r>
          </w:p>
        </w:tc>
        <w:tc>
          <w:tcPr>
            <w:tcW w:w="6662" w:type="dxa"/>
            <w:tcMar>
              <w:top w:w="60" w:type="dxa"/>
              <w:left w:w="110" w:type="dxa"/>
              <w:bottom w:w="60" w:type="dxa"/>
              <w:right w:w="110" w:type="dxa"/>
            </w:tcMar>
            <w:vAlign w:val="center"/>
          </w:tcPr>
          <w:p w14:paraId="787D163F" w14:textId="77777777" w:rsidR="00147E0A" w:rsidRPr="00FA2CEA" w:rsidRDefault="00147E0A" w:rsidP="00EC0AA6">
            <w:pPr>
              <w:rPr>
                <w:sz w:val="22"/>
                <w:szCs w:val="22"/>
              </w:rPr>
            </w:pPr>
            <w:r w:rsidRPr="00FA2CEA">
              <w:rPr>
                <w:color w:val="000000"/>
                <w:sz w:val="22"/>
                <w:szCs w:val="22"/>
              </w:rPr>
              <w:t>Relances J+2 (urgent) ou J+3/J+7 (standard), max 2 puis clôturé</w:t>
            </w:r>
          </w:p>
        </w:tc>
      </w:tr>
      <w:tr w:rsidR="00147E0A" w14:paraId="78783F7B" w14:textId="77777777" w:rsidTr="00FA2CEA">
        <w:trPr>
          <w:trHeight w:val="57"/>
        </w:trPr>
        <w:tc>
          <w:tcPr>
            <w:tcW w:w="3539" w:type="dxa"/>
            <w:tcMar>
              <w:top w:w="60" w:type="dxa"/>
              <w:left w:w="110" w:type="dxa"/>
              <w:bottom w:w="60" w:type="dxa"/>
              <w:right w:w="110" w:type="dxa"/>
            </w:tcMar>
            <w:vAlign w:val="center"/>
          </w:tcPr>
          <w:p w14:paraId="23ED5D0E" w14:textId="77777777" w:rsidR="00147E0A" w:rsidRPr="00FA2CEA" w:rsidRDefault="00147E0A" w:rsidP="00EC0AA6">
            <w:pPr>
              <w:rPr>
                <w:sz w:val="22"/>
                <w:szCs w:val="22"/>
              </w:rPr>
            </w:pPr>
            <w:r w:rsidRPr="00FA2CEA">
              <w:rPr>
                <w:color w:val="000000"/>
                <w:sz w:val="22"/>
                <w:szCs w:val="22"/>
              </w:rPr>
              <w:t>5. Devis accepté</w:t>
            </w:r>
          </w:p>
        </w:tc>
        <w:tc>
          <w:tcPr>
            <w:tcW w:w="6662" w:type="dxa"/>
            <w:tcMar>
              <w:top w:w="60" w:type="dxa"/>
              <w:left w:w="110" w:type="dxa"/>
              <w:bottom w:w="60" w:type="dxa"/>
              <w:right w:w="110" w:type="dxa"/>
            </w:tcMar>
            <w:vAlign w:val="center"/>
          </w:tcPr>
          <w:p w14:paraId="641799E8" w14:textId="2F8716DD" w:rsidR="00147E0A" w:rsidRPr="00FA2CEA" w:rsidRDefault="00147E0A" w:rsidP="00EC0AA6">
            <w:pPr>
              <w:rPr>
                <w:sz w:val="22"/>
                <w:szCs w:val="22"/>
              </w:rPr>
            </w:pPr>
            <w:r w:rsidRPr="00FA2CEA">
              <w:rPr>
                <w:color w:val="000000"/>
                <w:sz w:val="22"/>
                <w:szCs w:val="22"/>
              </w:rPr>
              <w:t xml:space="preserve">Statut « </w:t>
            </w:r>
            <w:r w:rsidR="00E9271D">
              <w:rPr>
                <w:color w:val="000000"/>
                <w:sz w:val="22"/>
                <w:szCs w:val="22"/>
              </w:rPr>
              <w:t>accepté</w:t>
            </w:r>
            <w:r w:rsidRPr="00FA2CEA">
              <w:rPr>
                <w:color w:val="000000"/>
                <w:sz w:val="22"/>
                <w:szCs w:val="22"/>
              </w:rPr>
              <w:t xml:space="preserve"> », arrêt des relances, transmission équipe réservation</w:t>
            </w:r>
          </w:p>
        </w:tc>
      </w:tr>
      <w:tr w:rsidR="00147E0A" w14:paraId="4F360488" w14:textId="77777777" w:rsidTr="00FA2CEA">
        <w:trPr>
          <w:trHeight w:val="57"/>
        </w:trPr>
        <w:tc>
          <w:tcPr>
            <w:tcW w:w="3539" w:type="dxa"/>
            <w:tcMar>
              <w:top w:w="60" w:type="dxa"/>
              <w:left w:w="110" w:type="dxa"/>
              <w:bottom w:w="60" w:type="dxa"/>
              <w:right w:w="110" w:type="dxa"/>
            </w:tcMar>
            <w:vAlign w:val="center"/>
          </w:tcPr>
          <w:p w14:paraId="38284898" w14:textId="77777777" w:rsidR="00147E0A" w:rsidRPr="00FA2CEA" w:rsidRDefault="00147E0A" w:rsidP="00EC0AA6">
            <w:pPr>
              <w:rPr>
                <w:sz w:val="22"/>
                <w:szCs w:val="22"/>
              </w:rPr>
            </w:pPr>
            <w:r w:rsidRPr="00FA2CEA">
              <w:rPr>
                <w:color w:val="000000"/>
                <w:sz w:val="22"/>
                <w:szCs w:val="22"/>
              </w:rPr>
              <w:t>6. Devis refusé</w:t>
            </w:r>
          </w:p>
        </w:tc>
        <w:tc>
          <w:tcPr>
            <w:tcW w:w="6662" w:type="dxa"/>
            <w:tcMar>
              <w:top w:w="60" w:type="dxa"/>
              <w:left w:w="110" w:type="dxa"/>
              <w:bottom w:w="60" w:type="dxa"/>
              <w:right w:w="110" w:type="dxa"/>
            </w:tcMar>
            <w:vAlign w:val="center"/>
          </w:tcPr>
          <w:p w14:paraId="7C75D33F" w14:textId="77777777" w:rsidR="00147E0A" w:rsidRPr="00FA2CEA" w:rsidRDefault="00147E0A" w:rsidP="00EC0AA6">
            <w:pPr>
              <w:rPr>
                <w:sz w:val="22"/>
                <w:szCs w:val="22"/>
              </w:rPr>
            </w:pPr>
            <w:r w:rsidRPr="00FA2CEA">
              <w:rPr>
                <w:color w:val="000000"/>
                <w:sz w:val="22"/>
                <w:szCs w:val="22"/>
              </w:rPr>
              <w:t xml:space="preserve">Statut mis à jour, </w:t>
            </w:r>
            <w:proofErr w:type="gramStart"/>
            <w:r w:rsidRPr="00FA2CEA">
              <w:rPr>
                <w:color w:val="000000"/>
                <w:sz w:val="22"/>
                <w:szCs w:val="22"/>
              </w:rPr>
              <w:t>email</w:t>
            </w:r>
            <w:proofErr w:type="gramEnd"/>
            <w:r w:rsidRPr="00FA2CEA">
              <w:rPr>
                <w:color w:val="000000"/>
                <w:sz w:val="22"/>
                <w:szCs w:val="22"/>
              </w:rPr>
              <w:t xml:space="preserve"> de courtoisie, traçabilité conservée</w:t>
            </w:r>
          </w:p>
        </w:tc>
      </w:tr>
      <w:tr w:rsidR="00147E0A" w14:paraId="13C1BAE9" w14:textId="77777777" w:rsidTr="00FA2CEA">
        <w:trPr>
          <w:trHeight w:val="57"/>
        </w:trPr>
        <w:tc>
          <w:tcPr>
            <w:tcW w:w="3539" w:type="dxa"/>
            <w:tcMar>
              <w:top w:w="60" w:type="dxa"/>
              <w:left w:w="110" w:type="dxa"/>
              <w:bottom w:w="60" w:type="dxa"/>
              <w:right w:w="110" w:type="dxa"/>
            </w:tcMar>
            <w:vAlign w:val="center"/>
          </w:tcPr>
          <w:p w14:paraId="6658BDEE" w14:textId="77777777" w:rsidR="00147E0A" w:rsidRPr="00FA2CEA" w:rsidRDefault="00147E0A" w:rsidP="00EC0AA6">
            <w:pPr>
              <w:rPr>
                <w:sz w:val="22"/>
                <w:szCs w:val="22"/>
              </w:rPr>
            </w:pPr>
            <w:r w:rsidRPr="00FA2CEA">
              <w:rPr>
                <w:color w:val="000000"/>
                <w:sz w:val="22"/>
                <w:szCs w:val="22"/>
              </w:rPr>
              <w:t>7. Cas complexe</w:t>
            </w:r>
          </w:p>
        </w:tc>
        <w:tc>
          <w:tcPr>
            <w:tcW w:w="6662" w:type="dxa"/>
            <w:tcMar>
              <w:top w:w="60" w:type="dxa"/>
              <w:left w:w="110" w:type="dxa"/>
              <w:bottom w:w="60" w:type="dxa"/>
              <w:right w:w="110" w:type="dxa"/>
            </w:tcMar>
            <w:vAlign w:val="center"/>
          </w:tcPr>
          <w:p w14:paraId="757B3C35" w14:textId="3DE4FE8C" w:rsidR="00147E0A" w:rsidRPr="00FA2CEA" w:rsidRDefault="00147E0A" w:rsidP="00EC0AA6">
            <w:pPr>
              <w:rPr>
                <w:sz w:val="22"/>
                <w:szCs w:val="22"/>
              </w:rPr>
            </w:pPr>
            <w:r w:rsidRPr="00FA2CEA">
              <w:rPr>
                <w:color w:val="000000"/>
                <w:sz w:val="22"/>
                <w:szCs w:val="22"/>
              </w:rPr>
              <w:t>Refus d’automatisation totale</w:t>
            </w:r>
            <w:r w:rsidR="007473B1">
              <w:rPr>
                <w:color w:val="000000"/>
                <w:sz w:val="22"/>
                <w:szCs w:val="22"/>
              </w:rPr>
              <w:t xml:space="preserve">, </w:t>
            </w:r>
            <w:r w:rsidRPr="00FA2CEA">
              <w:rPr>
                <w:color w:val="000000"/>
                <w:sz w:val="22"/>
                <w:szCs w:val="22"/>
              </w:rPr>
              <w:t xml:space="preserve">escalade humaine </w:t>
            </w:r>
          </w:p>
        </w:tc>
      </w:tr>
    </w:tbl>
    <w:p w14:paraId="5D6F08CB" w14:textId="268BC409" w:rsidR="00147E0A" w:rsidRDefault="00147E0A">
      <w:pPr>
        <w:rPr>
          <w:rFonts w:ascii="Aptos" w:eastAsia="Aptos" w:hAnsi="Aptos" w:cs="Aptos"/>
          <w:b/>
          <w:bCs/>
          <w:color w:val="AEC826"/>
          <w:sz w:val="28"/>
          <w:szCs w:val="28"/>
          <w:u w:val="single"/>
        </w:rPr>
      </w:pPr>
    </w:p>
    <w:p w14:paraId="36680B23" w14:textId="3D0755B0" w:rsidR="00986844" w:rsidRDefault="00986844" w:rsidP="00023AF5">
      <w:pPr>
        <w:pStyle w:val="Titre1final"/>
      </w:pPr>
      <w:bookmarkStart w:id="31" w:name="_Toc233213985"/>
      <w:r>
        <w:t>Risques &amp; limites</w:t>
      </w:r>
      <w:bookmarkEnd w:id="31"/>
    </w:p>
    <w:tbl>
      <w:tblPr>
        <w:tblW w:w="1043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37"/>
        <w:gridCol w:w="6200"/>
      </w:tblGrid>
      <w:tr w:rsidR="00986844" w14:paraId="44F14284" w14:textId="77777777" w:rsidTr="00D57AAA">
        <w:trPr>
          <w:trHeight w:val="324"/>
          <w:tblHeader/>
        </w:trPr>
        <w:tc>
          <w:tcPr>
            <w:tcW w:w="4237" w:type="dxa"/>
            <w:shd w:val="clear" w:color="auto" w:fill="D9D9D9" w:themeFill="background1" w:themeFillShade="D9"/>
            <w:tcMar>
              <w:top w:w="60" w:type="dxa"/>
              <w:left w:w="110" w:type="dxa"/>
              <w:bottom w:w="60" w:type="dxa"/>
              <w:right w:w="110" w:type="dxa"/>
            </w:tcMar>
            <w:vAlign w:val="center"/>
          </w:tcPr>
          <w:p w14:paraId="1E730606" w14:textId="77777777" w:rsidR="00986844" w:rsidRPr="00F120ED" w:rsidRDefault="00986844" w:rsidP="00D57AAA">
            <w:pPr>
              <w:jc w:val="center"/>
              <w:rPr>
                <w:sz w:val="22"/>
                <w:szCs w:val="22"/>
              </w:rPr>
            </w:pPr>
            <w:r w:rsidRPr="00F120ED">
              <w:rPr>
                <w:b/>
                <w:bCs/>
                <w:sz w:val="22"/>
                <w:szCs w:val="22"/>
              </w:rPr>
              <w:t>Risque / limite</w:t>
            </w:r>
          </w:p>
        </w:tc>
        <w:tc>
          <w:tcPr>
            <w:tcW w:w="6200" w:type="dxa"/>
            <w:shd w:val="clear" w:color="auto" w:fill="D9D9D9" w:themeFill="background1" w:themeFillShade="D9"/>
            <w:tcMar>
              <w:top w:w="60" w:type="dxa"/>
              <w:left w:w="110" w:type="dxa"/>
              <w:bottom w:w="60" w:type="dxa"/>
              <w:right w:w="110" w:type="dxa"/>
            </w:tcMar>
            <w:vAlign w:val="center"/>
          </w:tcPr>
          <w:p w14:paraId="3DBADE5C" w14:textId="77777777" w:rsidR="00986844" w:rsidRPr="00F120ED" w:rsidRDefault="00986844" w:rsidP="00D57AAA">
            <w:pPr>
              <w:jc w:val="center"/>
              <w:rPr>
                <w:sz w:val="22"/>
                <w:szCs w:val="22"/>
              </w:rPr>
            </w:pPr>
            <w:r w:rsidRPr="00F120ED">
              <w:rPr>
                <w:b/>
                <w:bCs/>
                <w:sz w:val="22"/>
                <w:szCs w:val="22"/>
              </w:rPr>
              <w:t>Mitigation</w:t>
            </w:r>
          </w:p>
        </w:tc>
      </w:tr>
      <w:tr w:rsidR="00986844" w14:paraId="0D84CFBD" w14:textId="77777777" w:rsidTr="00D57AAA">
        <w:trPr>
          <w:trHeight w:val="20"/>
        </w:trPr>
        <w:tc>
          <w:tcPr>
            <w:tcW w:w="4237" w:type="dxa"/>
            <w:tcMar>
              <w:top w:w="60" w:type="dxa"/>
              <w:left w:w="110" w:type="dxa"/>
              <w:bottom w:w="60" w:type="dxa"/>
              <w:right w:w="110" w:type="dxa"/>
            </w:tcMar>
            <w:vAlign w:val="center"/>
          </w:tcPr>
          <w:p w14:paraId="7691ACA6" w14:textId="77777777" w:rsidR="00986844" w:rsidRPr="00F120ED" w:rsidRDefault="00986844" w:rsidP="00EC0AA6">
            <w:pPr>
              <w:rPr>
                <w:sz w:val="22"/>
                <w:szCs w:val="22"/>
              </w:rPr>
            </w:pPr>
            <w:r w:rsidRPr="00F120ED">
              <w:rPr>
                <w:color w:val="000000"/>
                <w:sz w:val="22"/>
                <w:szCs w:val="22"/>
              </w:rPr>
              <w:t>Prix erroné si calculé par le LLM</w:t>
            </w:r>
          </w:p>
        </w:tc>
        <w:tc>
          <w:tcPr>
            <w:tcW w:w="6200" w:type="dxa"/>
            <w:tcMar>
              <w:top w:w="60" w:type="dxa"/>
              <w:left w:w="110" w:type="dxa"/>
              <w:bottom w:w="60" w:type="dxa"/>
              <w:right w:w="110" w:type="dxa"/>
            </w:tcMar>
            <w:vAlign w:val="center"/>
          </w:tcPr>
          <w:p w14:paraId="4D994F52" w14:textId="77777777" w:rsidR="00986844" w:rsidRPr="00F120ED" w:rsidRDefault="00986844" w:rsidP="00EC0AA6">
            <w:pPr>
              <w:rPr>
                <w:sz w:val="22"/>
                <w:szCs w:val="22"/>
              </w:rPr>
            </w:pPr>
            <w:r w:rsidRPr="00F120ED">
              <w:rPr>
                <w:color w:val="000000"/>
                <w:sz w:val="22"/>
                <w:szCs w:val="22"/>
              </w:rPr>
              <w:t xml:space="preserve">Calcul 100 % déterministe via </w:t>
            </w:r>
            <w:proofErr w:type="spellStart"/>
            <w:r w:rsidRPr="00F120ED">
              <w:rPr>
                <w:color w:val="000000"/>
                <w:sz w:val="22"/>
                <w:szCs w:val="22"/>
              </w:rPr>
              <w:t>calculer_</w:t>
            </w:r>
            <w:proofErr w:type="gramStart"/>
            <w:r w:rsidRPr="00F120ED">
              <w:rPr>
                <w:color w:val="000000"/>
                <w:sz w:val="22"/>
                <w:szCs w:val="22"/>
              </w:rPr>
              <w:t>devis</w:t>
            </w:r>
            <w:proofErr w:type="spellEnd"/>
            <w:r w:rsidRPr="00F120ED">
              <w:rPr>
                <w:color w:val="000000"/>
                <w:sz w:val="22"/>
                <w:szCs w:val="22"/>
              </w:rPr>
              <w:t>(</w:t>
            </w:r>
            <w:proofErr w:type="gramEnd"/>
            <w:r w:rsidRPr="00F120ED">
              <w:rPr>
                <w:color w:val="000000"/>
                <w:sz w:val="22"/>
                <w:szCs w:val="22"/>
              </w:rPr>
              <w:t>), testé en isolation</w:t>
            </w:r>
          </w:p>
        </w:tc>
      </w:tr>
      <w:tr w:rsidR="00986844" w14:paraId="24B96218" w14:textId="77777777" w:rsidTr="00D57AAA">
        <w:trPr>
          <w:trHeight w:val="20"/>
        </w:trPr>
        <w:tc>
          <w:tcPr>
            <w:tcW w:w="4237" w:type="dxa"/>
            <w:tcMar>
              <w:top w:w="60" w:type="dxa"/>
              <w:left w:w="110" w:type="dxa"/>
              <w:bottom w:w="60" w:type="dxa"/>
              <w:right w:w="110" w:type="dxa"/>
            </w:tcMar>
            <w:vAlign w:val="center"/>
          </w:tcPr>
          <w:p w14:paraId="3B223C0F" w14:textId="77777777" w:rsidR="00986844" w:rsidRPr="00F120ED" w:rsidRDefault="00986844" w:rsidP="00EC0AA6">
            <w:pPr>
              <w:rPr>
                <w:sz w:val="22"/>
                <w:szCs w:val="22"/>
              </w:rPr>
            </w:pPr>
            <w:r w:rsidRPr="00F120ED">
              <w:rPr>
                <w:color w:val="000000"/>
                <w:sz w:val="22"/>
                <w:szCs w:val="22"/>
              </w:rPr>
              <w:t>Hallucination de l’agent (zone/règle inventée)</w:t>
            </w:r>
          </w:p>
        </w:tc>
        <w:tc>
          <w:tcPr>
            <w:tcW w:w="6200" w:type="dxa"/>
            <w:tcMar>
              <w:top w:w="60" w:type="dxa"/>
              <w:left w:w="110" w:type="dxa"/>
              <w:bottom w:w="60" w:type="dxa"/>
              <w:right w:w="110" w:type="dxa"/>
            </w:tcMar>
            <w:vAlign w:val="center"/>
          </w:tcPr>
          <w:p w14:paraId="2B66E058" w14:textId="77777777" w:rsidR="00986844" w:rsidRPr="00F120ED" w:rsidRDefault="00986844" w:rsidP="00EC0AA6">
            <w:pPr>
              <w:rPr>
                <w:sz w:val="22"/>
                <w:szCs w:val="22"/>
              </w:rPr>
            </w:pPr>
            <w:r w:rsidRPr="00F120ED">
              <w:rPr>
                <w:color w:val="000000"/>
                <w:sz w:val="22"/>
                <w:szCs w:val="22"/>
              </w:rPr>
              <w:t>Réponses ancrées sur la base (</w:t>
            </w:r>
            <w:proofErr w:type="spellStart"/>
            <w:r w:rsidRPr="00F120ED">
              <w:rPr>
                <w:color w:val="000000"/>
                <w:sz w:val="22"/>
                <w:szCs w:val="22"/>
              </w:rPr>
              <w:t>lookup</w:t>
            </w:r>
            <w:proofErr w:type="spellEnd"/>
            <w:r w:rsidRPr="00F120ED">
              <w:rPr>
                <w:color w:val="000000"/>
                <w:sz w:val="22"/>
                <w:szCs w:val="22"/>
              </w:rPr>
              <w:t xml:space="preserve">) ; « no sources, no </w:t>
            </w:r>
            <w:proofErr w:type="spellStart"/>
            <w:r w:rsidRPr="00F120ED">
              <w:rPr>
                <w:color w:val="000000"/>
                <w:sz w:val="22"/>
                <w:szCs w:val="22"/>
              </w:rPr>
              <w:t>answer</w:t>
            </w:r>
            <w:proofErr w:type="spellEnd"/>
            <w:r w:rsidRPr="00F120ED">
              <w:rPr>
                <w:color w:val="000000"/>
                <w:sz w:val="22"/>
                <w:szCs w:val="22"/>
              </w:rPr>
              <w:t xml:space="preserve"> »</w:t>
            </w:r>
          </w:p>
        </w:tc>
      </w:tr>
      <w:tr w:rsidR="00986844" w14:paraId="7E5EBFE8" w14:textId="77777777" w:rsidTr="00D57AAA">
        <w:trPr>
          <w:trHeight w:val="20"/>
        </w:trPr>
        <w:tc>
          <w:tcPr>
            <w:tcW w:w="4237" w:type="dxa"/>
            <w:tcMar>
              <w:top w:w="60" w:type="dxa"/>
              <w:left w:w="110" w:type="dxa"/>
              <w:bottom w:w="60" w:type="dxa"/>
              <w:right w:w="110" w:type="dxa"/>
            </w:tcMar>
            <w:vAlign w:val="center"/>
          </w:tcPr>
          <w:p w14:paraId="76F4E930" w14:textId="77777777" w:rsidR="00986844" w:rsidRPr="00F120ED" w:rsidRDefault="00986844" w:rsidP="00EC0AA6">
            <w:pPr>
              <w:rPr>
                <w:sz w:val="22"/>
                <w:szCs w:val="22"/>
              </w:rPr>
            </w:pPr>
            <w:r w:rsidRPr="00F120ED">
              <w:rPr>
                <w:color w:val="000000"/>
                <w:sz w:val="22"/>
                <w:szCs w:val="22"/>
              </w:rPr>
              <w:t>Injection de prompt par le prospect</w:t>
            </w:r>
          </w:p>
        </w:tc>
        <w:tc>
          <w:tcPr>
            <w:tcW w:w="6200" w:type="dxa"/>
            <w:tcMar>
              <w:top w:w="60" w:type="dxa"/>
              <w:left w:w="110" w:type="dxa"/>
              <w:bottom w:w="60" w:type="dxa"/>
              <w:right w:w="110" w:type="dxa"/>
            </w:tcMar>
            <w:vAlign w:val="center"/>
          </w:tcPr>
          <w:p w14:paraId="2CA2D8AA" w14:textId="77777777" w:rsidR="00986844" w:rsidRPr="00F120ED" w:rsidRDefault="00986844" w:rsidP="00EC0AA6">
            <w:pPr>
              <w:rPr>
                <w:sz w:val="22"/>
                <w:szCs w:val="22"/>
              </w:rPr>
            </w:pPr>
            <w:r w:rsidRPr="00F120ED">
              <w:rPr>
                <w:color w:val="000000"/>
                <w:sz w:val="22"/>
                <w:szCs w:val="22"/>
              </w:rPr>
              <w:t>Le code ne négocie pas le prix ; séparation données/instructions ; HITL</w:t>
            </w:r>
          </w:p>
        </w:tc>
      </w:tr>
      <w:tr w:rsidR="00986844" w14:paraId="55B69DB2" w14:textId="77777777" w:rsidTr="00D57AAA">
        <w:trPr>
          <w:trHeight w:val="20"/>
        </w:trPr>
        <w:tc>
          <w:tcPr>
            <w:tcW w:w="4237" w:type="dxa"/>
            <w:tcMar>
              <w:top w:w="60" w:type="dxa"/>
              <w:left w:w="110" w:type="dxa"/>
              <w:bottom w:w="60" w:type="dxa"/>
              <w:right w:w="110" w:type="dxa"/>
            </w:tcMar>
            <w:vAlign w:val="center"/>
          </w:tcPr>
          <w:p w14:paraId="13F5126F" w14:textId="77777777" w:rsidR="00986844" w:rsidRPr="00F120ED" w:rsidRDefault="00986844" w:rsidP="00EC0AA6">
            <w:pPr>
              <w:rPr>
                <w:sz w:val="22"/>
                <w:szCs w:val="22"/>
              </w:rPr>
            </w:pPr>
            <w:r w:rsidRPr="00F120ED">
              <w:rPr>
                <w:color w:val="000000"/>
                <w:sz w:val="22"/>
                <w:szCs w:val="22"/>
              </w:rPr>
              <w:t>Crédit IA épuisé en milieu de semaine</w:t>
            </w:r>
          </w:p>
        </w:tc>
        <w:tc>
          <w:tcPr>
            <w:tcW w:w="6200" w:type="dxa"/>
            <w:tcMar>
              <w:top w:w="60" w:type="dxa"/>
              <w:left w:w="110" w:type="dxa"/>
              <w:bottom w:w="60" w:type="dxa"/>
              <w:right w:w="110" w:type="dxa"/>
            </w:tcMar>
            <w:vAlign w:val="center"/>
          </w:tcPr>
          <w:p w14:paraId="3BD0D636" w14:textId="6FD07344" w:rsidR="00986844" w:rsidRPr="00F120ED" w:rsidRDefault="00986844" w:rsidP="00EC0AA6">
            <w:pPr>
              <w:rPr>
                <w:sz w:val="22"/>
                <w:szCs w:val="22"/>
              </w:rPr>
            </w:pPr>
            <w:r w:rsidRPr="00F120ED">
              <w:rPr>
                <w:color w:val="000000"/>
                <w:sz w:val="22"/>
                <w:szCs w:val="22"/>
              </w:rPr>
              <w:t xml:space="preserve">Modèle </w:t>
            </w:r>
            <w:r w:rsidR="00290D56">
              <w:rPr>
                <w:color w:val="000000"/>
                <w:sz w:val="22"/>
                <w:szCs w:val="22"/>
              </w:rPr>
              <w:t>gratuit</w:t>
            </w:r>
            <w:r w:rsidRPr="00F120ED">
              <w:rPr>
                <w:color w:val="000000"/>
                <w:sz w:val="22"/>
                <w:szCs w:val="22"/>
              </w:rPr>
              <w:t xml:space="preserve"> (</w:t>
            </w:r>
            <w:r w:rsidR="00290D56">
              <w:rPr>
                <w:color w:val="000000"/>
                <w:sz w:val="22"/>
                <w:szCs w:val="22"/>
              </w:rPr>
              <w:t>Gemma 4</w:t>
            </w:r>
            <w:r w:rsidRPr="00F120ED">
              <w:rPr>
                <w:color w:val="000000"/>
                <w:sz w:val="22"/>
                <w:szCs w:val="22"/>
              </w:rPr>
              <w:t>)</w:t>
            </w:r>
            <w:r w:rsidR="00290D56">
              <w:rPr>
                <w:color w:val="000000"/>
                <w:sz w:val="22"/>
                <w:szCs w:val="22"/>
              </w:rPr>
              <w:t xml:space="preserve">, </w:t>
            </w:r>
            <w:r w:rsidRPr="00F120ED">
              <w:rPr>
                <w:color w:val="000000"/>
                <w:sz w:val="22"/>
                <w:szCs w:val="22"/>
              </w:rPr>
              <w:t>tests ciblés</w:t>
            </w:r>
          </w:p>
        </w:tc>
      </w:tr>
      <w:tr w:rsidR="00986844" w14:paraId="479AD0D4" w14:textId="77777777" w:rsidTr="00D57AAA">
        <w:trPr>
          <w:trHeight w:val="20"/>
        </w:trPr>
        <w:tc>
          <w:tcPr>
            <w:tcW w:w="4237" w:type="dxa"/>
            <w:tcMar>
              <w:top w:w="60" w:type="dxa"/>
              <w:left w:w="110" w:type="dxa"/>
              <w:bottom w:w="60" w:type="dxa"/>
              <w:right w:w="110" w:type="dxa"/>
            </w:tcMar>
            <w:vAlign w:val="center"/>
          </w:tcPr>
          <w:p w14:paraId="59CCABD3" w14:textId="77777777" w:rsidR="00986844" w:rsidRPr="00F120ED" w:rsidRDefault="00986844" w:rsidP="00EC0AA6">
            <w:pPr>
              <w:rPr>
                <w:sz w:val="22"/>
                <w:szCs w:val="22"/>
              </w:rPr>
            </w:pPr>
            <w:r w:rsidRPr="00F120ED">
              <w:rPr>
                <w:color w:val="000000"/>
                <w:sz w:val="22"/>
                <w:szCs w:val="22"/>
              </w:rPr>
              <w:t>Relances en double / devis dupliqués</w:t>
            </w:r>
          </w:p>
        </w:tc>
        <w:tc>
          <w:tcPr>
            <w:tcW w:w="6200" w:type="dxa"/>
            <w:tcMar>
              <w:top w:w="60" w:type="dxa"/>
              <w:left w:w="110" w:type="dxa"/>
              <w:bottom w:w="60" w:type="dxa"/>
              <w:right w:w="110" w:type="dxa"/>
            </w:tcMar>
            <w:vAlign w:val="center"/>
          </w:tcPr>
          <w:p w14:paraId="1BE8A8A7" w14:textId="2534E625" w:rsidR="00986844" w:rsidRPr="00F120ED" w:rsidRDefault="00986844" w:rsidP="00EC0AA6">
            <w:pPr>
              <w:rPr>
                <w:sz w:val="22"/>
                <w:szCs w:val="22"/>
              </w:rPr>
            </w:pPr>
            <w:r w:rsidRPr="00F120ED">
              <w:rPr>
                <w:color w:val="000000"/>
                <w:sz w:val="22"/>
                <w:szCs w:val="22"/>
              </w:rPr>
              <w:t xml:space="preserve">Clé d’idempotence + statuts </w:t>
            </w:r>
          </w:p>
        </w:tc>
      </w:tr>
      <w:tr w:rsidR="00986844" w14:paraId="6ACC5610" w14:textId="77777777" w:rsidTr="00D57AAA">
        <w:trPr>
          <w:trHeight w:val="20"/>
        </w:trPr>
        <w:tc>
          <w:tcPr>
            <w:tcW w:w="4237" w:type="dxa"/>
            <w:tcMar>
              <w:top w:w="60" w:type="dxa"/>
              <w:left w:w="110" w:type="dxa"/>
              <w:bottom w:w="60" w:type="dxa"/>
              <w:right w:w="110" w:type="dxa"/>
            </w:tcMar>
            <w:vAlign w:val="center"/>
          </w:tcPr>
          <w:p w14:paraId="194A3DC5" w14:textId="77777777" w:rsidR="00986844" w:rsidRPr="00F120ED" w:rsidRDefault="00986844" w:rsidP="00EC0AA6">
            <w:pPr>
              <w:rPr>
                <w:sz w:val="22"/>
                <w:szCs w:val="22"/>
              </w:rPr>
            </w:pPr>
            <w:r w:rsidRPr="00F120ED">
              <w:rPr>
                <w:color w:val="000000"/>
                <w:sz w:val="22"/>
                <w:szCs w:val="22"/>
              </w:rPr>
              <w:t>Périmètre trop ambitieux en 1 semaine</w:t>
            </w:r>
          </w:p>
        </w:tc>
        <w:tc>
          <w:tcPr>
            <w:tcW w:w="6200" w:type="dxa"/>
            <w:tcMar>
              <w:top w:w="60" w:type="dxa"/>
              <w:left w:w="110" w:type="dxa"/>
              <w:bottom w:w="60" w:type="dxa"/>
              <w:right w:w="110" w:type="dxa"/>
            </w:tcMar>
            <w:vAlign w:val="center"/>
          </w:tcPr>
          <w:p w14:paraId="50305F7E" w14:textId="77777777" w:rsidR="00986844" w:rsidRPr="00F120ED" w:rsidRDefault="00986844" w:rsidP="00EC0AA6">
            <w:pPr>
              <w:rPr>
                <w:sz w:val="22"/>
                <w:szCs w:val="22"/>
              </w:rPr>
            </w:pPr>
            <w:r w:rsidRPr="00F120ED">
              <w:rPr>
                <w:color w:val="000000"/>
                <w:sz w:val="22"/>
                <w:szCs w:val="22"/>
              </w:rPr>
              <w:t>MVP = chaîne complète basique avant toute sophistication</w:t>
            </w:r>
          </w:p>
        </w:tc>
      </w:tr>
    </w:tbl>
    <w:p w14:paraId="275A2AC4" w14:textId="4000D97E" w:rsidR="00147E0A" w:rsidRDefault="00147E0A" w:rsidP="00023AF5">
      <w:pPr>
        <w:pStyle w:val="Titre1final"/>
      </w:pPr>
      <w:bookmarkStart w:id="32" w:name="_Toc233213986"/>
      <w:r w:rsidRPr="00147E0A">
        <w:t>Critères de succès &amp; KPIs</w:t>
      </w:r>
      <w:bookmarkEnd w:id="32"/>
    </w:p>
    <w:tbl>
      <w:tblPr>
        <w:tblW w:w="1035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48"/>
        <w:gridCol w:w="6110"/>
      </w:tblGrid>
      <w:tr w:rsidR="00147E0A" w14:paraId="008C58BA" w14:textId="77777777" w:rsidTr="00D57AAA">
        <w:trPr>
          <w:trHeight w:val="454"/>
          <w:tblHeader/>
          <w:jc w:val="center"/>
        </w:trPr>
        <w:tc>
          <w:tcPr>
            <w:tcW w:w="4248" w:type="dxa"/>
            <w:shd w:val="clear" w:color="auto" w:fill="D9D9D9" w:themeFill="background1" w:themeFillShade="D9"/>
            <w:tcMar>
              <w:top w:w="60" w:type="dxa"/>
              <w:left w:w="110" w:type="dxa"/>
              <w:bottom w:w="60" w:type="dxa"/>
              <w:right w:w="110" w:type="dxa"/>
            </w:tcMar>
            <w:vAlign w:val="center"/>
          </w:tcPr>
          <w:p w14:paraId="43380A5B" w14:textId="77777777" w:rsidR="00147E0A" w:rsidRPr="00F120ED" w:rsidRDefault="00147E0A" w:rsidP="00D57AAA">
            <w:pPr>
              <w:jc w:val="center"/>
              <w:rPr>
                <w:sz w:val="22"/>
                <w:szCs w:val="22"/>
              </w:rPr>
            </w:pPr>
            <w:r w:rsidRPr="00F120ED">
              <w:rPr>
                <w:b/>
                <w:bCs/>
                <w:sz w:val="22"/>
                <w:szCs w:val="22"/>
              </w:rPr>
              <w:t>Indicateur</w:t>
            </w:r>
          </w:p>
        </w:tc>
        <w:tc>
          <w:tcPr>
            <w:tcW w:w="6110" w:type="dxa"/>
            <w:shd w:val="clear" w:color="auto" w:fill="D9D9D9" w:themeFill="background1" w:themeFillShade="D9"/>
            <w:tcMar>
              <w:top w:w="60" w:type="dxa"/>
              <w:left w:w="110" w:type="dxa"/>
              <w:bottom w:w="60" w:type="dxa"/>
              <w:right w:w="110" w:type="dxa"/>
            </w:tcMar>
            <w:vAlign w:val="center"/>
          </w:tcPr>
          <w:p w14:paraId="57F22BEF" w14:textId="77777777" w:rsidR="00147E0A" w:rsidRPr="00F120ED" w:rsidRDefault="00147E0A" w:rsidP="00D57AAA">
            <w:pPr>
              <w:jc w:val="center"/>
              <w:rPr>
                <w:sz w:val="22"/>
                <w:szCs w:val="22"/>
              </w:rPr>
            </w:pPr>
            <w:r w:rsidRPr="00F120ED">
              <w:rPr>
                <w:b/>
                <w:bCs/>
                <w:sz w:val="22"/>
                <w:szCs w:val="22"/>
              </w:rPr>
              <w:t>Cible / sens</w:t>
            </w:r>
          </w:p>
        </w:tc>
      </w:tr>
      <w:tr w:rsidR="00147E0A" w14:paraId="3880802E" w14:textId="77777777" w:rsidTr="00D57AAA">
        <w:trPr>
          <w:trHeight w:val="454"/>
          <w:jc w:val="center"/>
        </w:trPr>
        <w:tc>
          <w:tcPr>
            <w:tcW w:w="4248" w:type="dxa"/>
            <w:tcMar>
              <w:top w:w="60" w:type="dxa"/>
              <w:left w:w="110" w:type="dxa"/>
              <w:bottom w:w="60" w:type="dxa"/>
              <w:right w:w="110" w:type="dxa"/>
            </w:tcMar>
            <w:vAlign w:val="center"/>
          </w:tcPr>
          <w:p w14:paraId="23349670" w14:textId="77777777" w:rsidR="00147E0A" w:rsidRPr="00F120ED" w:rsidRDefault="00147E0A" w:rsidP="00EC0AA6">
            <w:pPr>
              <w:rPr>
                <w:sz w:val="22"/>
                <w:szCs w:val="22"/>
              </w:rPr>
            </w:pPr>
            <w:r w:rsidRPr="00F120ED">
              <w:rPr>
                <w:sz w:val="22"/>
                <w:szCs w:val="22"/>
              </w:rPr>
              <w:t>Part des leads traités</w:t>
            </w:r>
          </w:p>
        </w:tc>
        <w:tc>
          <w:tcPr>
            <w:tcW w:w="6110" w:type="dxa"/>
            <w:tcMar>
              <w:top w:w="60" w:type="dxa"/>
              <w:left w:w="110" w:type="dxa"/>
              <w:bottom w:w="60" w:type="dxa"/>
              <w:right w:w="110" w:type="dxa"/>
            </w:tcMar>
            <w:vAlign w:val="center"/>
          </w:tcPr>
          <w:p w14:paraId="337C0960" w14:textId="77777777" w:rsidR="00147E0A" w:rsidRPr="00F120ED" w:rsidRDefault="00147E0A" w:rsidP="00EC0AA6">
            <w:pPr>
              <w:rPr>
                <w:sz w:val="22"/>
                <w:szCs w:val="22"/>
              </w:rPr>
            </w:pPr>
            <w:r w:rsidRPr="00F120ED">
              <w:rPr>
                <w:sz w:val="22"/>
                <w:szCs w:val="22"/>
              </w:rPr>
              <w:t>Tendre vers 100 % (aucun lead payant sans réponse)</w:t>
            </w:r>
          </w:p>
        </w:tc>
      </w:tr>
      <w:tr w:rsidR="00147E0A" w14:paraId="503DE015" w14:textId="77777777" w:rsidTr="00D57AAA">
        <w:trPr>
          <w:trHeight w:val="454"/>
          <w:jc w:val="center"/>
        </w:trPr>
        <w:tc>
          <w:tcPr>
            <w:tcW w:w="4248" w:type="dxa"/>
            <w:tcMar>
              <w:top w:w="60" w:type="dxa"/>
              <w:left w:w="110" w:type="dxa"/>
              <w:bottom w:w="60" w:type="dxa"/>
              <w:right w:w="110" w:type="dxa"/>
            </w:tcMar>
            <w:vAlign w:val="center"/>
          </w:tcPr>
          <w:p w14:paraId="34C22DCE" w14:textId="77777777" w:rsidR="00147E0A" w:rsidRPr="00F120ED" w:rsidRDefault="00147E0A" w:rsidP="00EC0AA6">
            <w:pPr>
              <w:rPr>
                <w:sz w:val="22"/>
                <w:szCs w:val="22"/>
              </w:rPr>
            </w:pPr>
            <w:r w:rsidRPr="00F120ED">
              <w:rPr>
                <w:sz w:val="22"/>
                <w:szCs w:val="22"/>
              </w:rPr>
              <w:t>Délai demande → devis envoyé</w:t>
            </w:r>
          </w:p>
        </w:tc>
        <w:tc>
          <w:tcPr>
            <w:tcW w:w="6110" w:type="dxa"/>
            <w:tcMar>
              <w:top w:w="60" w:type="dxa"/>
              <w:left w:w="110" w:type="dxa"/>
              <w:bottom w:w="60" w:type="dxa"/>
              <w:right w:w="110" w:type="dxa"/>
            </w:tcMar>
            <w:vAlign w:val="center"/>
          </w:tcPr>
          <w:p w14:paraId="186405C4" w14:textId="77777777" w:rsidR="00147E0A" w:rsidRPr="00F120ED" w:rsidRDefault="00147E0A" w:rsidP="00EC0AA6">
            <w:pPr>
              <w:rPr>
                <w:sz w:val="22"/>
                <w:szCs w:val="22"/>
              </w:rPr>
            </w:pPr>
            <w:r w:rsidRPr="00F120ED">
              <w:rPr>
                <w:sz w:val="22"/>
                <w:szCs w:val="22"/>
              </w:rPr>
              <w:t>Réduction forte vs traitement manuel (objectif : minutes)</w:t>
            </w:r>
          </w:p>
        </w:tc>
      </w:tr>
      <w:tr w:rsidR="00147E0A" w14:paraId="735D9457" w14:textId="77777777" w:rsidTr="00D57AAA">
        <w:trPr>
          <w:trHeight w:val="454"/>
          <w:jc w:val="center"/>
        </w:trPr>
        <w:tc>
          <w:tcPr>
            <w:tcW w:w="4248" w:type="dxa"/>
            <w:tcMar>
              <w:top w:w="60" w:type="dxa"/>
              <w:left w:w="110" w:type="dxa"/>
              <w:bottom w:w="60" w:type="dxa"/>
              <w:right w:w="110" w:type="dxa"/>
            </w:tcMar>
            <w:vAlign w:val="center"/>
          </w:tcPr>
          <w:p w14:paraId="70CA6216" w14:textId="77777777" w:rsidR="00147E0A" w:rsidRPr="00F120ED" w:rsidRDefault="00147E0A" w:rsidP="00EC0AA6">
            <w:pPr>
              <w:rPr>
                <w:sz w:val="22"/>
                <w:szCs w:val="22"/>
              </w:rPr>
            </w:pPr>
            <w:r w:rsidRPr="00F120ED">
              <w:rPr>
                <w:sz w:val="22"/>
                <w:szCs w:val="22"/>
              </w:rPr>
              <w:t>Taux de conversion devis → accepté</w:t>
            </w:r>
          </w:p>
        </w:tc>
        <w:tc>
          <w:tcPr>
            <w:tcW w:w="6110" w:type="dxa"/>
            <w:tcMar>
              <w:top w:w="60" w:type="dxa"/>
              <w:left w:w="110" w:type="dxa"/>
              <w:bottom w:w="60" w:type="dxa"/>
              <w:right w:w="110" w:type="dxa"/>
            </w:tcMar>
            <w:vAlign w:val="center"/>
          </w:tcPr>
          <w:p w14:paraId="1F21EBBE" w14:textId="77777777" w:rsidR="00147E0A" w:rsidRPr="00F120ED" w:rsidRDefault="00147E0A" w:rsidP="00EC0AA6">
            <w:pPr>
              <w:rPr>
                <w:sz w:val="22"/>
                <w:szCs w:val="22"/>
              </w:rPr>
            </w:pPr>
            <w:r w:rsidRPr="00F120ED">
              <w:rPr>
                <w:sz w:val="22"/>
                <w:szCs w:val="22"/>
              </w:rPr>
              <w:t>À suivre et augmenter</w:t>
            </w:r>
          </w:p>
        </w:tc>
      </w:tr>
      <w:tr w:rsidR="00147E0A" w14:paraId="2BA9ED07" w14:textId="77777777" w:rsidTr="00D57AAA">
        <w:trPr>
          <w:trHeight w:val="454"/>
          <w:jc w:val="center"/>
        </w:trPr>
        <w:tc>
          <w:tcPr>
            <w:tcW w:w="4248" w:type="dxa"/>
            <w:tcMar>
              <w:top w:w="60" w:type="dxa"/>
              <w:left w:w="110" w:type="dxa"/>
              <w:bottom w:w="60" w:type="dxa"/>
              <w:right w:w="110" w:type="dxa"/>
            </w:tcMar>
            <w:vAlign w:val="center"/>
          </w:tcPr>
          <w:p w14:paraId="6810AFE9" w14:textId="77777777" w:rsidR="00147E0A" w:rsidRPr="00F120ED" w:rsidRDefault="00147E0A" w:rsidP="00EC0AA6">
            <w:pPr>
              <w:rPr>
                <w:sz w:val="22"/>
                <w:szCs w:val="22"/>
              </w:rPr>
            </w:pPr>
            <w:r w:rsidRPr="00F120ED">
              <w:rPr>
                <w:sz w:val="22"/>
                <w:szCs w:val="22"/>
              </w:rPr>
              <w:t>Devis générés / envoyés / acceptés / refusés</w:t>
            </w:r>
          </w:p>
        </w:tc>
        <w:tc>
          <w:tcPr>
            <w:tcW w:w="6110" w:type="dxa"/>
            <w:tcMar>
              <w:top w:w="60" w:type="dxa"/>
              <w:left w:w="110" w:type="dxa"/>
              <w:bottom w:w="60" w:type="dxa"/>
              <w:right w:w="110" w:type="dxa"/>
            </w:tcMar>
            <w:vAlign w:val="center"/>
          </w:tcPr>
          <w:p w14:paraId="63396378" w14:textId="77777777" w:rsidR="00147E0A" w:rsidRPr="00F120ED" w:rsidRDefault="00147E0A" w:rsidP="00EC0AA6">
            <w:pPr>
              <w:rPr>
                <w:sz w:val="22"/>
                <w:szCs w:val="22"/>
              </w:rPr>
            </w:pPr>
            <w:r w:rsidRPr="00F120ED">
              <w:rPr>
                <w:sz w:val="22"/>
                <w:szCs w:val="22"/>
              </w:rPr>
              <w:t xml:space="preserve">Comptage dans le </w:t>
            </w:r>
            <w:proofErr w:type="spellStart"/>
            <w:r w:rsidRPr="00F120ED">
              <w:rPr>
                <w:sz w:val="22"/>
                <w:szCs w:val="22"/>
              </w:rPr>
              <w:t>dashboard</w:t>
            </w:r>
            <w:proofErr w:type="spellEnd"/>
          </w:p>
        </w:tc>
      </w:tr>
      <w:tr w:rsidR="00147E0A" w14:paraId="265E39F9" w14:textId="77777777" w:rsidTr="00D57AAA">
        <w:trPr>
          <w:trHeight w:val="454"/>
          <w:jc w:val="center"/>
        </w:trPr>
        <w:tc>
          <w:tcPr>
            <w:tcW w:w="4248" w:type="dxa"/>
            <w:tcMar>
              <w:top w:w="60" w:type="dxa"/>
              <w:left w:w="110" w:type="dxa"/>
              <w:bottom w:w="60" w:type="dxa"/>
              <w:right w:w="110" w:type="dxa"/>
            </w:tcMar>
            <w:vAlign w:val="center"/>
          </w:tcPr>
          <w:p w14:paraId="30F6F7BE" w14:textId="77777777" w:rsidR="00147E0A" w:rsidRPr="00F120ED" w:rsidRDefault="00147E0A" w:rsidP="00EC0AA6">
            <w:pPr>
              <w:rPr>
                <w:sz w:val="22"/>
                <w:szCs w:val="22"/>
              </w:rPr>
            </w:pPr>
            <w:r w:rsidRPr="00F120ED">
              <w:rPr>
                <w:sz w:val="22"/>
                <w:szCs w:val="22"/>
              </w:rPr>
              <w:t>Relances déclenchées / en attente</w:t>
            </w:r>
          </w:p>
        </w:tc>
        <w:tc>
          <w:tcPr>
            <w:tcW w:w="6110" w:type="dxa"/>
            <w:tcMar>
              <w:top w:w="60" w:type="dxa"/>
              <w:left w:w="110" w:type="dxa"/>
              <w:bottom w:w="60" w:type="dxa"/>
              <w:right w:w="110" w:type="dxa"/>
            </w:tcMar>
            <w:vAlign w:val="center"/>
          </w:tcPr>
          <w:p w14:paraId="0D8AF178" w14:textId="77777777" w:rsidR="00147E0A" w:rsidRPr="00F120ED" w:rsidRDefault="00147E0A" w:rsidP="00EC0AA6">
            <w:pPr>
              <w:rPr>
                <w:sz w:val="22"/>
                <w:szCs w:val="22"/>
              </w:rPr>
            </w:pPr>
            <w:r w:rsidRPr="00F120ED">
              <w:rPr>
                <w:sz w:val="22"/>
                <w:szCs w:val="22"/>
              </w:rPr>
              <w:t>Aucune relance oubliée</w:t>
            </w:r>
          </w:p>
        </w:tc>
      </w:tr>
      <w:tr w:rsidR="00147E0A" w14:paraId="336FB246" w14:textId="77777777" w:rsidTr="00D57AAA">
        <w:trPr>
          <w:trHeight w:val="454"/>
          <w:jc w:val="center"/>
        </w:trPr>
        <w:tc>
          <w:tcPr>
            <w:tcW w:w="4248" w:type="dxa"/>
            <w:tcMar>
              <w:top w:w="60" w:type="dxa"/>
              <w:left w:w="110" w:type="dxa"/>
              <w:bottom w:w="60" w:type="dxa"/>
              <w:right w:w="110" w:type="dxa"/>
            </w:tcMar>
            <w:vAlign w:val="center"/>
          </w:tcPr>
          <w:p w14:paraId="07E2D3D6" w14:textId="77777777" w:rsidR="00147E0A" w:rsidRPr="00F120ED" w:rsidRDefault="00147E0A" w:rsidP="00EC0AA6">
            <w:pPr>
              <w:rPr>
                <w:sz w:val="22"/>
                <w:szCs w:val="22"/>
              </w:rPr>
            </w:pPr>
            <w:r w:rsidRPr="00F120ED">
              <w:rPr>
                <w:sz w:val="22"/>
                <w:szCs w:val="22"/>
              </w:rPr>
              <w:t>Demandes urgentes en cours</w:t>
            </w:r>
          </w:p>
        </w:tc>
        <w:tc>
          <w:tcPr>
            <w:tcW w:w="6110" w:type="dxa"/>
            <w:tcMar>
              <w:top w:w="60" w:type="dxa"/>
              <w:left w:w="110" w:type="dxa"/>
              <w:bottom w:w="60" w:type="dxa"/>
              <w:right w:w="110" w:type="dxa"/>
            </w:tcMar>
            <w:vAlign w:val="center"/>
          </w:tcPr>
          <w:p w14:paraId="23E56C12" w14:textId="77777777" w:rsidR="00147E0A" w:rsidRPr="00F120ED" w:rsidRDefault="00147E0A" w:rsidP="00EC0AA6">
            <w:pPr>
              <w:rPr>
                <w:sz w:val="22"/>
                <w:szCs w:val="22"/>
              </w:rPr>
            </w:pPr>
            <w:r w:rsidRPr="00F120ED">
              <w:rPr>
                <w:sz w:val="22"/>
                <w:szCs w:val="22"/>
              </w:rPr>
              <w:t>Visibilité temps réel pour la direction</w:t>
            </w:r>
          </w:p>
        </w:tc>
      </w:tr>
    </w:tbl>
    <w:p w14:paraId="4F573642" w14:textId="49C2D4A9" w:rsidR="00147E0A" w:rsidRDefault="00147E0A" w:rsidP="00023AF5">
      <w:pPr>
        <w:pStyle w:val="Titre1final"/>
      </w:pPr>
      <w:bookmarkStart w:id="33" w:name="_Toc233213987"/>
      <w:r w:rsidRPr="00147E0A">
        <w:t>Estimation des gains (ROI)</w:t>
      </w:r>
      <w:bookmarkEnd w:id="33"/>
    </w:p>
    <w:p w14:paraId="40840B4A" w14:textId="42F6D373" w:rsidR="00BE3869" w:rsidRDefault="00147E0A" w:rsidP="005C5C20">
      <w:pPr>
        <w:pStyle w:val="Normal1"/>
      </w:pPr>
      <w:r>
        <w:t xml:space="preserve">Estimation illustrative du retour attendu, à affiner avec les données réelles de </w:t>
      </w:r>
      <w:proofErr w:type="spellStart"/>
      <w:r>
        <w:t>NeoTravel</w:t>
      </w:r>
      <w:proofErr w:type="spellEnd"/>
      <w:r>
        <w:t>. Principe : l’automatisation ne crée pas de demande</w:t>
      </w:r>
      <w:r w:rsidR="0028014A">
        <w:t xml:space="preserve">, </w:t>
      </w:r>
      <w:r>
        <w:t>elle exploite mieux le flux existant (60 leads/jour)</w:t>
      </w:r>
      <w:r w:rsidR="00B92FC7">
        <w:t xml:space="preserve"> </w:t>
      </w:r>
      <w:r>
        <w:t>aujourd’hui en partie perdu faute de capacité de traitement.</w:t>
      </w:r>
      <w:bookmarkStart w:id="34" w:name="_Toc233103959"/>
    </w:p>
    <w:p w14:paraId="5D712662" w14:textId="6372A72B" w:rsidR="00147E0A" w:rsidRDefault="00147E0A" w:rsidP="005C5C20">
      <w:pPr>
        <w:pStyle w:val="Normal1"/>
      </w:pPr>
      <w:r>
        <w:t>Modèle quantitatif (hypothèses</w:t>
      </w:r>
      <w:bookmarkEnd w:id="34"/>
      <w:r w:rsidR="005C5C20">
        <w:t xml:space="preserve">) : </w:t>
      </w:r>
    </w:p>
    <w:tbl>
      <w:tblPr>
        <w:tblW w:w="1021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516"/>
        <w:gridCol w:w="3700"/>
      </w:tblGrid>
      <w:tr w:rsidR="00147E0A" w14:paraId="27DE94B8" w14:textId="77777777" w:rsidTr="00D57AAA">
        <w:trPr>
          <w:tblHeader/>
          <w:jc w:val="center"/>
        </w:trPr>
        <w:tc>
          <w:tcPr>
            <w:tcW w:w="6516" w:type="dxa"/>
            <w:shd w:val="clear" w:color="auto" w:fill="D9D9D9" w:themeFill="background1" w:themeFillShade="D9"/>
            <w:tcMar>
              <w:top w:w="60" w:type="dxa"/>
              <w:left w:w="110" w:type="dxa"/>
              <w:bottom w:w="60" w:type="dxa"/>
              <w:right w:w="110" w:type="dxa"/>
            </w:tcMar>
            <w:vAlign w:val="center"/>
          </w:tcPr>
          <w:p w14:paraId="58DA6F57" w14:textId="77777777" w:rsidR="00147E0A" w:rsidRPr="00F120ED" w:rsidRDefault="00147E0A" w:rsidP="00D57AAA">
            <w:pPr>
              <w:jc w:val="center"/>
              <w:rPr>
                <w:sz w:val="22"/>
                <w:szCs w:val="22"/>
              </w:rPr>
            </w:pPr>
            <w:r w:rsidRPr="00F120ED">
              <w:rPr>
                <w:b/>
                <w:bCs/>
                <w:sz w:val="22"/>
                <w:szCs w:val="22"/>
              </w:rPr>
              <w:t>Hypothèse</w:t>
            </w:r>
          </w:p>
        </w:tc>
        <w:tc>
          <w:tcPr>
            <w:tcW w:w="3700" w:type="dxa"/>
            <w:shd w:val="clear" w:color="auto" w:fill="D9D9D9" w:themeFill="background1" w:themeFillShade="D9"/>
            <w:tcMar>
              <w:top w:w="60" w:type="dxa"/>
              <w:left w:w="110" w:type="dxa"/>
              <w:bottom w:w="60" w:type="dxa"/>
              <w:right w:w="110" w:type="dxa"/>
            </w:tcMar>
            <w:vAlign w:val="center"/>
          </w:tcPr>
          <w:p w14:paraId="4EEE5278" w14:textId="77777777" w:rsidR="00147E0A" w:rsidRPr="00F120ED" w:rsidRDefault="00147E0A" w:rsidP="00D57AAA">
            <w:pPr>
              <w:jc w:val="center"/>
              <w:rPr>
                <w:sz w:val="22"/>
                <w:szCs w:val="22"/>
              </w:rPr>
            </w:pPr>
            <w:r w:rsidRPr="00F120ED">
              <w:rPr>
                <w:b/>
                <w:bCs/>
                <w:sz w:val="22"/>
                <w:szCs w:val="22"/>
              </w:rPr>
              <w:t>Valeur</w:t>
            </w:r>
          </w:p>
        </w:tc>
      </w:tr>
      <w:tr w:rsidR="00147E0A" w14:paraId="4EF143C6" w14:textId="77777777" w:rsidTr="00D57AAA">
        <w:trPr>
          <w:jc w:val="center"/>
        </w:trPr>
        <w:tc>
          <w:tcPr>
            <w:tcW w:w="6516" w:type="dxa"/>
            <w:tcMar>
              <w:top w:w="60" w:type="dxa"/>
              <w:left w:w="110" w:type="dxa"/>
              <w:bottom w:w="60" w:type="dxa"/>
              <w:right w:w="110" w:type="dxa"/>
            </w:tcMar>
            <w:vAlign w:val="center"/>
          </w:tcPr>
          <w:p w14:paraId="20FC297E" w14:textId="77777777" w:rsidR="00147E0A" w:rsidRPr="00F120ED" w:rsidRDefault="00147E0A" w:rsidP="00EC0AA6">
            <w:pPr>
              <w:rPr>
                <w:sz w:val="22"/>
                <w:szCs w:val="22"/>
              </w:rPr>
            </w:pPr>
            <w:r w:rsidRPr="00F120ED">
              <w:rPr>
                <w:color w:val="000000"/>
                <w:sz w:val="22"/>
                <w:szCs w:val="22"/>
              </w:rPr>
              <w:t>Leads entrants par mois (~60/jour)</w:t>
            </w:r>
          </w:p>
        </w:tc>
        <w:tc>
          <w:tcPr>
            <w:tcW w:w="3700" w:type="dxa"/>
            <w:tcMar>
              <w:top w:w="60" w:type="dxa"/>
              <w:left w:w="110" w:type="dxa"/>
              <w:bottom w:w="60" w:type="dxa"/>
              <w:right w:w="110" w:type="dxa"/>
            </w:tcMar>
            <w:vAlign w:val="center"/>
          </w:tcPr>
          <w:p w14:paraId="04D087AA" w14:textId="77777777" w:rsidR="00147E0A" w:rsidRPr="00C90105" w:rsidRDefault="00147E0A" w:rsidP="00D57AAA">
            <w:pPr>
              <w:jc w:val="center"/>
              <w:rPr>
                <w:b/>
                <w:bCs/>
                <w:sz w:val="22"/>
                <w:szCs w:val="22"/>
              </w:rPr>
            </w:pPr>
            <w:r w:rsidRPr="00C90105">
              <w:rPr>
                <w:b/>
                <w:bCs/>
                <w:color w:val="000000"/>
                <w:sz w:val="22"/>
                <w:szCs w:val="22"/>
              </w:rPr>
              <w:t>≈ 1 250</w:t>
            </w:r>
          </w:p>
        </w:tc>
      </w:tr>
      <w:tr w:rsidR="00147E0A" w14:paraId="7A2E73FF" w14:textId="77777777" w:rsidTr="00D57AAA">
        <w:trPr>
          <w:jc w:val="center"/>
        </w:trPr>
        <w:tc>
          <w:tcPr>
            <w:tcW w:w="6516" w:type="dxa"/>
            <w:tcMar>
              <w:top w:w="60" w:type="dxa"/>
              <w:left w:w="110" w:type="dxa"/>
              <w:bottom w:w="60" w:type="dxa"/>
              <w:right w:w="110" w:type="dxa"/>
            </w:tcMar>
            <w:vAlign w:val="center"/>
          </w:tcPr>
          <w:p w14:paraId="18C1D38E" w14:textId="44A6716C" w:rsidR="00147E0A" w:rsidRPr="00F120ED" w:rsidRDefault="00147E0A" w:rsidP="00EC0AA6">
            <w:pPr>
              <w:rPr>
                <w:sz w:val="22"/>
                <w:szCs w:val="22"/>
              </w:rPr>
            </w:pPr>
            <w:r w:rsidRPr="00F120ED">
              <w:rPr>
                <w:color w:val="000000"/>
                <w:sz w:val="22"/>
                <w:szCs w:val="22"/>
              </w:rPr>
              <w:t xml:space="preserve">Part aujourd’hui non </w:t>
            </w:r>
            <w:r w:rsidR="00C90105">
              <w:rPr>
                <w:color w:val="000000"/>
                <w:sz w:val="22"/>
                <w:szCs w:val="22"/>
              </w:rPr>
              <w:t xml:space="preserve">ou </w:t>
            </w:r>
            <w:r w:rsidRPr="00F120ED">
              <w:rPr>
                <w:color w:val="000000"/>
                <w:sz w:val="22"/>
                <w:szCs w:val="22"/>
              </w:rPr>
              <w:t>mal traitée</w:t>
            </w:r>
          </w:p>
        </w:tc>
        <w:tc>
          <w:tcPr>
            <w:tcW w:w="3700" w:type="dxa"/>
            <w:tcMar>
              <w:top w:w="60" w:type="dxa"/>
              <w:left w:w="110" w:type="dxa"/>
              <w:bottom w:w="60" w:type="dxa"/>
              <w:right w:w="110" w:type="dxa"/>
            </w:tcMar>
            <w:vAlign w:val="center"/>
          </w:tcPr>
          <w:p w14:paraId="5EDDB325" w14:textId="77777777" w:rsidR="00147E0A" w:rsidRPr="00C90105" w:rsidRDefault="00147E0A" w:rsidP="00D57AAA">
            <w:pPr>
              <w:jc w:val="center"/>
              <w:rPr>
                <w:b/>
                <w:bCs/>
                <w:sz w:val="22"/>
                <w:szCs w:val="22"/>
              </w:rPr>
            </w:pPr>
            <w:r w:rsidRPr="00C90105">
              <w:rPr>
                <w:b/>
                <w:bCs/>
                <w:color w:val="000000"/>
                <w:sz w:val="22"/>
                <w:szCs w:val="22"/>
              </w:rPr>
              <w:t>30 %</w:t>
            </w:r>
          </w:p>
        </w:tc>
      </w:tr>
      <w:tr w:rsidR="00147E0A" w14:paraId="70BCBDC2" w14:textId="77777777" w:rsidTr="00D57AAA">
        <w:trPr>
          <w:jc w:val="center"/>
        </w:trPr>
        <w:tc>
          <w:tcPr>
            <w:tcW w:w="6516" w:type="dxa"/>
            <w:tcMar>
              <w:top w:w="60" w:type="dxa"/>
              <w:left w:w="110" w:type="dxa"/>
              <w:bottom w:w="60" w:type="dxa"/>
              <w:right w:w="110" w:type="dxa"/>
            </w:tcMar>
            <w:vAlign w:val="center"/>
          </w:tcPr>
          <w:p w14:paraId="6324EA81" w14:textId="28493073" w:rsidR="00147E0A" w:rsidRPr="00F120ED" w:rsidRDefault="00147E0A" w:rsidP="00EC0AA6">
            <w:pPr>
              <w:rPr>
                <w:sz w:val="22"/>
                <w:szCs w:val="22"/>
              </w:rPr>
            </w:pPr>
            <w:r w:rsidRPr="00F120ED">
              <w:rPr>
                <w:color w:val="000000"/>
                <w:sz w:val="22"/>
                <w:szCs w:val="22"/>
              </w:rPr>
              <w:t xml:space="preserve">Leads récupérés </w:t>
            </w:r>
            <w:r w:rsidR="000D2139">
              <w:rPr>
                <w:color w:val="000000"/>
                <w:sz w:val="22"/>
                <w:szCs w:val="22"/>
              </w:rPr>
              <w:t xml:space="preserve">par </w:t>
            </w:r>
            <w:r w:rsidRPr="00F120ED">
              <w:rPr>
                <w:color w:val="000000"/>
                <w:sz w:val="22"/>
                <w:szCs w:val="22"/>
              </w:rPr>
              <w:t>mois grâce à l’automatisation</w:t>
            </w:r>
          </w:p>
        </w:tc>
        <w:tc>
          <w:tcPr>
            <w:tcW w:w="3700" w:type="dxa"/>
            <w:tcMar>
              <w:top w:w="60" w:type="dxa"/>
              <w:left w:w="110" w:type="dxa"/>
              <w:bottom w:w="60" w:type="dxa"/>
              <w:right w:w="110" w:type="dxa"/>
            </w:tcMar>
            <w:vAlign w:val="center"/>
          </w:tcPr>
          <w:p w14:paraId="1A455439" w14:textId="77777777" w:rsidR="00147E0A" w:rsidRPr="00C90105" w:rsidRDefault="00147E0A" w:rsidP="00D57AAA">
            <w:pPr>
              <w:jc w:val="center"/>
              <w:rPr>
                <w:b/>
                <w:bCs/>
                <w:sz w:val="22"/>
                <w:szCs w:val="22"/>
              </w:rPr>
            </w:pPr>
            <w:r w:rsidRPr="00C90105">
              <w:rPr>
                <w:b/>
                <w:bCs/>
                <w:color w:val="000000"/>
                <w:sz w:val="22"/>
                <w:szCs w:val="22"/>
              </w:rPr>
              <w:t>≈ 300</w:t>
            </w:r>
          </w:p>
        </w:tc>
      </w:tr>
      <w:tr w:rsidR="00147E0A" w14:paraId="7FBB226C" w14:textId="77777777" w:rsidTr="00D57AAA">
        <w:trPr>
          <w:jc w:val="center"/>
        </w:trPr>
        <w:tc>
          <w:tcPr>
            <w:tcW w:w="6516" w:type="dxa"/>
            <w:tcMar>
              <w:top w:w="60" w:type="dxa"/>
              <w:left w:w="110" w:type="dxa"/>
              <w:bottom w:w="60" w:type="dxa"/>
              <w:right w:w="110" w:type="dxa"/>
            </w:tcMar>
            <w:vAlign w:val="center"/>
          </w:tcPr>
          <w:p w14:paraId="13C8BE61" w14:textId="3BC374FF" w:rsidR="00147E0A" w:rsidRPr="00F120ED" w:rsidRDefault="00147E0A" w:rsidP="00EC0AA6">
            <w:pPr>
              <w:rPr>
                <w:sz w:val="22"/>
                <w:szCs w:val="22"/>
              </w:rPr>
            </w:pPr>
            <w:r w:rsidRPr="00F120ED">
              <w:rPr>
                <w:color w:val="000000"/>
                <w:sz w:val="22"/>
                <w:szCs w:val="22"/>
              </w:rPr>
              <w:t xml:space="preserve">Taux de transformation devis signé </w:t>
            </w:r>
          </w:p>
        </w:tc>
        <w:tc>
          <w:tcPr>
            <w:tcW w:w="3700" w:type="dxa"/>
            <w:tcMar>
              <w:top w:w="60" w:type="dxa"/>
              <w:left w:w="110" w:type="dxa"/>
              <w:bottom w:w="60" w:type="dxa"/>
              <w:right w:w="110" w:type="dxa"/>
            </w:tcMar>
            <w:vAlign w:val="center"/>
          </w:tcPr>
          <w:p w14:paraId="173C4F4E" w14:textId="77777777" w:rsidR="00147E0A" w:rsidRPr="00C90105" w:rsidRDefault="00147E0A" w:rsidP="00D57AAA">
            <w:pPr>
              <w:jc w:val="center"/>
              <w:rPr>
                <w:b/>
                <w:bCs/>
                <w:sz w:val="22"/>
                <w:szCs w:val="22"/>
              </w:rPr>
            </w:pPr>
            <w:r w:rsidRPr="00C90105">
              <w:rPr>
                <w:b/>
                <w:bCs/>
                <w:color w:val="000000"/>
                <w:sz w:val="22"/>
                <w:szCs w:val="22"/>
              </w:rPr>
              <w:t>20 %</w:t>
            </w:r>
          </w:p>
        </w:tc>
      </w:tr>
      <w:tr w:rsidR="00147E0A" w14:paraId="0B4E9CF7" w14:textId="77777777" w:rsidTr="00D57AAA">
        <w:trPr>
          <w:jc w:val="center"/>
        </w:trPr>
        <w:tc>
          <w:tcPr>
            <w:tcW w:w="6516" w:type="dxa"/>
            <w:tcMar>
              <w:top w:w="60" w:type="dxa"/>
              <w:left w:w="110" w:type="dxa"/>
              <w:bottom w:w="60" w:type="dxa"/>
              <w:right w:w="110" w:type="dxa"/>
            </w:tcMar>
            <w:vAlign w:val="center"/>
          </w:tcPr>
          <w:p w14:paraId="49248730" w14:textId="5C544587" w:rsidR="00147E0A" w:rsidRPr="00F120ED" w:rsidRDefault="00147E0A" w:rsidP="00EC0AA6">
            <w:pPr>
              <w:rPr>
                <w:sz w:val="22"/>
                <w:szCs w:val="22"/>
              </w:rPr>
            </w:pPr>
            <w:r w:rsidRPr="00F120ED">
              <w:rPr>
                <w:color w:val="000000"/>
                <w:sz w:val="22"/>
                <w:szCs w:val="22"/>
              </w:rPr>
              <w:t xml:space="preserve">Prestations signées supplémentaires </w:t>
            </w:r>
            <w:r w:rsidR="00C90105">
              <w:rPr>
                <w:color w:val="000000"/>
                <w:sz w:val="22"/>
                <w:szCs w:val="22"/>
              </w:rPr>
              <w:t xml:space="preserve">par </w:t>
            </w:r>
            <w:r w:rsidRPr="00F120ED">
              <w:rPr>
                <w:color w:val="000000"/>
                <w:sz w:val="22"/>
                <w:szCs w:val="22"/>
              </w:rPr>
              <w:t>mois</w:t>
            </w:r>
          </w:p>
        </w:tc>
        <w:tc>
          <w:tcPr>
            <w:tcW w:w="3700" w:type="dxa"/>
            <w:tcMar>
              <w:top w:w="60" w:type="dxa"/>
              <w:left w:w="110" w:type="dxa"/>
              <w:bottom w:w="60" w:type="dxa"/>
              <w:right w:w="110" w:type="dxa"/>
            </w:tcMar>
            <w:vAlign w:val="center"/>
          </w:tcPr>
          <w:p w14:paraId="19632351" w14:textId="77777777" w:rsidR="00147E0A" w:rsidRPr="00C90105" w:rsidRDefault="00147E0A" w:rsidP="00D57AAA">
            <w:pPr>
              <w:jc w:val="center"/>
              <w:rPr>
                <w:b/>
                <w:bCs/>
                <w:sz w:val="22"/>
                <w:szCs w:val="22"/>
              </w:rPr>
            </w:pPr>
            <w:r w:rsidRPr="00C90105">
              <w:rPr>
                <w:b/>
                <w:bCs/>
                <w:color w:val="000000"/>
                <w:sz w:val="22"/>
                <w:szCs w:val="22"/>
              </w:rPr>
              <w:t>≈ 60</w:t>
            </w:r>
          </w:p>
        </w:tc>
      </w:tr>
      <w:tr w:rsidR="00147E0A" w14:paraId="4DE271DE" w14:textId="77777777" w:rsidTr="00D57AAA">
        <w:trPr>
          <w:jc w:val="center"/>
        </w:trPr>
        <w:tc>
          <w:tcPr>
            <w:tcW w:w="6516" w:type="dxa"/>
            <w:tcMar>
              <w:top w:w="60" w:type="dxa"/>
              <w:left w:w="110" w:type="dxa"/>
              <w:bottom w:w="60" w:type="dxa"/>
              <w:right w:w="110" w:type="dxa"/>
            </w:tcMar>
            <w:vAlign w:val="center"/>
          </w:tcPr>
          <w:p w14:paraId="61E86E98" w14:textId="5B568019" w:rsidR="00147E0A" w:rsidRPr="00F120ED" w:rsidRDefault="00147E0A" w:rsidP="00EC0AA6">
            <w:pPr>
              <w:rPr>
                <w:sz w:val="22"/>
                <w:szCs w:val="22"/>
              </w:rPr>
            </w:pPr>
            <w:r w:rsidRPr="00F120ED">
              <w:rPr>
                <w:color w:val="000000"/>
                <w:sz w:val="22"/>
                <w:szCs w:val="22"/>
              </w:rPr>
              <w:t>Panier moyen HT par prestation</w:t>
            </w:r>
          </w:p>
        </w:tc>
        <w:tc>
          <w:tcPr>
            <w:tcW w:w="3700" w:type="dxa"/>
            <w:tcMar>
              <w:top w:w="60" w:type="dxa"/>
              <w:left w:w="110" w:type="dxa"/>
              <w:bottom w:w="60" w:type="dxa"/>
              <w:right w:w="110" w:type="dxa"/>
            </w:tcMar>
            <w:vAlign w:val="center"/>
          </w:tcPr>
          <w:p w14:paraId="2CE7A645" w14:textId="77777777" w:rsidR="00147E0A" w:rsidRPr="00C90105" w:rsidRDefault="00147E0A" w:rsidP="00D57AAA">
            <w:pPr>
              <w:jc w:val="center"/>
              <w:rPr>
                <w:b/>
                <w:bCs/>
                <w:sz w:val="22"/>
                <w:szCs w:val="22"/>
              </w:rPr>
            </w:pPr>
            <w:r w:rsidRPr="00C90105">
              <w:rPr>
                <w:b/>
                <w:bCs/>
                <w:color w:val="000000"/>
                <w:sz w:val="22"/>
                <w:szCs w:val="22"/>
              </w:rPr>
              <w:t>1 500 €</w:t>
            </w:r>
          </w:p>
        </w:tc>
      </w:tr>
      <w:tr w:rsidR="00147E0A" w14:paraId="0A1872DB" w14:textId="77777777" w:rsidTr="00D57AAA">
        <w:trPr>
          <w:jc w:val="center"/>
        </w:trPr>
        <w:tc>
          <w:tcPr>
            <w:tcW w:w="6516" w:type="dxa"/>
            <w:tcMar>
              <w:top w:w="60" w:type="dxa"/>
              <w:left w:w="110" w:type="dxa"/>
              <w:bottom w:w="60" w:type="dxa"/>
              <w:right w:w="110" w:type="dxa"/>
            </w:tcMar>
            <w:vAlign w:val="center"/>
          </w:tcPr>
          <w:p w14:paraId="03373276" w14:textId="77777777" w:rsidR="00147E0A" w:rsidRPr="00F120ED" w:rsidRDefault="00147E0A" w:rsidP="00EC0AA6">
            <w:pPr>
              <w:rPr>
                <w:sz w:val="22"/>
                <w:szCs w:val="22"/>
              </w:rPr>
            </w:pPr>
            <w:r w:rsidRPr="00F120ED">
              <w:rPr>
                <w:color w:val="000000"/>
                <w:sz w:val="22"/>
                <w:szCs w:val="22"/>
              </w:rPr>
              <w:t>Marge commerciale</w:t>
            </w:r>
          </w:p>
        </w:tc>
        <w:tc>
          <w:tcPr>
            <w:tcW w:w="3700" w:type="dxa"/>
            <w:tcMar>
              <w:top w:w="60" w:type="dxa"/>
              <w:left w:w="110" w:type="dxa"/>
              <w:bottom w:w="60" w:type="dxa"/>
              <w:right w:w="110" w:type="dxa"/>
            </w:tcMar>
            <w:vAlign w:val="center"/>
          </w:tcPr>
          <w:p w14:paraId="7797800D" w14:textId="77777777" w:rsidR="00147E0A" w:rsidRPr="00C90105" w:rsidRDefault="00147E0A" w:rsidP="00D57AAA">
            <w:pPr>
              <w:jc w:val="center"/>
              <w:rPr>
                <w:b/>
                <w:bCs/>
                <w:sz w:val="22"/>
                <w:szCs w:val="22"/>
              </w:rPr>
            </w:pPr>
            <w:r w:rsidRPr="00C90105">
              <w:rPr>
                <w:b/>
                <w:bCs/>
                <w:color w:val="000000"/>
                <w:sz w:val="22"/>
                <w:szCs w:val="22"/>
              </w:rPr>
              <w:t>15 %</w:t>
            </w:r>
          </w:p>
        </w:tc>
      </w:tr>
      <w:tr w:rsidR="00147E0A" w14:paraId="2132B85A" w14:textId="77777777" w:rsidTr="00D57AAA">
        <w:trPr>
          <w:jc w:val="center"/>
        </w:trPr>
        <w:tc>
          <w:tcPr>
            <w:tcW w:w="6516" w:type="dxa"/>
            <w:tcMar>
              <w:top w:w="60" w:type="dxa"/>
              <w:left w:w="110" w:type="dxa"/>
              <w:bottom w:w="60" w:type="dxa"/>
              <w:right w:w="110" w:type="dxa"/>
            </w:tcMar>
            <w:vAlign w:val="center"/>
          </w:tcPr>
          <w:p w14:paraId="66FAF6FA" w14:textId="119FDF60" w:rsidR="00147E0A" w:rsidRPr="00F120ED" w:rsidRDefault="00147E0A" w:rsidP="00EC0AA6">
            <w:pPr>
              <w:rPr>
                <w:sz w:val="22"/>
                <w:szCs w:val="22"/>
              </w:rPr>
            </w:pPr>
            <w:r w:rsidRPr="00F120ED">
              <w:rPr>
                <w:color w:val="000000"/>
                <w:sz w:val="22"/>
                <w:szCs w:val="22"/>
              </w:rPr>
              <w:t xml:space="preserve">Marge additionnelle estimée </w:t>
            </w:r>
            <w:r w:rsidR="00C90105">
              <w:rPr>
                <w:color w:val="000000"/>
                <w:sz w:val="22"/>
                <w:szCs w:val="22"/>
              </w:rPr>
              <w:t>par</w:t>
            </w:r>
            <w:r w:rsidRPr="00F120ED">
              <w:rPr>
                <w:color w:val="000000"/>
                <w:sz w:val="22"/>
                <w:szCs w:val="22"/>
              </w:rPr>
              <w:t xml:space="preserve"> mois</w:t>
            </w:r>
          </w:p>
        </w:tc>
        <w:tc>
          <w:tcPr>
            <w:tcW w:w="3700" w:type="dxa"/>
            <w:tcMar>
              <w:top w:w="60" w:type="dxa"/>
              <w:left w:w="110" w:type="dxa"/>
              <w:bottom w:w="60" w:type="dxa"/>
              <w:right w:w="110" w:type="dxa"/>
            </w:tcMar>
            <w:vAlign w:val="center"/>
          </w:tcPr>
          <w:p w14:paraId="44E1B03C" w14:textId="77777777" w:rsidR="00147E0A" w:rsidRPr="00C90105" w:rsidRDefault="00147E0A" w:rsidP="00D57AAA">
            <w:pPr>
              <w:jc w:val="center"/>
              <w:rPr>
                <w:b/>
                <w:bCs/>
                <w:sz w:val="22"/>
                <w:szCs w:val="22"/>
              </w:rPr>
            </w:pPr>
            <w:r w:rsidRPr="00C90105">
              <w:rPr>
                <w:b/>
                <w:bCs/>
                <w:color w:val="000000"/>
                <w:sz w:val="22"/>
                <w:szCs w:val="22"/>
              </w:rPr>
              <w:t>≈ 13 500 €</w:t>
            </w:r>
          </w:p>
        </w:tc>
      </w:tr>
      <w:tr w:rsidR="00147E0A" w14:paraId="36AB906C" w14:textId="77777777" w:rsidTr="00D57AAA">
        <w:trPr>
          <w:jc w:val="center"/>
        </w:trPr>
        <w:tc>
          <w:tcPr>
            <w:tcW w:w="6516" w:type="dxa"/>
            <w:tcMar>
              <w:top w:w="60" w:type="dxa"/>
              <w:left w:w="110" w:type="dxa"/>
              <w:bottom w:w="60" w:type="dxa"/>
              <w:right w:w="110" w:type="dxa"/>
            </w:tcMar>
            <w:vAlign w:val="center"/>
          </w:tcPr>
          <w:p w14:paraId="31D72445" w14:textId="28C4CC27" w:rsidR="00147E0A" w:rsidRPr="00F120ED" w:rsidRDefault="00147E0A" w:rsidP="00EC0AA6">
            <w:pPr>
              <w:rPr>
                <w:sz w:val="22"/>
                <w:szCs w:val="22"/>
              </w:rPr>
            </w:pPr>
            <w:r w:rsidRPr="00F120ED">
              <w:rPr>
                <w:color w:val="000000"/>
                <w:sz w:val="22"/>
                <w:szCs w:val="22"/>
              </w:rPr>
              <w:t xml:space="preserve">Marge additionnelle estimée </w:t>
            </w:r>
            <w:r w:rsidR="00C90105">
              <w:rPr>
                <w:color w:val="000000"/>
                <w:sz w:val="22"/>
                <w:szCs w:val="22"/>
              </w:rPr>
              <w:t>par</w:t>
            </w:r>
            <w:r w:rsidRPr="00F120ED">
              <w:rPr>
                <w:color w:val="000000"/>
                <w:sz w:val="22"/>
                <w:szCs w:val="22"/>
              </w:rPr>
              <w:t xml:space="preserve"> an</w:t>
            </w:r>
          </w:p>
        </w:tc>
        <w:tc>
          <w:tcPr>
            <w:tcW w:w="3700" w:type="dxa"/>
            <w:tcMar>
              <w:top w:w="60" w:type="dxa"/>
              <w:left w:w="110" w:type="dxa"/>
              <w:bottom w:w="60" w:type="dxa"/>
              <w:right w:w="110" w:type="dxa"/>
            </w:tcMar>
            <w:vAlign w:val="center"/>
          </w:tcPr>
          <w:p w14:paraId="25974129" w14:textId="77777777" w:rsidR="00147E0A" w:rsidRPr="00C90105" w:rsidRDefault="00147E0A" w:rsidP="00D57AAA">
            <w:pPr>
              <w:jc w:val="center"/>
              <w:rPr>
                <w:b/>
                <w:bCs/>
                <w:sz w:val="22"/>
                <w:szCs w:val="22"/>
              </w:rPr>
            </w:pPr>
            <w:r w:rsidRPr="00C90105">
              <w:rPr>
                <w:b/>
                <w:bCs/>
                <w:color w:val="000000"/>
                <w:sz w:val="22"/>
                <w:szCs w:val="22"/>
              </w:rPr>
              <w:t>≈ 162 000 €</w:t>
            </w:r>
          </w:p>
        </w:tc>
      </w:tr>
    </w:tbl>
    <w:p w14:paraId="6ED0407F" w14:textId="1546C575" w:rsidR="00147E0A" w:rsidRPr="009D2CAD" w:rsidRDefault="00147E0A" w:rsidP="00D116DE">
      <w:pPr>
        <w:pStyle w:val="Titre2final"/>
      </w:pPr>
      <w:bookmarkStart w:id="35" w:name="_Toc233103960"/>
      <w:bookmarkStart w:id="36" w:name="_Toc233213988"/>
      <w:r w:rsidRPr="009D2CAD">
        <w:t xml:space="preserve">Coût de la solution &amp; </w:t>
      </w:r>
      <w:proofErr w:type="spellStart"/>
      <w:r w:rsidRPr="009D2CAD">
        <w:t>payback</w:t>
      </w:r>
      <w:bookmarkEnd w:id="35"/>
      <w:bookmarkEnd w:id="36"/>
      <w:proofErr w:type="spellEnd"/>
    </w:p>
    <w:p w14:paraId="464729FE" w14:textId="24957AB6" w:rsidR="00147E0A" w:rsidRPr="00985CC2" w:rsidRDefault="00147E0A" w:rsidP="00F120ED">
      <w:pPr>
        <w:pStyle w:val="Normal1"/>
      </w:pPr>
      <w:r w:rsidRPr="00985CC2">
        <w:t>Coût des outils (</w:t>
      </w:r>
      <w:proofErr w:type="spellStart"/>
      <w:r w:rsidRPr="00985CC2">
        <w:t>Supabase</w:t>
      </w:r>
      <w:proofErr w:type="spellEnd"/>
      <w:r w:rsidRPr="00985CC2">
        <w:t xml:space="preserve">, n8n, </w:t>
      </w:r>
      <w:proofErr w:type="spellStart"/>
      <w:r w:rsidR="00A2201A">
        <w:t>Netlify</w:t>
      </w:r>
      <w:proofErr w:type="spellEnd"/>
      <w:r w:rsidRPr="00985CC2">
        <w:t xml:space="preserve">, emailing, crédit IA) : </w:t>
      </w:r>
      <w:r w:rsidR="00985CC2" w:rsidRPr="00985CC2">
        <w:t>inférieur à</w:t>
      </w:r>
      <w:r w:rsidRPr="00985CC2">
        <w:t xml:space="preserve"> 1 000 €/mois (12 000 €/an), conforme à la cible PME. Rapporté au gain estimé, le </w:t>
      </w:r>
      <w:r w:rsidRPr="00B03F42">
        <w:t>retour sur investissement est atteint en moins d’un mois.</w:t>
      </w:r>
    </w:p>
    <w:p w14:paraId="3322D7CE" w14:textId="0F8B4463" w:rsidR="00147E0A" w:rsidRPr="0080578D" w:rsidRDefault="00147E0A" w:rsidP="00D116DE">
      <w:pPr>
        <w:pStyle w:val="Titre2final"/>
      </w:pPr>
      <w:bookmarkStart w:id="37" w:name="_Toc233103961"/>
      <w:bookmarkStart w:id="38" w:name="_Toc233213989"/>
      <w:r w:rsidRPr="0080578D">
        <w:t>Gains qualitatifs</w:t>
      </w:r>
      <w:bookmarkEnd w:id="37"/>
      <w:bookmarkEnd w:id="38"/>
    </w:p>
    <w:p w14:paraId="5ABDCE34" w14:textId="2D5156A1" w:rsidR="00147E0A" w:rsidRPr="0080578D" w:rsidRDefault="00147E0A" w:rsidP="00DC19B8">
      <w:pPr>
        <w:pStyle w:val="Normal1"/>
        <w:numPr>
          <w:ilvl w:val="0"/>
          <w:numId w:val="7"/>
        </w:numPr>
        <w:spacing w:before="0" w:after="120" w:line="278" w:lineRule="auto"/>
        <w:ind w:left="714" w:hanging="357"/>
      </w:pPr>
      <w:r w:rsidRPr="0080578D">
        <w:t xml:space="preserve">Aucun lead payant laissé sans réponse (fin du manque à gagner </w:t>
      </w:r>
      <w:r w:rsidR="00B03F42">
        <w:t>lien</w:t>
      </w:r>
      <w:r w:rsidRPr="0080578D">
        <w:t xml:space="preserve"> Friction 1)</w:t>
      </w:r>
    </w:p>
    <w:p w14:paraId="3E9C8EF6" w14:textId="19E2CFFA" w:rsidR="00147E0A" w:rsidRPr="0080578D" w:rsidRDefault="00147E0A" w:rsidP="00DC19B8">
      <w:pPr>
        <w:pStyle w:val="Normal1"/>
        <w:numPr>
          <w:ilvl w:val="0"/>
          <w:numId w:val="7"/>
        </w:numPr>
        <w:spacing w:before="0" w:after="120" w:line="278" w:lineRule="auto"/>
        <w:ind w:left="714" w:hanging="357"/>
      </w:pPr>
      <w:r w:rsidRPr="0080578D">
        <w:t>Temps commercial libéré : les devis standard et les relances ne sont plus manuels</w:t>
      </w:r>
    </w:p>
    <w:p w14:paraId="172546B1" w14:textId="18A52C2F" w:rsidR="00147E0A" w:rsidRPr="0080578D" w:rsidRDefault="00147E0A" w:rsidP="00DC19B8">
      <w:pPr>
        <w:pStyle w:val="Normal1"/>
        <w:numPr>
          <w:ilvl w:val="0"/>
          <w:numId w:val="7"/>
        </w:numPr>
        <w:spacing w:before="0" w:after="120" w:line="278" w:lineRule="auto"/>
        <w:ind w:left="714" w:hanging="357"/>
      </w:pPr>
      <w:r w:rsidRPr="0080578D">
        <w:t xml:space="preserve">Campagnes d’acquisition </w:t>
      </w:r>
      <w:r w:rsidR="00696DA4">
        <w:t>optimisée</w:t>
      </w:r>
      <w:r w:rsidR="00BB21C8">
        <w:t>s</w:t>
      </w:r>
      <w:r w:rsidR="00696DA4">
        <w:t xml:space="preserve"> </w:t>
      </w:r>
      <w:r w:rsidRPr="0080578D">
        <w:t>sans s</w:t>
      </w:r>
      <w:r w:rsidR="00EB0D86">
        <w:t>aturation des équip</w:t>
      </w:r>
      <w:r w:rsidRPr="0080578D">
        <w:t>es (</w:t>
      </w:r>
      <w:r w:rsidR="00B03F42">
        <w:t xml:space="preserve">lien </w:t>
      </w:r>
      <w:r w:rsidRPr="0080578D">
        <w:t>Friction 2)</w:t>
      </w:r>
    </w:p>
    <w:p w14:paraId="0C15A72E" w14:textId="59CD3B4C" w:rsidR="00147E0A" w:rsidRPr="0080578D" w:rsidRDefault="00147E0A" w:rsidP="00DC19B8">
      <w:pPr>
        <w:pStyle w:val="Normal1"/>
        <w:numPr>
          <w:ilvl w:val="0"/>
          <w:numId w:val="7"/>
        </w:numPr>
        <w:spacing w:before="0" w:after="120" w:line="278" w:lineRule="auto"/>
        <w:ind w:left="714" w:hanging="357"/>
      </w:pPr>
      <w:r w:rsidRPr="0080578D">
        <w:t xml:space="preserve">Réponses plus rapides </w:t>
      </w:r>
      <w:r w:rsidR="008300F7">
        <w:t xml:space="preserve">ce qui génère un </w:t>
      </w:r>
      <w:r w:rsidRPr="0080578D">
        <w:t>meilleur taux de transformation</w:t>
      </w:r>
    </w:p>
    <w:p w14:paraId="35BB5000" w14:textId="413643A0" w:rsidR="00147E0A" w:rsidRPr="0080578D" w:rsidRDefault="00147E0A" w:rsidP="00DC19B8">
      <w:pPr>
        <w:pStyle w:val="Normal1"/>
        <w:numPr>
          <w:ilvl w:val="0"/>
          <w:numId w:val="7"/>
        </w:numPr>
        <w:spacing w:before="0" w:after="120" w:line="278" w:lineRule="auto"/>
        <w:ind w:left="714" w:hanging="357"/>
      </w:pPr>
      <w:r w:rsidRPr="0080578D">
        <w:t>Visibilité direction en temps réel (pilotage par la donnée)</w:t>
      </w:r>
    </w:p>
    <w:p w14:paraId="10F04785" w14:textId="170063EC" w:rsidR="00147E0A" w:rsidRPr="0080578D" w:rsidRDefault="00BB4D3A" w:rsidP="00DC19B8">
      <w:pPr>
        <w:pStyle w:val="Normal1"/>
      </w:pPr>
      <w:r w:rsidRPr="009A018A">
        <w:t xml:space="preserve">Nos </w:t>
      </w:r>
      <w:r w:rsidR="00147E0A" w:rsidRPr="0080578D">
        <w:t xml:space="preserve">chiffres </w:t>
      </w:r>
      <w:r>
        <w:t xml:space="preserve">sont </w:t>
      </w:r>
      <w:r w:rsidR="00147E0A" w:rsidRPr="0080578D">
        <w:t>fondés sur des hypothèses</w:t>
      </w:r>
      <w:r w:rsidR="00444AE4">
        <w:t>,</w:t>
      </w:r>
      <w:r w:rsidR="00147E0A" w:rsidRPr="0080578D">
        <w:t xml:space="preserve"> à valider avec les données réelles de </w:t>
      </w:r>
      <w:proofErr w:type="spellStart"/>
      <w:r w:rsidR="00147E0A" w:rsidRPr="0080578D">
        <w:t>NeoTravel</w:t>
      </w:r>
      <w:proofErr w:type="spellEnd"/>
      <w:r w:rsidR="00AD7951">
        <w:t>. L</w:t>
      </w:r>
      <w:r w:rsidR="00147E0A" w:rsidRPr="0080578D">
        <w:t xml:space="preserve">’objectif est de montrer l’ordre de grandeur </w:t>
      </w:r>
      <w:r w:rsidR="009E0CF2">
        <w:t>et la</w:t>
      </w:r>
      <w:r w:rsidR="0041671B">
        <w:t xml:space="preserve"> génération d’</w:t>
      </w:r>
      <w:r w:rsidR="00147E0A" w:rsidRPr="0080578D">
        <w:t>un ROI très favorable même avec des hypothèses prudentes.</w:t>
      </w:r>
    </w:p>
    <w:p w14:paraId="011CF03E" w14:textId="5FF183B9" w:rsidR="00147E0A" w:rsidRPr="0080578D" w:rsidRDefault="00147E0A" w:rsidP="00D116DE">
      <w:pPr>
        <w:pStyle w:val="Titre1final"/>
      </w:pPr>
      <w:bookmarkStart w:id="39" w:name="_Toc233213990"/>
      <w:r w:rsidRPr="0080578D">
        <w:t>Hypothèses majeures</w:t>
      </w:r>
      <w:bookmarkEnd w:id="39"/>
    </w:p>
    <w:p w14:paraId="05C12A4F" w14:textId="214AC9A7" w:rsidR="00147E0A" w:rsidRPr="0080578D" w:rsidRDefault="00147E0A" w:rsidP="00DC19B8">
      <w:pPr>
        <w:pStyle w:val="Normal1"/>
      </w:pPr>
      <w:r w:rsidRPr="0080578D">
        <w:t xml:space="preserve">Les zones non spécifiées par les règles de </w:t>
      </w:r>
      <w:proofErr w:type="spellStart"/>
      <w:r w:rsidRPr="0080578D">
        <w:t>pricing</w:t>
      </w:r>
      <w:proofErr w:type="spellEnd"/>
      <w:r w:rsidRPr="0080578D">
        <w:t xml:space="preserve"> sont tranchées par des hypothèses documentées (à valider a</w:t>
      </w:r>
      <w:r w:rsidR="0012514C">
        <w:t>vec l’entreprise</w:t>
      </w:r>
      <w:r w:rsidRPr="0080578D">
        <w:t>)</w:t>
      </w:r>
      <w:r w:rsidR="0012514C">
        <w:t xml:space="preserve">. Celles-ci sont identifiées </w:t>
      </w:r>
      <w:r w:rsidRPr="0080578D">
        <w:t xml:space="preserve">[HYPOTHESE] </w:t>
      </w:r>
      <w:r w:rsidR="0012514C">
        <w:t xml:space="preserve">au sein du </w:t>
      </w:r>
      <w:r w:rsidRPr="0080578D">
        <w:t>code.</w:t>
      </w:r>
    </w:p>
    <w:p w14:paraId="5E80DA7C" w14:textId="30F696E8" w:rsidR="00147E0A" w:rsidRPr="0080578D" w:rsidRDefault="00147E0A" w:rsidP="006646E8">
      <w:pPr>
        <w:pStyle w:val="Normal1"/>
        <w:numPr>
          <w:ilvl w:val="0"/>
          <w:numId w:val="8"/>
        </w:numPr>
        <w:spacing w:before="0" w:after="120" w:line="278" w:lineRule="auto"/>
        <w:ind w:left="714" w:hanging="357"/>
      </w:pPr>
      <w:r w:rsidRPr="0080578D">
        <w:t xml:space="preserve">Formule au-delà de 180 km : distance × 2 × 2,5 € (le ×2 </w:t>
      </w:r>
      <w:r w:rsidR="00B12E6F">
        <w:t xml:space="preserve">signifie un </w:t>
      </w:r>
      <w:r w:rsidRPr="0080578D">
        <w:t>retour à vide du car)</w:t>
      </w:r>
    </w:p>
    <w:p w14:paraId="2C3EBAA7" w14:textId="77777777" w:rsidR="00534558" w:rsidRDefault="00147E0A" w:rsidP="006646E8">
      <w:pPr>
        <w:pStyle w:val="Normal1"/>
        <w:numPr>
          <w:ilvl w:val="0"/>
          <w:numId w:val="8"/>
        </w:numPr>
        <w:spacing w:before="0" w:after="120" w:line="278" w:lineRule="auto"/>
        <w:ind w:left="714" w:hanging="357"/>
      </w:pPr>
      <w:r w:rsidRPr="0080578D">
        <w:t xml:space="preserve">Seuils d’anticipation : </w:t>
      </w:r>
    </w:p>
    <w:p w14:paraId="015DA895" w14:textId="3B052D23" w:rsidR="00534558" w:rsidRDefault="00147E0A" w:rsidP="00534558">
      <w:pPr>
        <w:pStyle w:val="Normal1"/>
        <w:numPr>
          <w:ilvl w:val="1"/>
          <w:numId w:val="8"/>
        </w:numPr>
        <w:spacing w:before="0" w:after="120" w:line="278" w:lineRule="auto"/>
      </w:pPr>
      <w:r w:rsidRPr="0080578D">
        <w:t>&lt; 7 j = DD_PRIORITAIRE (+10 %)</w:t>
      </w:r>
    </w:p>
    <w:p w14:paraId="597902CA" w14:textId="79739C39" w:rsidR="00534558" w:rsidRDefault="00147E0A" w:rsidP="00534558">
      <w:pPr>
        <w:pStyle w:val="Normal1"/>
        <w:numPr>
          <w:ilvl w:val="1"/>
          <w:numId w:val="8"/>
        </w:numPr>
        <w:spacing w:before="0" w:after="120" w:line="278" w:lineRule="auto"/>
      </w:pPr>
      <w:r w:rsidRPr="0080578D">
        <w:t>7-29 j = DD_URGENT (+5 %)</w:t>
      </w:r>
    </w:p>
    <w:p w14:paraId="1F901FE5" w14:textId="772460B1" w:rsidR="00534558" w:rsidRDefault="00147E0A" w:rsidP="00534558">
      <w:pPr>
        <w:pStyle w:val="Normal1"/>
        <w:numPr>
          <w:ilvl w:val="1"/>
          <w:numId w:val="8"/>
        </w:numPr>
        <w:spacing w:before="0" w:after="120" w:line="278" w:lineRule="auto"/>
      </w:pPr>
      <w:r w:rsidRPr="0080578D">
        <w:t xml:space="preserve">30-89 j = DD_NORMAL (-5 %) </w:t>
      </w:r>
    </w:p>
    <w:p w14:paraId="104AB352" w14:textId="471C30FC" w:rsidR="00147E0A" w:rsidRPr="0080578D" w:rsidRDefault="00147E0A" w:rsidP="00534558">
      <w:pPr>
        <w:pStyle w:val="Normal1"/>
        <w:numPr>
          <w:ilvl w:val="1"/>
          <w:numId w:val="8"/>
        </w:numPr>
        <w:spacing w:before="0" w:after="120" w:line="278" w:lineRule="auto"/>
      </w:pPr>
      <w:r w:rsidRPr="0080578D">
        <w:t>≥ 90 j = DD_3MOISETPLUS (-10 %)</w:t>
      </w:r>
    </w:p>
    <w:p w14:paraId="1CCE1653" w14:textId="19C38C0A" w:rsidR="00147E0A" w:rsidRPr="0080578D" w:rsidRDefault="00147E0A" w:rsidP="006646E8">
      <w:pPr>
        <w:pStyle w:val="Normal1"/>
        <w:numPr>
          <w:ilvl w:val="0"/>
          <w:numId w:val="8"/>
        </w:numPr>
        <w:spacing w:before="0" w:after="120" w:line="278" w:lineRule="auto"/>
        <w:ind w:left="714" w:hanging="357"/>
      </w:pPr>
      <w:r w:rsidRPr="0080578D">
        <w:t>Ordre de calcul : base → coefficients (additifs) → options → marge +15 % → TVA 10 %</w:t>
      </w:r>
    </w:p>
    <w:p w14:paraId="293B3736" w14:textId="4D83DA56" w:rsidR="00147E0A" w:rsidRPr="0080578D" w:rsidRDefault="00147E0A" w:rsidP="006646E8">
      <w:pPr>
        <w:pStyle w:val="Normal1"/>
        <w:numPr>
          <w:ilvl w:val="0"/>
          <w:numId w:val="8"/>
        </w:numPr>
        <w:spacing w:before="0" w:after="120" w:line="278" w:lineRule="auto"/>
        <w:ind w:left="714" w:hanging="357"/>
      </w:pPr>
      <w:r w:rsidRPr="0080578D">
        <w:t>Distance saisie/estimée par le prospect au MVP</w:t>
      </w:r>
      <w:r w:rsidR="00403328">
        <w:t xml:space="preserve">, </w:t>
      </w:r>
      <w:r w:rsidRPr="0080578D">
        <w:t xml:space="preserve">API </w:t>
      </w:r>
      <w:r w:rsidR="00927B22" w:rsidRPr="0080578D">
        <w:t>(</w:t>
      </w:r>
      <w:r w:rsidR="00CD2BA4">
        <w:t>OSR</w:t>
      </w:r>
      <w:r w:rsidR="007C131F">
        <w:t>M gratuit</w:t>
      </w:r>
      <w:r w:rsidR="00480732" w:rsidRPr="0080578D">
        <w:t xml:space="preserve">) </w:t>
      </w:r>
      <w:r w:rsidRPr="0080578D">
        <w:t>d’itinéraire en évolution (P2)</w:t>
      </w:r>
    </w:p>
    <w:p w14:paraId="5FC1C9EA" w14:textId="1C4DE1B1" w:rsidR="00147E0A" w:rsidRPr="0080578D" w:rsidRDefault="00147E0A" w:rsidP="006646E8">
      <w:pPr>
        <w:pStyle w:val="Normal1"/>
        <w:numPr>
          <w:ilvl w:val="0"/>
          <w:numId w:val="8"/>
        </w:numPr>
        <w:spacing w:before="0" w:after="120" w:line="278" w:lineRule="auto"/>
        <w:ind w:left="714" w:hanging="357"/>
      </w:pPr>
      <w:r w:rsidRPr="0080578D">
        <w:t>Péages : forfait 0 € par défaut au MVP, paramétrable dans la table Matrices</w:t>
      </w:r>
    </w:p>
    <w:p w14:paraId="7C8C6AF1" w14:textId="7B9E7093" w:rsidR="00C06E9B" w:rsidRPr="0080578D" w:rsidRDefault="00147E0A" w:rsidP="003A694C">
      <w:pPr>
        <w:pStyle w:val="Normal1"/>
        <w:numPr>
          <w:ilvl w:val="0"/>
          <w:numId w:val="8"/>
        </w:numPr>
        <w:spacing w:before="0" w:after="120" w:line="278" w:lineRule="auto"/>
        <w:ind w:left="714" w:hanging="357"/>
      </w:pPr>
      <w:r w:rsidRPr="0080578D">
        <w:t>Modèle LLM : données de test fictives uniquement</w:t>
      </w:r>
      <w:r w:rsidR="00C06E9B" w:rsidRPr="0080578D">
        <w:br w:type="page"/>
      </w:r>
    </w:p>
    <w:p w14:paraId="0CB16C19" w14:textId="7C199D1C" w:rsidR="00C06E9B" w:rsidRDefault="00C06E9B" w:rsidP="00C31D6A">
      <w:pPr>
        <w:pStyle w:val="GTfinal"/>
        <w:rPr>
          <w:b w:val="0"/>
        </w:rPr>
      </w:pPr>
      <w:bookmarkStart w:id="40" w:name="_Toc233213991"/>
      <w:r>
        <w:t>A</w:t>
      </w:r>
      <w:r w:rsidR="008A706A">
        <w:t>NNEXES</w:t>
      </w:r>
      <w:bookmarkEnd w:id="40"/>
    </w:p>
    <w:p w14:paraId="1F7AF4A2" w14:textId="77777777" w:rsidR="00C06E9B" w:rsidRPr="006370C4" w:rsidRDefault="00C06E9B" w:rsidP="00C06E9B">
      <w:pPr>
        <w:rPr>
          <w:b/>
          <w:bCs/>
          <w:color w:val="AEC826"/>
          <w:sz w:val="18"/>
          <w:szCs w:val="18"/>
        </w:rPr>
      </w:pPr>
    </w:p>
    <w:p w14:paraId="2101485B" w14:textId="5B289B79" w:rsidR="00C06E9B" w:rsidRDefault="00C06E9B" w:rsidP="00C06E9B">
      <w:pPr>
        <w:rPr>
          <w:b/>
          <w:bCs/>
          <w:color w:val="AEC826"/>
          <w:sz w:val="28"/>
          <w:szCs w:val="28"/>
        </w:rPr>
      </w:pPr>
      <w:r w:rsidRPr="00C06E9B">
        <w:rPr>
          <w:b/>
          <w:bCs/>
          <w:color w:val="AEC826"/>
          <w:sz w:val="28"/>
          <w:szCs w:val="28"/>
        </w:rPr>
        <w:t>Annexe 1</w:t>
      </w:r>
      <w:r>
        <w:rPr>
          <w:b/>
          <w:bCs/>
          <w:color w:val="AEC826"/>
          <w:sz w:val="28"/>
          <w:szCs w:val="28"/>
        </w:rPr>
        <w:t xml:space="preserve"> – Wireframe </w:t>
      </w:r>
      <w:proofErr w:type="spellStart"/>
      <w:r>
        <w:rPr>
          <w:b/>
          <w:bCs/>
          <w:color w:val="AEC826"/>
          <w:sz w:val="28"/>
          <w:szCs w:val="28"/>
        </w:rPr>
        <w:t>low</w:t>
      </w:r>
      <w:proofErr w:type="spellEnd"/>
      <w:r>
        <w:rPr>
          <w:b/>
          <w:bCs/>
          <w:color w:val="AEC826"/>
          <w:sz w:val="28"/>
          <w:szCs w:val="28"/>
        </w:rPr>
        <w:t xml:space="preserve"> </w:t>
      </w:r>
      <w:proofErr w:type="spellStart"/>
      <w:r>
        <w:rPr>
          <w:b/>
          <w:bCs/>
          <w:color w:val="AEC826"/>
          <w:sz w:val="28"/>
          <w:szCs w:val="28"/>
        </w:rPr>
        <w:t>fidelity</w:t>
      </w:r>
      <w:proofErr w:type="spellEnd"/>
    </w:p>
    <w:p w14:paraId="2352AB20" w14:textId="357B9F00" w:rsidR="006370C4" w:rsidRDefault="006370C4" w:rsidP="006370C4">
      <w:pPr>
        <w:jc w:val="both"/>
        <w:rPr>
          <w:sz w:val="22"/>
          <w:szCs w:val="22"/>
        </w:rPr>
      </w:pPr>
      <w:r w:rsidRPr="006370C4">
        <w:rPr>
          <w:sz w:val="22"/>
          <w:szCs w:val="22"/>
        </w:rPr>
        <w:t>Wireframes « rough » annotés, produits avant le développement pour valider la structure de l’interface et la manière dont elle sert le flux commercial (la conversation au centre).</w:t>
      </w:r>
    </w:p>
    <w:p w14:paraId="16A6F05B" w14:textId="77777777" w:rsidR="006370C4" w:rsidRDefault="006370C4" w:rsidP="006370C4">
      <w:pPr>
        <w:rPr>
          <w:sz w:val="22"/>
          <w:szCs w:val="22"/>
        </w:rPr>
      </w:pPr>
    </w:p>
    <w:p w14:paraId="3505D812" w14:textId="1FE5F195" w:rsidR="00C06E9B" w:rsidRPr="00C06E9B" w:rsidRDefault="00C06E9B" w:rsidP="006370C4">
      <w:pPr>
        <w:rPr>
          <w:b/>
          <w:bCs/>
        </w:rPr>
      </w:pPr>
      <w:r w:rsidRPr="00C06E9B">
        <w:rPr>
          <w:b/>
          <w:bCs/>
        </w:rPr>
        <w:t>Ecran n°1 – Landing page conversationnelle</w:t>
      </w:r>
      <w:r w:rsidR="006370C4">
        <w:rPr>
          <w:b/>
          <w:bCs/>
        </w:rPr>
        <w:t> </w:t>
      </w:r>
    </w:p>
    <w:p w14:paraId="2D45C681" w14:textId="2401FCDB" w:rsidR="00C06E9B" w:rsidRDefault="00C06E9B" w:rsidP="00C06E9B">
      <w:pPr>
        <w:jc w:val="center"/>
        <w:rPr>
          <w:b/>
          <w:bCs/>
          <w:color w:val="AEC826"/>
          <w:sz w:val="28"/>
          <w:szCs w:val="28"/>
        </w:rPr>
      </w:pPr>
      <w:r w:rsidRPr="00C06E9B">
        <w:rPr>
          <w:rFonts w:ascii="Arial" w:eastAsia="Arial" w:hAnsi="Arial" w:cs="Arial"/>
          <w:noProof/>
          <w:sz w:val="22"/>
          <w:szCs w:val="22"/>
          <w:lang w:eastAsia="fr-FR"/>
        </w:rPr>
        <w:drawing>
          <wp:inline distT="0" distB="0" distL="0" distR="0" wp14:anchorId="7B4E1C1F" wp14:editId="73E7E361">
            <wp:extent cx="6767807" cy="4933950"/>
            <wp:effectExtent l="0" t="0" r="0" b="0"/>
            <wp:docPr id="1056342172" name="Wireframe landing" descr="Wireframe landing" title="Wireframe landing">
              <a:extLst xmlns:a="http://schemas.openxmlformats.org/drawingml/2006/main">
                <a:ext uri="{FF2B5EF4-FFF2-40B4-BE49-F238E27FC236}">
                  <a16:creationId xmlns:a16="http://schemas.microsoft.com/office/drawing/2014/main" id="{9613AB18-612A-46FA-AAED-62441CEFE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3830"/>
                    <a:stretch>
                      <a:fillRect/>
                    </a:stretch>
                  </pic:blipFill>
                  <pic:spPr bwMode="auto">
                    <a:xfrm>
                      <a:off x="0" y="0"/>
                      <a:ext cx="6787005" cy="4947946"/>
                    </a:xfrm>
                    <a:prstGeom prst="rect">
                      <a:avLst/>
                    </a:prstGeom>
                    <a:ln>
                      <a:noFill/>
                    </a:ln>
                    <a:extLst>
                      <a:ext uri="{53640926-AAD7-44D8-BBD7-CCE9431645EC}">
                        <a14:shadowObscured xmlns:a14="http://schemas.microsoft.com/office/drawing/2010/main"/>
                      </a:ext>
                    </a:extLst>
                  </pic:spPr>
                </pic:pic>
              </a:graphicData>
            </a:graphic>
          </wp:inline>
        </w:drawing>
      </w:r>
    </w:p>
    <w:p w14:paraId="51C10862" w14:textId="698B35BA" w:rsidR="00C06E9B" w:rsidRDefault="00C06E9B" w:rsidP="00C06E9B">
      <w:pPr>
        <w:rPr>
          <w:sz w:val="22"/>
          <w:szCs w:val="22"/>
        </w:rPr>
      </w:pPr>
      <w:r w:rsidRPr="00C06E9B">
        <w:rPr>
          <w:sz w:val="22"/>
          <w:szCs w:val="22"/>
        </w:rPr>
        <w:t>La conversation est la pièce maîtresse de la page, visible sans scroll</w:t>
      </w:r>
      <w:r>
        <w:rPr>
          <w:sz w:val="22"/>
          <w:szCs w:val="22"/>
        </w:rPr>
        <w:t xml:space="preserve">, </w:t>
      </w:r>
      <w:r w:rsidRPr="00C06E9B">
        <w:rPr>
          <w:sz w:val="22"/>
          <w:szCs w:val="22"/>
        </w:rPr>
        <w:t>elle remplace le formulaire.</w:t>
      </w:r>
    </w:p>
    <w:p w14:paraId="1C33942E" w14:textId="77777777" w:rsidR="00C06E9B" w:rsidRDefault="00C06E9B">
      <w:pPr>
        <w:rPr>
          <w:b/>
          <w:bCs/>
          <w:color w:val="AEC826"/>
          <w:sz w:val="28"/>
          <w:szCs w:val="28"/>
        </w:rPr>
      </w:pPr>
      <w:r>
        <w:rPr>
          <w:b/>
          <w:bCs/>
          <w:color w:val="AEC826"/>
          <w:sz w:val="28"/>
          <w:szCs w:val="28"/>
        </w:rPr>
        <w:br w:type="page"/>
      </w:r>
    </w:p>
    <w:p w14:paraId="0A0DB73B" w14:textId="77777777" w:rsidR="00C06E9B" w:rsidRDefault="00C06E9B" w:rsidP="00C06E9B">
      <w:pPr>
        <w:rPr>
          <w:b/>
          <w:bCs/>
          <w:color w:val="AEC826"/>
          <w:sz w:val="28"/>
          <w:szCs w:val="28"/>
        </w:rPr>
      </w:pPr>
    </w:p>
    <w:p w14:paraId="01C9E97B" w14:textId="32D5F95F" w:rsidR="00C06E9B" w:rsidRPr="006370C4" w:rsidRDefault="00C06E9B" w:rsidP="00C06E9B">
      <w:pPr>
        <w:rPr>
          <w:b/>
          <w:bCs/>
        </w:rPr>
      </w:pPr>
      <w:r w:rsidRPr="006370C4">
        <w:rPr>
          <w:b/>
          <w:bCs/>
        </w:rPr>
        <w:t>Annexe 2 – Ecran n°2 – Conversation (collecte, devis et escalade commercial)</w:t>
      </w:r>
    </w:p>
    <w:p w14:paraId="2D86C02E" w14:textId="7695049F" w:rsidR="00C06E9B" w:rsidRDefault="00C06E9B" w:rsidP="00C06E9B">
      <w:pPr>
        <w:jc w:val="center"/>
        <w:rPr>
          <w:sz w:val="22"/>
          <w:szCs w:val="22"/>
        </w:rPr>
      </w:pPr>
      <w:r>
        <w:rPr>
          <w:noProof/>
        </w:rPr>
        <w:drawing>
          <wp:inline distT="0" distB="0" distL="0" distR="0" wp14:anchorId="61994369" wp14:editId="1DFA459D">
            <wp:extent cx="6609467" cy="4829175"/>
            <wp:effectExtent l="0" t="0" r="1270" b="0"/>
            <wp:docPr id="1232135930" name="Wireframe chat" descr="Wireframe chat" title="Wireframe chat">
              <a:extLst xmlns:a="http://schemas.openxmlformats.org/drawingml/2006/main">
                <a:ext uri="{FF2B5EF4-FFF2-40B4-BE49-F238E27FC236}">
                  <a16:creationId xmlns:a16="http://schemas.microsoft.com/office/drawing/2014/main" id="{F846809D-0460-4626-9129-4F51A9276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3617"/>
                    <a:stretch>
                      <a:fillRect/>
                    </a:stretch>
                  </pic:blipFill>
                  <pic:spPr bwMode="auto">
                    <a:xfrm>
                      <a:off x="0" y="0"/>
                      <a:ext cx="6618822" cy="4836010"/>
                    </a:xfrm>
                    <a:prstGeom prst="rect">
                      <a:avLst/>
                    </a:prstGeom>
                    <a:ln>
                      <a:noFill/>
                    </a:ln>
                    <a:extLst>
                      <a:ext uri="{53640926-AAD7-44D8-BBD7-CCE9431645EC}">
                        <a14:shadowObscured xmlns:a14="http://schemas.microsoft.com/office/drawing/2010/main"/>
                      </a:ext>
                    </a:extLst>
                  </pic:spPr>
                </pic:pic>
              </a:graphicData>
            </a:graphic>
          </wp:inline>
        </w:drawing>
      </w:r>
    </w:p>
    <w:p w14:paraId="0EB3B6BE" w14:textId="2D83F1D4" w:rsidR="007C742F" w:rsidRPr="00944A93" w:rsidRDefault="00C06E9B">
      <w:pPr>
        <w:rPr>
          <w:sz w:val="22"/>
          <w:szCs w:val="22"/>
        </w:rPr>
      </w:pPr>
      <w:r w:rsidRPr="00C06E9B">
        <w:rPr>
          <w:sz w:val="22"/>
          <w:szCs w:val="22"/>
        </w:rPr>
        <w:t>Le prix s’affiche dans une carte devis générée par le moteur déterministe</w:t>
      </w:r>
      <w:r>
        <w:rPr>
          <w:sz w:val="22"/>
          <w:szCs w:val="22"/>
        </w:rPr>
        <w:t xml:space="preserve">, </w:t>
      </w:r>
      <w:r w:rsidRPr="00C06E9B">
        <w:rPr>
          <w:sz w:val="22"/>
          <w:szCs w:val="22"/>
        </w:rPr>
        <w:t xml:space="preserve">le récapitulatif se remplit au fil de la collecte ; les cas complexes sont escaladés à un </w:t>
      </w:r>
      <w:r>
        <w:rPr>
          <w:sz w:val="22"/>
          <w:szCs w:val="22"/>
        </w:rPr>
        <w:t>commercial.</w:t>
      </w:r>
    </w:p>
    <w:sectPr w:rsidR="007C742F" w:rsidRPr="00944A93" w:rsidSect="0066262A">
      <w:footerReference w:type="default" r:id="rId20"/>
      <w:footerReference w:type="first" r:id="rId21"/>
      <w:pgSz w:w="11906" w:h="16838"/>
      <w:pgMar w:top="720" w:right="720" w:bottom="720" w:left="720"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5B3A" w14:textId="77777777" w:rsidR="003C34DB" w:rsidRDefault="003C34DB" w:rsidP="00A01252">
      <w:pPr>
        <w:spacing w:after="0" w:line="240" w:lineRule="auto"/>
      </w:pPr>
      <w:r>
        <w:separator/>
      </w:r>
    </w:p>
  </w:endnote>
  <w:endnote w:type="continuationSeparator" w:id="0">
    <w:p w14:paraId="5BD7853E" w14:textId="77777777" w:rsidR="003C34DB" w:rsidRDefault="003C34DB" w:rsidP="00A01252">
      <w:pPr>
        <w:spacing w:after="0" w:line="240" w:lineRule="auto"/>
      </w:pPr>
      <w:r>
        <w:continuationSeparator/>
      </w:r>
    </w:p>
  </w:endnote>
  <w:endnote w:type="continuationNotice" w:id="1">
    <w:p w14:paraId="31369354" w14:textId="77777777" w:rsidR="003C34DB" w:rsidRDefault="003C34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0C9C" w14:textId="77777777" w:rsidR="007D7B82" w:rsidRDefault="007D7B82">
    <w:pPr>
      <w:jc w:val="center"/>
      <w:rPr>
        <w:color w:val="156082" w:themeColor="accent1"/>
      </w:rPr>
    </w:pPr>
  </w:p>
  <w:p w14:paraId="5B99B18F" w14:textId="77777777" w:rsidR="007D7B82" w:rsidRDefault="007D7B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C343" w14:textId="77777777" w:rsidR="007D7B82" w:rsidRPr="00AD5F97" w:rsidRDefault="007D7B82">
    <w:pP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76599D5B" w14:textId="77777777" w:rsidR="007D7B82" w:rsidRDefault="007D7B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E50C" w14:textId="77777777" w:rsidR="007D7B82" w:rsidRPr="00AD5F97" w:rsidRDefault="007D7B82">
    <w:pP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1029CEE2" w14:textId="77777777" w:rsidR="007D7B82" w:rsidRDefault="007D7B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3F0F" w14:textId="77777777" w:rsidR="003C34DB" w:rsidRDefault="003C34DB" w:rsidP="00A01252">
      <w:pPr>
        <w:spacing w:after="0" w:line="240" w:lineRule="auto"/>
      </w:pPr>
      <w:r>
        <w:separator/>
      </w:r>
    </w:p>
  </w:footnote>
  <w:footnote w:type="continuationSeparator" w:id="0">
    <w:p w14:paraId="1B22FD8A" w14:textId="77777777" w:rsidR="003C34DB" w:rsidRDefault="003C34DB" w:rsidP="00A01252">
      <w:pPr>
        <w:spacing w:after="0" w:line="240" w:lineRule="auto"/>
      </w:pPr>
      <w:r>
        <w:continuationSeparator/>
      </w:r>
    </w:p>
  </w:footnote>
  <w:footnote w:type="continuationNotice" w:id="1">
    <w:p w14:paraId="5347B92F" w14:textId="77777777" w:rsidR="003C34DB" w:rsidRDefault="003C34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CCE3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106A11"/>
    <w:multiLevelType w:val="hybridMultilevel"/>
    <w:tmpl w:val="C8CCCC8E"/>
    <w:lvl w:ilvl="0" w:tplc="18EA2DFE">
      <w:start w:val="1"/>
      <w:numFmt w:val="bullet"/>
      <w:lvlText w:val="•"/>
      <w:lvlJc w:val="left"/>
      <w:pPr>
        <w:ind w:left="540" w:hanging="260"/>
      </w:pPr>
    </w:lvl>
    <w:lvl w:ilvl="1" w:tplc="EA2058C2">
      <w:numFmt w:val="decimal"/>
      <w:lvlText w:val=""/>
      <w:lvlJc w:val="left"/>
    </w:lvl>
    <w:lvl w:ilvl="2" w:tplc="5D7CD5BE">
      <w:numFmt w:val="decimal"/>
      <w:lvlText w:val=""/>
      <w:lvlJc w:val="left"/>
    </w:lvl>
    <w:lvl w:ilvl="3" w:tplc="7FB6DA5C">
      <w:numFmt w:val="decimal"/>
      <w:lvlText w:val=""/>
      <w:lvlJc w:val="left"/>
    </w:lvl>
    <w:lvl w:ilvl="4" w:tplc="891A0F34">
      <w:numFmt w:val="decimal"/>
      <w:lvlText w:val=""/>
      <w:lvlJc w:val="left"/>
    </w:lvl>
    <w:lvl w:ilvl="5" w:tplc="9CB452A0">
      <w:numFmt w:val="decimal"/>
      <w:lvlText w:val=""/>
      <w:lvlJc w:val="left"/>
    </w:lvl>
    <w:lvl w:ilvl="6" w:tplc="3EFCAEB6">
      <w:numFmt w:val="decimal"/>
      <w:lvlText w:val=""/>
      <w:lvlJc w:val="left"/>
    </w:lvl>
    <w:lvl w:ilvl="7" w:tplc="FAA8AEEA">
      <w:numFmt w:val="decimal"/>
      <w:lvlText w:val=""/>
      <w:lvlJc w:val="left"/>
    </w:lvl>
    <w:lvl w:ilvl="8" w:tplc="CF2A36F2">
      <w:numFmt w:val="decimal"/>
      <w:lvlText w:val=""/>
      <w:lvlJc w:val="left"/>
    </w:lvl>
  </w:abstractNum>
  <w:abstractNum w:abstractNumId="2" w15:restartNumberingAfterBreak="0">
    <w:nsid w:val="4188356A"/>
    <w:multiLevelType w:val="hybridMultilevel"/>
    <w:tmpl w:val="AC500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CBD35A9"/>
    <w:multiLevelType w:val="hybridMultilevel"/>
    <w:tmpl w:val="A5A07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68A34B2"/>
    <w:multiLevelType w:val="multilevel"/>
    <w:tmpl w:val="290CFEDA"/>
    <w:lvl w:ilvl="0">
      <w:start w:val="1"/>
      <w:numFmt w:val="decimal"/>
      <w:pStyle w:val="Titre1final"/>
      <w:lvlText w:val="%1."/>
      <w:lvlJc w:val="left"/>
      <w:pPr>
        <w:ind w:left="360" w:hanging="360"/>
      </w:pPr>
      <w:rPr>
        <w:rFonts w:hint="default"/>
      </w:rPr>
    </w:lvl>
    <w:lvl w:ilvl="1">
      <w:start w:val="1"/>
      <w:numFmt w:val="decimal"/>
      <w:pStyle w:val="Titre2fin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3600AA"/>
    <w:multiLevelType w:val="hybridMultilevel"/>
    <w:tmpl w:val="55506B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314516"/>
    <w:multiLevelType w:val="hybridMultilevel"/>
    <w:tmpl w:val="8ECCC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91E451D"/>
    <w:multiLevelType w:val="hybridMultilevel"/>
    <w:tmpl w:val="F30481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7180694">
    <w:abstractNumId w:val="1"/>
    <w:lvlOverride w:ilvl="0">
      <w:startOverride w:val="1"/>
    </w:lvlOverride>
  </w:num>
  <w:num w:numId="2" w16cid:durableId="1259483150">
    <w:abstractNumId w:val="2"/>
  </w:num>
  <w:num w:numId="3" w16cid:durableId="1650789112">
    <w:abstractNumId w:val="6"/>
  </w:num>
  <w:num w:numId="4" w16cid:durableId="2019653863">
    <w:abstractNumId w:val="7"/>
  </w:num>
  <w:num w:numId="5" w16cid:durableId="352074625">
    <w:abstractNumId w:val="0"/>
  </w:num>
  <w:num w:numId="6" w16cid:durableId="427582471">
    <w:abstractNumId w:val="4"/>
  </w:num>
  <w:num w:numId="7" w16cid:durableId="265502508">
    <w:abstractNumId w:val="3"/>
  </w:num>
  <w:num w:numId="8" w16cid:durableId="57444138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4B25E"/>
    <w:rsid w:val="0000202B"/>
    <w:rsid w:val="00002629"/>
    <w:rsid w:val="000029F8"/>
    <w:rsid w:val="0000347D"/>
    <w:rsid w:val="00003D1A"/>
    <w:rsid w:val="00003E3F"/>
    <w:rsid w:val="000042D2"/>
    <w:rsid w:val="000051C0"/>
    <w:rsid w:val="00005C04"/>
    <w:rsid w:val="000068D3"/>
    <w:rsid w:val="0000788C"/>
    <w:rsid w:val="00007BED"/>
    <w:rsid w:val="00007D78"/>
    <w:rsid w:val="000097B4"/>
    <w:rsid w:val="0001188C"/>
    <w:rsid w:val="00011942"/>
    <w:rsid w:val="0001232D"/>
    <w:rsid w:val="00014291"/>
    <w:rsid w:val="00014D3F"/>
    <w:rsid w:val="0001597E"/>
    <w:rsid w:val="00015A0A"/>
    <w:rsid w:val="000161B1"/>
    <w:rsid w:val="000166FE"/>
    <w:rsid w:val="000178DA"/>
    <w:rsid w:val="00017973"/>
    <w:rsid w:val="0002007F"/>
    <w:rsid w:val="00020A32"/>
    <w:rsid w:val="00020E37"/>
    <w:rsid w:val="00020FB9"/>
    <w:rsid w:val="000221D6"/>
    <w:rsid w:val="00022410"/>
    <w:rsid w:val="00022621"/>
    <w:rsid w:val="000228D8"/>
    <w:rsid w:val="00022ED7"/>
    <w:rsid w:val="0002311E"/>
    <w:rsid w:val="00023AF5"/>
    <w:rsid w:val="000244D5"/>
    <w:rsid w:val="00025F45"/>
    <w:rsid w:val="0002610B"/>
    <w:rsid w:val="00026642"/>
    <w:rsid w:val="00026711"/>
    <w:rsid w:val="00026922"/>
    <w:rsid w:val="00026E24"/>
    <w:rsid w:val="00026F1D"/>
    <w:rsid w:val="000279D1"/>
    <w:rsid w:val="00030D51"/>
    <w:rsid w:val="00032178"/>
    <w:rsid w:val="0003330E"/>
    <w:rsid w:val="000337EC"/>
    <w:rsid w:val="000340D0"/>
    <w:rsid w:val="00034216"/>
    <w:rsid w:val="00034946"/>
    <w:rsid w:val="00034AC4"/>
    <w:rsid w:val="00036B7E"/>
    <w:rsid w:val="00036C7C"/>
    <w:rsid w:val="00037387"/>
    <w:rsid w:val="000374AC"/>
    <w:rsid w:val="00037FCB"/>
    <w:rsid w:val="0004022F"/>
    <w:rsid w:val="00040A14"/>
    <w:rsid w:val="00041980"/>
    <w:rsid w:val="00041C86"/>
    <w:rsid w:val="00042A8C"/>
    <w:rsid w:val="00043E7C"/>
    <w:rsid w:val="0004683F"/>
    <w:rsid w:val="00046F27"/>
    <w:rsid w:val="00047A9C"/>
    <w:rsid w:val="000522C5"/>
    <w:rsid w:val="00052368"/>
    <w:rsid w:val="000524B7"/>
    <w:rsid w:val="00053CDF"/>
    <w:rsid w:val="00053F30"/>
    <w:rsid w:val="00054D37"/>
    <w:rsid w:val="00054E7F"/>
    <w:rsid w:val="000556BB"/>
    <w:rsid w:val="00055788"/>
    <w:rsid w:val="000568E3"/>
    <w:rsid w:val="00056B5B"/>
    <w:rsid w:val="00056C10"/>
    <w:rsid w:val="00056D2B"/>
    <w:rsid w:val="000574C9"/>
    <w:rsid w:val="00057660"/>
    <w:rsid w:val="000616A1"/>
    <w:rsid w:val="0006216C"/>
    <w:rsid w:val="00062398"/>
    <w:rsid w:val="00063064"/>
    <w:rsid w:val="0006319C"/>
    <w:rsid w:val="000634F1"/>
    <w:rsid w:val="00063AD4"/>
    <w:rsid w:val="00063FEC"/>
    <w:rsid w:val="00064C62"/>
    <w:rsid w:val="0006549A"/>
    <w:rsid w:val="00066D55"/>
    <w:rsid w:val="000672EA"/>
    <w:rsid w:val="00067FD9"/>
    <w:rsid w:val="00070E35"/>
    <w:rsid w:val="00070EA3"/>
    <w:rsid w:val="000713CE"/>
    <w:rsid w:val="00071530"/>
    <w:rsid w:val="00071E6C"/>
    <w:rsid w:val="00071FC3"/>
    <w:rsid w:val="000720D9"/>
    <w:rsid w:val="00072777"/>
    <w:rsid w:val="00072CA6"/>
    <w:rsid w:val="00072F9A"/>
    <w:rsid w:val="00073962"/>
    <w:rsid w:val="00073D8C"/>
    <w:rsid w:val="00073F42"/>
    <w:rsid w:val="0007433A"/>
    <w:rsid w:val="00074A7D"/>
    <w:rsid w:val="0007518C"/>
    <w:rsid w:val="000756CB"/>
    <w:rsid w:val="0007642B"/>
    <w:rsid w:val="0007662F"/>
    <w:rsid w:val="00077C8C"/>
    <w:rsid w:val="000807F4"/>
    <w:rsid w:val="00080A12"/>
    <w:rsid w:val="00080A3E"/>
    <w:rsid w:val="00080E1A"/>
    <w:rsid w:val="000811BA"/>
    <w:rsid w:val="000819BE"/>
    <w:rsid w:val="00082039"/>
    <w:rsid w:val="000822D1"/>
    <w:rsid w:val="000827E5"/>
    <w:rsid w:val="00082E2D"/>
    <w:rsid w:val="00083297"/>
    <w:rsid w:val="00083B57"/>
    <w:rsid w:val="00083E8F"/>
    <w:rsid w:val="000842EB"/>
    <w:rsid w:val="000853C2"/>
    <w:rsid w:val="000854D8"/>
    <w:rsid w:val="000859E0"/>
    <w:rsid w:val="0008754C"/>
    <w:rsid w:val="000903F9"/>
    <w:rsid w:val="000906A7"/>
    <w:rsid w:val="0009077E"/>
    <w:rsid w:val="00090A2D"/>
    <w:rsid w:val="00090A7E"/>
    <w:rsid w:val="000913BD"/>
    <w:rsid w:val="00092B73"/>
    <w:rsid w:val="00093A5C"/>
    <w:rsid w:val="00093C39"/>
    <w:rsid w:val="00093EF6"/>
    <w:rsid w:val="000949C7"/>
    <w:rsid w:val="00095252"/>
    <w:rsid w:val="00095EB3"/>
    <w:rsid w:val="000973AE"/>
    <w:rsid w:val="00097621"/>
    <w:rsid w:val="000978D3"/>
    <w:rsid w:val="00097EE3"/>
    <w:rsid w:val="000A0A26"/>
    <w:rsid w:val="000A0C9B"/>
    <w:rsid w:val="000A1865"/>
    <w:rsid w:val="000A248A"/>
    <w:rsid w:val="000A274E"/>
    <w:rsid w:val="000A2A0E"/>
    <w:rsid w:val="000A3E25"/>
    <w:rsid w:val="000A4405"/>
    <w:rsid w:val="000A6005"/>
    <w:rsid w:val="000A62D2"/>
    <w:rsid w:val="000A6CCC"/>
    <w:rsid w:val="000A6D8D"/>
    <w:rsid w:val="000A76FD"/>
    <w:rsid w:val="000A7D50"/>
    <w:rsid w:val="000B08B4"/>
    <w:rsid w:val="000B0DF8"/>
    <w:rsid w:val="000B1792"/>
    <w:rsid w:val="000B1941"/>
    <w:rsid w:val="000B1BEE"/>
    <w:rsid w:val="000B2C0A"/>
    <w:rsid w:val="000B39D7"/>
    <w:rsid w:val="000B54FA"/>
    <w:rsid w:val="000B6597"/>
    <w:rsid w:val="000B7CA9"/>
    <w:rsid w:val="000C030A"/>
    <w:rsid w:val="000C1560"/>
    <w:rsid w:val="000C2AAA"/>
    <w:rsid w:val="000C3172"/>
    <w:rsid w:val="000C39E1"/>
    <w:rsid w:val="000C3B3C"/>
    <w:rsid w:val="000C3CB2"/>
    <w:rsid w:val="000C3DC9"/>
    <w:rsid w:val="000C41CA"/>
    <w:rsid w:val="000C541E"/>
    <w:rsid w:val="000C56D4"/>
    <w:rsid w:val="000C5A71"/>
    <w:rsid w:val="000D00B4"/>
    <w:rsid w:val="000D021F"/>
    <w:rsid w:val="000D0430"/>
    <w:rsid w:val="000D0653"/>
    <w:rsid w:val="000D0685"/>
    <w:rsid w:val="000D075E"/>
    <w:rsid w:val="000D11C6"/>
    <w:rsid w:val="000D1CDB"/>
    <w:rsid w:val="000D2139"/>
    <w:rsid w:val="000D3122"/>
    <w:rsid w:val="000D32FA"/>
    <w:rsid w:val="000D3428"/>
    <w:rsid w:val="000D42A3"/>
    <w:rsid w:val="000D49E7"/>
    <w:rsid w:val="000D6D21"/>
    <w:rsid w:val="000D6F5D"/>
    <w:rsid w:val="000D7209"/>
    <w:rsid w:val="000D7E70"/>
    <w:rsid w:val="000E163E"/>
    <w:rsid w:val="000E1ED7"/>
    <w:rsid w:val="000E2961"/>
    <w:rsid w:val="000E2D5F"/>
    <w:rsid w:val="000E32C2"/>
    <w:rsid w:val="000E35D8"/>
    <w:rsid w:val="000E3B16"/>
    <w:rsid w:val="000E4161"/>
    <w:rsid w:val="000E48C5"/>
    <w:rsid w:val="000E4AAD"/>
    <w:rsid w:val="000E5332"/>
    <w:rsid w:val="000E54AF"/>
    <w:rsid w:val="000E57E0"/>
    <w:rsid w:val="000E591F"/>
    <w:rsid w:val="000E6493"/>
    <w:rsid w:val="000E65AA"/>
    <w:rsid w:val="000E6B76"/>
    <w:rsid w:val="000E6DDE"/>
    <w:rsid w:val="000E7292"/>
    <w:rsid w:val="000E7514"/>
    <w:rsid w:val="000E7799"/>
    <w:rsid w:val="000E7AAC"/>
    <w:rsid w:val="000F0FF1"/>
    <w:rsid w:val="000F1462"/>
    <w:rsid w:val="000F1944"/>
    <w:rsid w:val="000F1F13"/>
    <w:rsid w:val="000F20C3"/>
    <w:rsid w:val="000F2B90"/>
    <w:rsid w:val="000F54F7"/>
    <w:rsid w:val="000F5917"/>
    <w:rsid w:val="000F62A3"/>
    <w:rsid w:val="00100A13"/>
    <w:rsid w:val="00102745"/>
    <w:rsid w:val="00103EB5"/>
    <w:rsid w:val="00104ACE"/>
    <w:rsid w:val="00105030"/>
    <w:rsid w:val="001065FB"/>
    <w:rsid w:val="00107B37"/>
    <w:rsid w:val="001105CD"/>
    <w:rsid w:val="001108C9"/>
    <w:rsid w:val="0011130B"/>
    <w:rsid w:val="001127E0"/>
    <w:rsid w:val="00113F3D"/>
    <w:rsid w:val="00115780"/>
    <w:rsid w:val="00116299"/>
    <w:rsid w:val="00116DF4"/>
    <w:rsid w:val="001178E8"/>
    <w:rsid w:val="00117C0F"/>
    <w:rsid w:val="0012159E"/>
    <w:rsid w:val="0012230B"/>
    <w:rsid w:val="00123A2D"/>
    <w:rsid w:val="0012514C"/>
    <w:rsid w:val="001254EB"/>
    <w:rsid w:val="0012606A"/>
    <w:rsid w:val="0012675B"/>
    <w:rsid w:val="001270CC"/>
    <w:rsid w:val="00127737"/>
    <w:rsid w:val="00127D55"/>
    <w:rsid w:val="00127DB5"/>
    <w:rsid w:val="00130DC8"/>
    <w:rsid w:val="00131167"/>
    <w:rsid w:val="00131846"/>
    <w:rsid w:val="001319ED"/>
    <w:rsid w:val="00131DE8"/>
    <w:rsid w:val="00132BA1"/>
    <w:rsid w:val="0013302C"/>
    <w:rsid w:val="0013393A"/>
    <w:rsid w:val="00134AAB"/>
    <w:rsid w:val="00135D92"/>
    <w:rsid w:val="00135EF9"/>
    <w:rsid w:val="00135F89"/>
    <w:rsid w:val="00136906"/>
    <w:rsid w:val="00136D5C"/>
    <w:rsid w:val="00136E4F"/>
    <w:rsid w:val="00136FFE"/>
    <w:rsid w:val="001404B9"/>
    <w:rsid w:val="00140EEB"/>
    <w:rsid w:val="001428E7"/>
    <w:rsid w:val="00144257"/>
    <w:rsid w:val="001449C4"/>
    <w:rsid w:val="00146D63"/>
    <w:rsid w:val="001472DB"/>
    <w:rsid w:val="00147E0A"/>
    <w:rsid w:val="00150CC7"/>
    <w:rsid w:val="00150E16"/>
    <w:rsid w:val="00151232"/>
    <w:rsid w:val="0015257F"/>
    <w:rsid w:val="00152A64"/>
    <w:rsid w:val="00152D36"/>
    <w:rsid w:val="00152ED0"/>
    <w:rsid w:val="001531EB"/>
    <w:rsid w:val="00153EB8"/>
    <w:rsid w:val="0015405F"/>
    <w:rsid w:val="00156571"/>
    <w:rsid w:val="0015694E"/>
    <w:rsid w:val="00156ED7"/>
    <w:rsid w:val="00157A68"/>
    <w:rsid w:val="00157C86"/>
    <w:rsid w:val="00161876"/>
    <w:rsid w:val="00162184"/>
    <w:rsid w:val="0016307F"/>
    <w:rsid w:val="001630CA"/>
    <w:rsid w:val="00163185"/>
    <w:rsid w:val="0016394C"/>
    <w:rsid w:val="00163C31"/>
    <w:rsid w:val="0016430E"/>
    <w:rsid w:val="001646CA"/>
    <w:rsid w:val="00164B73"/>
    <w:rsid w:val="00164FB4"/>
    <w:rsid w:val="001664F6"/>
    <w:rsid w:val="00166857"/>
    <w:rsid w:val="001676B2"/>
    <w:rsid w:val="001718E9"/>
    <w:rsid w:val="0017211D"/>
    <w:rsid w:val="00173A98"/>
    <w:rsid w:val="00174590"/>
    <w:rsid w:val="001771E4"/>
    <w:rsid w:val="00180ACF"/>
    <w:rsid w:val="00181322"/>
    <w:rsid w:val="00182352"/>
    <w:rsid w:val="00183D2C"/>
    <w:rsid w:val="00185070"/>
    <w:rsid w:val="001855B6"/>
    <w:rsid w:val="00185A75"/>
    <w:rsid w:val="0018637E"/>
    <w:rsid w:val="00187850"/>
    <w:rsid w:val="0018791E"/>
    <w:rsid w:val="00187D41"/>
    <w:rsid w:val="00190304"/>
    <w:rsid w:val="00193422"/>
    <w:rsid w:val="00194047"/>
    <w:rsid w:val="001970E5"/>
    <w:rsid w:val="001971F1"/>
    <w:rsid w:val="0019728D"/>
    <w:rsid w:val="00197C9D"/>
    <w:rsid w:val="001A01CE"/>
    <w:rsid w:val="001A0FDC"/>
    <w:rsid w:val="001A0FE3"/>
    <w:rsid w:val="001A15E2"/>
    <w:rsid w:val="001A21AB"/>
    <w:rsid w:val="001A25A3"/>
    <w:rsid w:val="001A2785"/>
    <w:rsid w:val="001A3BE7"/>
    <w:rsid w:val="001A48F1"/>
    <w:rsid w:val="001A50F1"/>
    <w:rsid w:val="001A51F3"/>
    <w:rsid w:val="001A52F9"/>
    <w:rsid w:val="001A583C"/>
    <w:rsid w:val="001A5D71"/>
    <w:rsid w:val="001A75C7"/>
    <w:rsid w:val="001B03BF"/>
    <w:rsid w:val="001B0844"/>
    <w:rsid w:val="001B08DA"/>
    <w:rsid w:val="001B2301"/>
    <w:rsid w:val="001B394E"/>
    <w:rsid w:val="001B44C2"/>
    <w:rsid w:val="001B53CF"/>
    <w:rsid w:val="001B6037"/>
    <w:rsid w:val="001B65FE"/>
    <w:rsid w:val="001B7271"/>
    <w:rsid w:val="001B7ADD"/>
    <w:rsid w:val="001C0B09"/>
    <w:rsid w:val="001C14B8"/>
    <w:rsid w:val="001C16E0"/>
    <w:rsid w:val="001C1CF7"/>
    <w:rsid w:val="001C21F0"/>
    <w:rsid w:val="001C2ACE"/>
    <w:rsid w:val="001C3364"/>
    <w:rsid w:val="001C45A4"/>
    <w:rsid w:val="001C588B"/>
    <w:rsid w:val="001C786E"/>
    <w:rsid w:val="001D01CF"/>
    <w:rsid w:val="001D026F"/>
    <w:rsid w:val="001D07F9"/>
    <w:rsid w:val="001D0A1B"/>
    <w:rsid w:val="001D0A27"/>
    <w:rsid w:val="001D0E7C"/>
    <w:rsid w:val="001D236C"/>
    <w:rsid w:val="001D4919"/>
    <w:rsid w:val="001D4D04"/>
    <w:rsid w:val="001D581E"/>
    <w:rsid w:val="001D7641"/>
    <w:rsid w:val="001D774F"/>
    <w:rsid w:val="001D7AFD"/>
    <w:rsid w:val="001D7BD1"/>
    <w:rsid w:val="001E020E"/>
    <w:rsid w:val="001E0484"/>
    <w:rsid w:val="001E0C87"/>
    <w:rsid w:val="001E1BF7"/>
    <w:rsid w:val="001E2645"/>
    <w:rsid w:val="001E356E"/>
    <w:rsid w:val="001E38CB"/>
    <w:rsid w:val="001E4680"/>
    <w:rsid w:val="001E47F4"/>
    <w:rsid w:val="001E5972"/>
    <w:rsid w:val="001E609E"/>
    <w:rsid w:val="001E6204"/>
    <w:rsid w:val="001E746A"/>
    <w:rsid w:val="001E7565"/>
    <w:rsid w:val="001E7D3A"/>
    <w:rsid w:val="001F04A6"/>
    <w:rsid w:val="001F1DAA"/>
    <w:rsid w:val="001F227C"/>
    <w:rsid w:val="001F446A"/>
    <w:rsid w:val="001F5284"/>
    <w:rsid w:val="001F5E1F"/>
    <w:rsid w:val="001F5F6A"/>
    <w:rsid w:val="001F6140"/>
    <w:rsid w:val="001F6DE7"/>
    <w:rsid w:val="001F7E5B"/>
    <w:rsid w:val="002021EA"/>
    <w:rsid w:val="002022D7"/>
    <w:rsid w:val="00202465"/>
    <w:rsid w:val="00202490"/>
    <w:rsid w:val="00202839"/>
    <w:rsid w:val="00204556"/>
    <w:rsid w:val="00205B72"/>
    <w:rsid w:val="00205D5B"/>
    <w:rsid w:val="002066A1"/>
    <w:rsid w:val="00207371"/>
    <w:rsid w:val="00207425"/>
    <w:rsid w:val="00210B10"/>
    <w:rsid w:val="0021146F"/>
    <w:rsid w:val="00211667"/>
    <w:rsid w:val="0021178A"/>
    <w:rsid w:val="0021323F"/>
    <w:rsid w:val="00213C1E"/>
    <w:rsid w:val="002140C0"/>
    <w:rsid w:val="00214C07"/>
    <w:rsid w:val="00214D61"/>
    <w:rsid w:val="0021626D"/>
    <w:rsid w:val="002168A3"/>
    <w:rsid w:val="002173A8"/>
    <w:rsid w:val="00217982"/>
    <w:rsid w:val="00217AB3"/>
    <w:rsid w:val="00220A72"/>
    <w:rsid w:val="00221802"/>
    <w:rsid w:val="00224A2D"/>
    <w:rsid w:val="00226A8D"/>
    <w:rsid w:val="00226BC3"/>
    <w:rsid w:val="002271F6"/>
    <w:rsid w:val="002273C0"/>
    <w:rsid w:val="0023120B"/>
    <w:rsid w:val="002314DB"/>
    <w:rsid w:val="002315BA"/>
    <w:rsid w:val="00231759"/>
    <w:rsid w:val="00232590"/>
    <w:rsid w:val="00233376"/>
    <w:rsid w:val="002335D0"/>
    <w:rsid w:val="0023422C"/>
    <w:rsid w:val="00234D53"/>
    <w:rsid w:val="00235220"/>
    <w:rsid w:val="00235686"/>
    <w:rsid w:val="00235E0F"/>
    <w:rsid w:val="00236BB2"/>
    <w:rsid w:val="00236DFC"/>
    <w:rsid w:val="002408CB"/>
    <w:rsid w:val="00240BB0"/>
    <w:rsid w:val="002417FA"/>
    <w:rsid w:val="00242906"/>
    <w:rsid w:val="00242ACE"/>
    <w:rsid w:val="00242D09"/>
    <w:rsid w:val="00243207"/>
    <w:rsid w:val="00243B03"/>
    <w:rsid w:val="00244BF8"/>
    <w:rsid w:val="00244C12"/>
    <w:rsid w:val="002466A4"/>
    <w:rsid w:val="00247BB6"/>
    <w:rsid w:val="00249438"/>
    <w:rsid w:val="00250DDA"/>
    <w:rsid w:val="00250F73"/>
    <w:rsid w:val="002537D7"/>
    <w:rsid w:val="0025392A"/>
    <w:rsid w:val="0025423B"/>
    <w:rsid w:val="00254BEC"/>
    <w:rsid w:val="00255E29"/>
    <w:rsid w:val="00256E36"/>
    <w:rsid w:val="00257A75"/>
    <w:rsid w:val="00257A9A"/>
    <w:rsid w:val="002602B2"/>
    <w:rsid w:val="00260AAD"/>
    <w:rsid w:val="002621F3"/>
    <w:rsid w:val="0026238A"/>
    <w:rsid w:val="002628C9"/>
    <w:rsid w:val="00263878"/>
    <w:rsid w:val="00263A60"/>
    <w:rsid w:val="00264110"/>
    <w:rsid w:val="00265128"/>
    <w:rsid w:val="00265F0F"/>
    <w:rsid w:val="00266089"/>
    <w:rsid w:val="002663A2"/>
    <w:rsid w:val="00266654"/>
    <w:rsid w:val="00267070"/>
    <w:rsid w:val="002671C9"/>
    <w:rsid w:val="002706F1"/>
    <w:rsid w:val="00270DDD"/>
    <w:rsid w:val="00271214"/>
    <w:rsid w:val="00271481"/>
    <w:rsid w:val="002716A3"/>
    <w:rsid w:val="00271C0A"/>
    <w:rsid w:val="002742D6"/>
    <w:rsid w:val="00274CE7"/>
    <w:rsid w:val="00275D44"/>
    <w:rsid w:val="00275EE1"/>
    <w:rsid w:val="00277B65"/>
    <w:rsid w:val="0028014A"/>
    <w:rsid w:val="0028018F"/>
    <w:rsid w:val="002804D0"/>
    <w:rsid w:val="002806B3"/>
    <w:rsid w:val="002817E2"/>
    <w:rsid w:val="0028233C"/>
    <w:rsid w:val="0028253B"/>
    <w:rsid w:val="0028329B"/>
    <w:rsid w:val="00283B82"/>
    <w:rsid w:val="00283BE0"/>
    <w:rsid w:val="0028403A"/>
    <w:rsid w:val="00284CCC"/>
    <w:rsid w:val="0028602E"/>
    <w:rsid w:val="00286742"/>
    <w:rsid w:val="00287485"/>
    <w:rsid w:val="0029041D"/>
    <w:rsid w:val="00290D56"/>
    <w:rsid w:val="00290DFF"/>
    <w:rsid w:val="00292CAF"/>
    <w:rsid w:val="00293081"/>
    <w:rsid w:val="00293256"/>
    <w:rsid w:val="0029456C"/>
    <w:rsid w:val="002954DF"/>
    <w:rsid w:val="00295572"/>
    <w:rsid w:val="00297128"/>
    <w:rsid w:val="00297210"/>
    <w:rsid w:val="0029754B"/>
    <w:rsid w:val="00297A2E"/>
    <w:rsid w:val="00297BB5"/>
    <w:rsid w:val="00297BC3"/>
    <w:rsid w:val="002A018F"/>
    <w:rsid w:val="002A02D0"/>
    <w:rsid w:val="002A038D"/>
    <w:rsid w:val="002A03C5"/>
    <w:rsid w:val="002A1581"/>
    <w:rsid w:val="002A1D35"/>
    <w:rsid w:val="002A298B"/>
    <w:rsid w:val="002A3583"/>
    <w:rsid w:val="002A3677"/>
    <w:rsid w:val="002A4D4B"/>
    <w:rsid w:val="002A4F03"/>
    <w:rsid w:val="002A5472"/>
    <w:rsid w:val="002A5E0A"/>
    <w:rsid w:val="002A63FF"/>
    <w:rsid w:val="002A6AF9"/>
    <w:rsid w:val="002A6BC3"/>
    <w:rsid w:val="002A6DF2"/>
    <w:rsid w:val="002A9255"/>
    <w:rsid w:val="002B0AAF"/>
    <w:rsid w:val="002B12F2"/>
    <w:rsid w:val="002B26CC"/>
    <w:rsid w:val="002B27F6"/>
    <w:rsid w:val="002B5F56"/>
    <w:rsid w:val="002B6515"/>
    <w:rsid w:val="002B6623"/>
    <w:rsid w:val="002B68BF"/>
    <w:rsid w:val="002B6B32"/>
    <w:rsid w:val="002B7347"/>
    <w:rsid w:val="002B73B5"/>
    <w:rsid w:val="002B77BA"/>
    <w:rsid w:val="002C049F"/>
    <w:rsid w:val="002C17DE"/>
    <w:rsid w:val="002C1D13"/>
    <w:rsid w:val="002C2411"/>
    <w:rsid w:val="002C2CE2"/>
    <w:rsid w:val="002C3068"/>
    <w:rsid w:val="002C3083"/>
    <w:rsid w:val="002C39F6"/>
    <w:rsid w:val="002C4333"/>
    <w:rsid w:val="002C4565"/>
    <w:rsid w:val="002C4CC5"/>
    <w:rsid w:val="002C4E89"/>
    <w:rsid w:val="002C52EB"/>
    <w:rsid w:val="002C5319"/>
    <w:rsid w:val="002C75AB"/>
    <w:rsid w:val="002D27D5"/>
    <w:rsid w:val="002D2B46"/>
    <w:rsid w:val="002D2ECC"/>
    <w:rsid w:val="002D2FCB"/>
    <w:rsid w:val="002D32C2"/>
    <w:rsid w:val="002D3B03"/>
    <w:rsid w:val="002D3C2B"/>
    <w:rsid w:val="002E04AC"/>
    <w:rsid w:val="002E055A"/>
    <w:rsid w:val="002E0A7D"/>
    <w:rsid w:val="002E1818"/>
    <w:rsid w:val="002E2FF5"/>
    <w:rsid w:val="002E3172"/>
    <w:rsid w:val="002E40C0"/>
    <w:rsid w:val="002E40D6"/>
    <w:rsid w:val="002E5116"/>
    <w:rsid w:val="002E5366"/>
    <w:rsid w:val="002E5582"/>
    <w:rsid w:val="002E790C"/>
    <w:rsid w:val="002F0796"/>
    <w:rsid w:val="002F0CB7"/>
    <w:rsid w:val="002F14E0"/>
    <w:rsid w:val="002F2A83"/>
    <w:rsid w:val="002F2C1A"/>
    <w:rsid w:val="002F2D08"/>
    <w:rsid w:val="002F3576"/>
    <w:rsid w:val="002F368F"/>
    <w:rsid w:val="002F39A3"/>
    <w:rsid w:val="002F3F16"/>
    <w:rsid w:val="002F405A"/>
    <w:rsid w:val="002F4395"/>
    <w:rsid w:val="002F4AF0"/>
    <w:rsid w:val="002F4F26"/>
    <w:rsid w:val="002F5B16"/>
    <w:rsid w:val="002F7BD0"/>
    <w:rsid w:val="0030000F"/>
    <w:rsid w:val="00300680"/>
    <w:rsid w:val="00300C40"/>
    <w:rsid w:val="00300C54"/>
    <w:rsid w:val="003011DE"/>
    <w:rsid w:val="00301B45"/>
    <w:rsid w:val="00302C3E"/>
    <w:rsid w:val="00304684"/>
    <w:rsid w:val="00305505"/>
    <w:rsid w:val="00305C80"/>
    <w:rsid w:val="00306B04"/>
    <w:rsid w:val="003072B7"/>
    <w:rsid w:val="00307685"/>
    <w:rsid w:val="003079A7"/>
    <w:rsid w:val="00310BDC"/>
    <w:rsid w:val="003112D1"/>
    <w:rsid w:val="00311D0B"/>
    <w:rsid w:val="00312203"/>
    <w:rsid w:val="003132AD"/>
    <w:rsid w:val="003138DC"/>
    <w:rsid w:val="00313A15"/>
    <w:rsid w:val="00315692"/>
    <w:rsid w:val="0031639F"/>
    <w:rsid w:val="00317F4A"/>
    <w:rsid w:val="0032015B"/>
    <w:rsid w:val="00320DB3"/>
    <w:rsid w:val="00320F41"/>
    <w:rsid w:val="00321125"/>
    <w:rsid w:val="00321AE8"/>
    <w:rsid w:val="00323BDA"/>
    <w:rsid w:val="00324919"/>
    <w:rsid w:val="003261CB"/>
    <w:rsid w:val="0032624F"/>
    <w:rsid w:val="0032674E"/>
    <w:rsid w:val="00326E06"/>
    <w:rsid w:val="00326EE0"/>
    <w:rsid w:val="00327895"/>
    <w:rsid w:val="00330252"/>
    <w:rsid w:val="00330BA7"/>
    <w:rsid w:val="00331033"/>
    <w:rsid w:val="003316AD"/>
    <w:rsid w:val="0033248B"/>
    <w:rsid w:val="0033252C"/>
    <w:rsid w:val="0033518D"/>
    <w:rsid w:val="003354E1"/>
    <w:rsid w:val="00335749"/>
    <w:rsid w:val="00335968"/>
    <w:rsid w:val="003359EA"/>
    <w:rsid w:val="0033604C"/>
    <w:rsid w:val="0033743C"/>
    <w:rsid w:val="003408CE"/>
    <w:rsid w:val="00340BBD"/>
    <w:rsid w:val="00341695"/>
    <w:rsid w:val="0034185C"/>
    <w:rsid w:val="003438DB"/>
    <w:rsid w:val="00345726"/>
    <w:rsid w:val="0034633A"/>
    <w:rsid w:val="0034734C"/>
    <w:rsid w:val="0035002C"/>
    <w:rsid w:val="003508B2"/>
    <w:rsid w:val="00350A30"/>
    <w:rsid w:val="00350DA6"/>
    <w:rsid w:val="003513C4"/>
    <w:rsid w:val="00351C7E"/>
    <w:rsid w:val="00351E56"/>
    <w:rsid w:val="00351FE7"/>
    <w:rsid w:val="0035310A"/>
    <w:rsid w:val="003535DC"/>
    <w:rsid w:val="0035436A"/>
    <w:rsid w:val="0035437E"/>
    <w:rsid w:val="00354849"/>
    <w:rsid w:val="00354BAF"/>
    <w:rsid w:val="00355981"/>
    <w:rsid w:val="00357F1B"/>
    <w:rsid w:val="00360CCD"/>
    <w:rsid w:val="00362895"/>
    <w:rsid w:val="00362B7A"/>
    <w:rsid w:val="003636DB"/>
    <w:rsid w:val="00363B3E"/>
    <w:rsid w:val="00363CE0"/>
    <w:rsid w:val="00366141"/>
    <w:rsid w:val="0037021F"/>
    <w:rsid w:val="003702D6"/>
    <w:rsid w:val="0037077A"/>
    <w:rsid w:val="003713BC"/>
    <w:rsid w:val="00371AEA"/>
    <w:rsid w:val="003736BC"/>
    <w:rsid w:val="003759E3"/>
    <w:rsid w:val="00376A94"/>
    <w:rsid w:val="00376C74"/>
    <w:rsid w:val="00377A4E"/>
    <w:rsid w:val="003802A6"/>
    <w:rsid w:val="00380B36"/>
    <w:rsid w:val="003813FC"/>
    <w:rsid w:val="003815E0"/>
    <w:rsid w:val="00381913"/>
    <w:rsid w:val="00382D4E"/>
    <w:rsid w:val="003830CD"/>
    <w:rsid w:val="00383255"/>
    <w:rsid w:val="003856CD"/>
    <w:rsid w:val="00385F25"/>
    <w:rsid w:val="0038692F"/>
    <w:rsid w:val="00386D69"/>
    <w:rsid w:val="00390625"/>
    <w:rsid w:val="003909BC"/>
    <w:rsid w:val="003914FC"/>
    <w:rsid w:val="00391F93"/>
    <w:rsid w:val="00392A78"/>
    <w:rsid w:val="00393D79"/>
    <w:rsid w:val="00394FCD"/>
    <w:rsid w:val="00395E4F"/>
    <w:rsid w:val="00396158"/>
    <w:rsid w:val="003966B1"/>
    <w:rsid w:val="00396752"/>
    <w:rsid w:val="00396C9F"/>
    <w:rsid w:val="00396F24"/>
    <w:rsid w:val="00397E19"/>
    <w:rsid w:val="003A1060"/>
    <w:rsid w:val="003A1446"/>
    <w:rsid w:val="003A1F27"/>
    <w:rsid w:val="003A23F6"/>
    <w:rsid w:val="003A29A7"/>
    <w:rsid w:val="003A2E9D"/>
    <w:rsid w:val="003A3E74"/>
    <w:rsid w:val="003A4107"/>
    <w:rsid w:val="003A4260"/>
    <w:rsid w:val="003A4267"/>
    <w:rsid w:val="003A4517"/>
    <w:rsid w:val="003A463F"/>
    <w:rsid w:val="003A6634"/>
    <w:rsid w:val="003A694C"/>
    <w:rsid w:val="003A7050"/>
    <w:rsid w:val="003A756F"/>
    <w:rsid w:val="003B0183"/>
    <w:rsid w:val="003B043A"/>
    <w:rsid w:val="003B0AB0"/>
    <w:rsid w:val="003B0B56"/>
    <w:rsid w:val="003B113E"/>
    <w:rsid w:val="003B15B9"/>
    <w:rsid w:val="003B19E3"/>
    <w:rsid w:val="003B1D58"/>
    <w:rsid w:val="003B2257"/>
    <w:rsid w:val="003B23F2"/>
    <w:rsid w:val="003B329C"/>
    <w:rsid w:val="003B43A9"/>
    <w:rsid w:val="003B4556"/>
    <w:rsid w:val="003B5156"/>
    <w:rsid w:val="003B5EBE"/>
    <w:rsid w:val="003B5F07"/>
    <w:rsid w:val="003B6C41"/>
    <w:rsid w:val="003B7A61"/>
    <w:rsid w:val="003C02D7"/>
    <w:rsid w:val="003C17BB"/>
    <w:rsid w:val="003C267D"/>
    <w:rsid w:val="003C34DB"/>
    <w:rsid w:val="003C3C5E"/>
    <w:rsid w:val="003C3E1D"/>
    <w:rsid w:val="003C3E2C"/>
    <w:rsid w:val="003C4666"/>
    <w:rsid w:val="003C5766"/>
    <w:rsid w:val="003C6C2C"/>
    <w:rsid w:val="003C7C9C"/>
    <w:rsid w:val="003C7CBD"/>
    <w:rsid w:val="003D0939"/>
    <w:rsid w:val="003D13BF"/>
    <w:rsid w:val="003D17CC"/>
    <w:rsid w:val="003D201A"/>
    <w:rsid w:val="003D242D"/>
    <w:rsid w:val="003D2F02"/>
    <w:rsid w:val="003D440E"/>
    <w:rsid w:val="003D4880"/>
    <w:rsid w:val="003D5447"/>
    <w:rsid w:val="003D5BE6"/>
    <w:rsid w:val="003D615F"/>
    <w:rsid w:val="003D6428"/>
    <w:rsid w:val="003D64A2"/>
    <w:rsid w:val="003D6D87"/>
    <w:rsid w:val="003D6F4D"/>
    <w:rsid w:val="003D6FD2"/>
    <w:rsid w:val="003D7EFA"/>
    <w:rsid w:val="003E1546"/>
    <w:rsid w:val="003E1631"/>
    <w:rsid w:val="003E189A"/>
    <w:rsid w:val="003E2535"/>
    <w:rsid w:val="003E3EC6"/>
    <w:rsid w:val="003E412A"/>
    <w:rsid w:val="003E5C18"/>
    <w:rsid w:val="003E5E87"/>
    <w:rsid w:val="003E6457"/>
    <w:rsid w:val="003E66D3"/>
    <w:rsid w:val="003E7037"/>
    <w:rsid w:val="003E7B5E"/>
    <w:rsid w:val="003E7CAC"/>
    <w:rsid w:val="003E7E7B"/>
    <w:rsid w:val="003F0558"/>
    <w:rsid w:val="003F0DDC"/>
    <w:rsid w:val="003F1A66"/>
    <w:rsid w:val="003F1F7F"/>
    <w:rsid w:val="003F2D78"/>
    <w:rsid w:val="003F43C9"/>
    <w:rsid w:val="003F4AD9"/>
    <w:rsid w:val="003F5015"/>
    <w:rsid w:val="003F56F2"/>
    <w:rsid w:val="003F603D"/>
    <w:rsid w:val="003F64EB"/>
    <w:rsid w:val="00400515"/>
    <w:rsid w:val="0040157D"/>
    <w:rsid w:val="0040176C"/>
    <w:rsid w:val="00402F09"/>
    <w:rsid w:val="00403328"/>
    <w:rsid w:val="004038B2"/>
    <w:rsid w:val="00403FEF"/>
    <w:rsid w:val="00404463"/>
    <w:rsid w:val="00404C06"/>
    <w:rsid w:val="00404F48"/>
    <w:rsid w:val="00404F97"/>
    <w:rsid w:val="00406D76"/>
    <w:rsid w:val="00406DAF"/>
    <w:rsid w:val="00406F34"/>
    <w:rsid w:val="00407E87"/>
    <w:rsid w:val="00411210"/>
    <w:rsid w:val="00412636"/>
    <w:rsid w:val="00414ACA"/>
    <w:rsid w:val="00414ACF"/>
    <w:rsid w:val="00415004"/>
    <w:rsid w:val="0041671B"/>
    <w:rsid w:val="00417604"/>
    <w:rsid w:val="00417806"/>
    <w:rsid w:val="00420C0A"/>
    <w:rsid w:val="004213DD"/>
    <w:rsid w:val="004217EC"/>
    <w:rsid w:val="00421C2A"/>
    <w:rsid w:val="00422BA8"/>
    <w:rsid w:val="004278AC"/>
    <w:rsid w:val="00427CAD"/>
    <w:rsid w:val="004319A9"/>
    <w:rsid w:val="00431E67"/>
    <w:rsid w:val="004327C0"/>
    <w:rsid w:val="00432835"/>
    <w:rsid w:val="0043299F"/>
    <w:rsid w:val="00432E4B"/>
    <w:rsid w:val="00433FEF"/>
    <w:rsid w:val="00434286"/>
    <w:rsid w:val="00435DE4"/>
    <w:rsid w:val="0043633E"/>
    <w:rsid w:val="00436812"/>
    <w:rsid w:val="00436A9E"/>
    <w:rsid w:val="00436EB1"/>
    <w:rsid w:val="00437A4A"/>
    <w:rsid w:val="004406AA"/>
    <w:rsid w:val="004419EB"/>
    <w:rsid w:val="00441AF2"/>
    <w:rsid w:val="00441D83"/>
    <w:rsid w:val="00442AD9"/>
    <w:rsid w:val="00443128"/>
    <w:rsid w:val="004435C4"/>
    <w:rsid w:val="00443A3B"/>
    <w:rsid w:val="00443E74"/>
    <w:rsid w:val="00444A72"/>
    <w:rsid w:val="00444AE4"/>
    <w:rsid w:val="00444C13"/>
    <w:rsid w:val="00444DEF"/>
    <w:rsid w:val="0044581D"/>
    <w:rsid w:val="00445853"/>
    <w:rsid w:val="0044624E"/>
    <w:rsid w:val="0044640F"/>
    <w:rsid w:val="00446AF5"/>
    <w:rsid w:val="00450364"/>
    <w:rsid w:val="00450456"/>
    <w:rsid w:val="0045084E"/>
    <w:rsid w:val="00450922"/>
    <w:rsid w:val="00450FB2"/>
    <w:rsid w:val="0045130E"/>
    <w:rsid w:val="004513D3"/>
    <w:rsid w:val="00451467"/>
    <w:rsid w:val="00451799"/>
    <w:rsid w:val="004534D8"/>
    <w:rsid w:val="00453DB4"/>
    <w:rsid w:val="00455230"/>
    <w:rsid w:val="004560C9"/>
    <w:rsid w:val="0045680E"/>
    <w:rsid w:val="00457199"/>
    <w:rsid w:val="0045732A"/>
    <w:rsid w:val="00457EE8"/>
    <w:rsid w:val="00457F58"/>
    <w:rsid w:val="004605BE"/>
    <w:rsid w:val="0046063A"/>
    <w:rsid w:val="00460900"/>
    <w:rsid w:val="00460AFC"/>
    <w:rsid w:val="004614DE"/>
    <w:rsid w:val="00461609"/>
    <w:rsid w:val="00461790"/>
    <w:rsid w:val="00462749"/>
    <w:rsid w:val="004630CC"/>
    <w:rsid w:val="00463287"/>
    <w:rsid w:val="0046336B"/>
    <w:rsid w:val="00463C4A"/>
    <w:rsid w:val="00464D45"/>
    <w:rsid w:val="00465CFD"/>
    <w:rsid w:val="00465EDA"/>
    <w:rsid w:val="004674AC"/>
    <w:rsid w:val="00467756"/>
    <w:rsid w:val="00471B30"/>
    <w:rsid w:val="00471D75"/>
    <w:rsid w:val="00471F78"/>
    <w:rsid w:val="004724CB"/>
    <w:rsid w:val="00472AD1"/>
    <w:rsid w:val="00472BE4"/>
    <w:rsid w:val="00472C6C"/>
    <w:rsid w:val="00473650"/>
    <w:rsid w:val="00473E44"/>
    <w:rsid w:val="004746D0"/>
    <w:rsid w:val="00474C97"/>
    <w:rsid w:val="004750FC"/>
    <w:rsid w:val="00475750"/>
    <w:rsid w:val="00475797"/>
    <w:rsid w:val="004761F6"/>
    <w:rsid w:val="00477F9D"/>
    <w:rsid w:val="00480031"/>
    <w:rsid w:val="00480316"/>
    <w:rsid w:val="004803E6"/>
    <w:rsid w:val="00480732"/>
    <w:rsid w:val="00481819"/>
    <w:rsid w:val="0048189E"/>
    <w:rsid w:val="00481908"/>
    <w:rsid w:val="00481FC4"/>
    <w:rsid w:val="00483EB7"/>
    <w:rsid w:val="00484855"/>
    <w:rsid w:val="00485562"/>
    <w:rsid w:val="00486244"/>
    <w:rsid w:val="004877FB"/>
    <w:rsid w:val="004878F5"/>
    <w:rsid w:val="00487DC7"/>
    <w:rsid w:val="00490A2B"/>
    <w:rsid w:val="00490C79"/>
    <w:rsid w:val="00492CFF"/>
    <w:rsid w:val="00493283"/>
    <w:rsid w:val="00493459"/>
    <w:rsid w:val="00493AD4"/>
    <w:rsid w:val="00494DC7"/>
    <w:rsid w:val="0049699A"/>
    <w:rsid w:val="004A05B2"/>
    <w:rsid w:val="004A0E77"/>
    <w:rsid w:val="004A119D"/>
    <w:rsid w:val="004A1E47"/>
    <w:rsid w:val="004A2961"/>
    <w:rsid w:val="004A393E"/>
    <w:rsid w:val="004A520E"/>
    <w:rsid w:val="004A55AB"/>
    <w:rsid w:val="004A5AE6"/>
    <w:rsid w:val="004A656D"/>
    <w:rsid w:val="004A682E"/>
    <w:rsid w:val="004A7137"/>
    <w:rsid w:val="004A7DBD"/>
    <w:rsid w:val="004B0308"/>
    <w:rsid w:val="004B045A"/>
    <w:rsid w:val="004B0606"/>
    <w:rsid w:val="004B109F"/>
    <w:rsid w:val="004B1137"/>
    <w:rsid w:val="004B1207"/>
    <w:rsid w:val="004B1671"/>
    <w:rsid w:val="004B1A6F"/>
    <w:rsid w:val="004B2AFD"/>
    <w:rsid w:val="004B3C89"/>
    <w:rsid w:val="004B542F"/>
    <w:rsid w:val="004B5AB2"/>
    <w:rsid w:val="004B6F57"/>
    <w:rsid w:val="004B7AD7"/>
    <w:rsid w:val="004C0952"/>
    <w:rsid w:val="004C17C5"/>
    <w:rsid w:val="004C2434"/>
    <w:rsid w:val="004C3368"/>
    <w:rsid w:val="004C4AB4"/>
    <w:rsid w:val="004C4C2A"/>
    <w:rsid w:val="004C51E8"/>
    <w:rsid w:val="004C5673"/>
    <w:rsid w:val="004C61ED"/>
    <w:rsid w:val="004C6524"/>
    <w:rsid w:val="004C65AA"/>
    <w:rsid w:val="004C67FD"/>
    <w:rsid w:val="004C683F"/>
    <w:rsid w:val="004C6AFD"/>
    <w:rsid w:val="004C7385"/>
    <w:rsid w:val="004C771F"/>
    <w:rsid w:val="004C7F83"/>
    <w:rsid w:val="004D07A4"/>
    <w:rsid w:val="004D0C45"/>
    <w:rsid w:val="004D1394"/>
    <w:rsid w:val="004D168F"/>
    <w:rsid w:val="004D16D2"/>
    <w:rsid w:val="004D1839"/>
    <w:rsid w:val="004D1EE5"/>
    <w:rsid w:val="004D24C5"/>
    <w:rsid w:val="004D33AA"/>
    <w:rsid w:val="004D33AE"/>
    <w:rsid w:val="004D35DF"/>
    <w:rsid w:val="004D408A"/>
    <w:rsid w:val="004D558E"/>
    <w:rsid w:val="004D60B9"/>
    <w:rsid w:val="004D7370"/>
    <w:rsid w:val="004E061C"/>
    <w:rsid w:val="004E0785"/>
    <w:rsid w:val="004E0EE2"/>
    <w:rsid w:val="004E18DC"/>
    <w:rsid w:val="004E2752"/>
    <w:rsid w:val="004E375E"/>
    <w:rsid w:val="004E3DFF"/>
    <w:rsid w:val="004E3E2B"/>
    <w:rsid w:val="004E4E63"/>
    <w:rsid w:val="004E5621"/>
    <w:rsid w:val="004E74C6"/>
    <w:rsid w:val="004E7A0B"/>
    <w:rsid w:val="004F09EF"/>
    <w:rsid w:val="004F0B84"/>
    <w:rsid w:val="004F0DC6"/>
    <w:rsid w:val="004F121A"/>
    <w:rsid w:val="004F29AA"/>
    <w:rsid w:val="004F2FDF"/>
    <w:rsid w:val="004F363D"/>
    <w:rsid w:val="004F4B19"/>
    <w:rsid w:val="004F548D"/>
    <w:rsid w:val="004F59F2"/>
    <w:rsid w:val="004F5ED3"/>
    <w:rsid w:val="004F6112"/>
    <w:rsid w:val="004F6141"/>
    <w:rsid w:val="004F66A3"/>
    <w:rsid w:val="004F6949"/>
    <w:rsid w:val="004F6E9E"/>
    <w:rsid w:val="004F7260"/>
    <w:rsid w:val="005004FA"/>
    <w:rsid w:val="00500AEE"/>
    <w:rsid w:val="005029F3"/>
    <w:rsid w:val="005033EA"/>
    <w:rsid w:val="00503AFB"/>
    <w:rsid w:val="00503F2E"/>
    <w:rsid w:val="00505D59"/>
    <w:rsid w:val="005067EB"/>
    <w:rsid w:val="00506E86"/>
    <w:rsid w:val="00511244"/>
    <w:rsid w:val="00511412"/>
    <w:rsid w:val="005114A7"/>
    <w:rsid w:val="00511810"/>
    <w:rsid w:val="00511C61"/>
    <w:rsid w:val="005121EB"/>
    <w:rsid w:val="00512224"/>
    <w:rsid w:val="00513EBE"/>
    <w:rsid w:val="00514022"/>
    <w:rsid w:val="005146D4"/>
    <w:rsid w:val="00515125"/>
    <w:rsid w:val="005151AE"/>
    <w:rsid w:val="005158DB"/>
    <w:rsid w:val="005175B1"/>
    <w:rsid w:val="00517F25"/>
    <w:rsid w:val="00520623"/>
    <w:rsid w:val="00520BB3"/>
    <w:rsid w:val="005210E7"/>
    <w:rsid w:val="00522DCA"/>
    <w:rsid w:val="0052315E"/>
    <w:rsid w:val="00523EC9"/>
    <w:rsid w:val="0052531F"/>
    <w:rsid w:val="005277D8"/>
    <w:rsid w:val="00530113"/>
    <w:rsid w:val="0053036C"/>
    <w:rsid w:val="00530388"/>
    <w:rsid w:val="005312ED"/>
    <w:rsid w:val="0053184F"/>
    <w:rsid w:val="0053276A"/>
    <w:rsid w:val="00534067"/>
    <w:rsid w:val="00534558"/>
    <w:rsid w:val="00534770"/>
    <w:rsid w:val="005358A3"/>
    <w:rsid w:val="0053633B"/>
    <w:rsid w:val="0053664F"/>
    <w:rsid w:val="00537423"/>
    <w:rsid w:val="00537566"/>
    <w:rsid w:val="00537799"/>
    <w:rsid w:val="005378E5"/>
    <w:rsid w:val="005409E4"/>
    <w:rsid w:val="00540D8C"/>
    <w:rsid w:val="00541558"/>
    <w:rsid w:val="005429F6"/>
    <w:rsid w:val="00542F7F"/>
    <w:rsid w:val="0054300B"/>
    <w:rsid w:val="005433E9"/>
    <w:rsid w:val="00543CE3"/>
    <w:rsid w:val="00543E00"/>
    <w:rsid w:val="00544B80"/>
    <w:rsid w:val="00544EC4"/>
    <w:rsid w:val="00544FE6"/>
    <w:rsid w:val="005458C2"/>
    <w:rsid w:val="0054639B"/>
    <w:rsid w:val="0054641C"/>
    <w:rsid w:val="0054663B"/>
    <w:rsid w:val="0054697B"/>
    <w:rsid w:val="00547DFD"/>
    <w:rsid w:val="00550346"/>
    <w:rsid w:val="00550523"/>
    <w:rsid w:val="00550A3E"/>
    <w:rsid w:val="005515BB"/>
    <w:rsid w:val="00552D23"/>
    <w:rsid w:val="00552F53"/>
    <w:rsid w:val="0055325C"/>
    <w:rsid w:val="005545B3"/>
    <w:rsid w:val="005551DD"/>
    <w:rsid w:val="00555472"/>
    <w:rsid w:val="00555774"/>
    <w:rsid w:val="00556160"/>
    <w:rsid w:val="005562EF"/>
    <w:rsid w:val="005568B2"/>
    <w:rsid w:val="00556D7E"/>
    <w:rsid w:val="00557492"/>
    <w:rsid w:val="005604C5"/>
    <w:rsid w:val="00562771"/>
    <w:rsid w:val="00562F7F"/>
    <w:rsid w:val="00563C42"/>
    <w:rsid w:val="00563EFD"/>
    <w:rsid w:val="00566E69"/>
    <w:rsid w:val="00566F5B"/>
    <w:rsid w:val="0056736A"/>
    <w:rsid w:val="0057082E"/>
    <w:rsid w:val="005729F7"/>
    <w:rsid w:val="00572FDB"/>
    <w:rsid w:val="005737CB"/>
    <w:rsid w:val="0057399B"/>
    <w:rsid w:val="0057432B"/>
    <w:rsid w:val="00575175"/>
    <w:rsid w:val="00575AA2"/>
    <w:rsid w:val="00575B19"/>
    <w:rsid w:val="00576007"/>
    <w:rsid w:val="0057627C"/>
    <w:rsid w:val="0057758B"/>
    <w:rsid w:val="00577EED"/>
    <w:rsid w:val="0058119F"/>
    <w:rsid w:val="00582ABC"/>
    <w:rsid w:val="00584C20"/>
    <w:rsid w:val="0058527B"/>
    <w:rsid w:val="005863D0"/>
    <w:rsid w:val="005867AD"/>
    <w:rsid w:val="00586C27"/>
    <w:rsid w:val="00586E64"/>
    <w:rsid w:val="00587379"/>
    <w:rsid w:val="005876DD"/>
    <w:rsid w:val="005877D0"/>
    <w:rsid w:val="005878FC"/>
    <w:rsid w:val="00590DCF"/>
    <w:rsid w:val="00591462"/>
    <w:rsid w:val="00594495"/>
    <w:rsid w:val="005949A4"/>
    <w:rsid w:val="00594F11"/>
    <w:rsid w:val="005952C0"/>
    <w:rsid w:val="0059573D"/>
    <w:rsid w:val="00595BA4"/>
    <w:rsid w:val="00596DEA"/>
    <w:rsid w:val="00596E32"/>
    <w:rsid w:val="00596FA1"/>
    <w:rsid w:val="0059731E"/>
    <w:rsid w:val="00597D69"/>
    <w:rsid w:val="005A08B8"/>
    <w:rsid w:val="005A0A3A"/>
    <w:rsid w:val="005A0C38"/>
    <w:rsid w:val="005A2528"/>
    <w:rsid w:val="005A2A57"/>
    <w:rsid w:val="005A2A76"/>
    <w:rsid w:val="005A4085"/>
    <w:rsid w:val="005A4763"/>
    <w:rsid w:val="005A4A15"/>
    <w:rsid w:val="005A50CB"/>
    <w:rsid w:val="005A5B0B"/>
    <w:rsid w:val="005A6CDE"/>
    <w:rsid w:val="005A79F0"/>
    <w:rsid w:val="005B08E2"/>
    <w:rsid w:val="005B22E2"/>
    <w:rsid w:val="005B2BC0"/>
    <w:rsid w:val="005B2C7B"/>
    <w:rsid w:val="005B2D5D"/>
    <w:rsid w:val="005B2F36"/>
    <w:rsid w:val="005B31DA"/>
    <w:rsid w:val="005B34F7"/>
    <w:rsid w:val="005B38F4"/>
    <w:rsid w:val="005B41E2"/>
    <w:rsid w:val="005B5C24"/>
    <w:rsid w:val="005B79B2"/>
    <w:rsid w:val="005C0719"/>
    <w:rsid w:val="005C0A7A"/>
    <w:rsid w:val="005C17FC"/>
    <w:rsid w:val="005C1E42"/>
    <w:rsid w:val="005C3176"/>
    <w:rsid w:val="005C322B"/>
    <w:rsid w:val="005C3A58"/>
    <w:rsid w:val="005C5510"/>
    <w:rsid w:val="005C5BF9"/>
    <w:rsid w:val="005C5C20"/>
    <w:rsid w:val="005C72F5"/>
    <w:rsid w:val="005C77F9"/>
    <w:rsid w:val="005D04C3"/>
    <w:rsid w:val="005D0978"/>
    <w:rsid w:val="005D1F96"/>
    <w:rsid w:val="005D218C"/>
    <w:rsid w:val="005D2636"/>
    <w:rsid w:val="005D2792"/>
    <w:rsid w:val="005D3A06"/>
    <w:rsid w:val="005D4C95"/>
    <w:rsid w:val="005D50B3"/>
    <w:rsid w:val="005D61E5"/>
    <w:rsid w:val="005D66F3"/>
    <w:rsid w:val="005D709A"/>
    <w:rsid w:val="005D73E4"/>
    <w:rsid w:val="005D7800"/>
    <w:rsid w:val="005D7A60"/>
    <w:rsid w:val="005D7D89"/>
    <w:rsid w:val="005E07DB"/>
    <w:rsid w:val="005E136C"/>
    <w:rsid w:val="005E1BEA"/>
    <w:rsid w:val="005E1E05"/>
    <w:rsid w:val="005E3504"/>
    <w:rsid w:val="005E50A8"/>
    <w:rsid w:val="005E54C9"/>
    <w:rsid w:val="005E559A"/>
    <w:rsid w:val="005E5BB7"/>
    <w:rsid w:val="005E751E"/>
    <w:rsid w:val="005E7C55"/>
    <w:rsid w:val="005E7C99"/>
    <w:rsid w:val="005F0E29"/>
    <w:rsid w:val="005F0E7C"/>
    <w:rsid w:val="005F2128"/>
    <w:rsid w:val="005F28AB"/>
    <w:rsid w:val="005F2FCF"/>
    <w:rsid w:val="005F31BE"/>
    <w:rsid w:val="005F346C"/>
    <w:rsid w:val="005F3D1A"/>
    <w:rsid w:val="005F4C44"/>
    <w:rsid w:val="005F7A62"/>
    <w:rsid w:val="00600CDF"/>
    <w:rsid w:val="00600F9C"/>
    <w:rsid w:val="006010EE"/>
    <w:rsid w:val="0060192D"/>
    <w:rsid w:val="00602145"/>
    <w:rsid w:val="00602AC1"/>
    <w:rsid w:val="00602B24"/>
    <w:rsid w:val="00604B44"/>
    <w:rsid w:val="00605ECE"/>
    <w:rsid w:val="00606220"/>
    <w:rsid w:val="00607F45"/>
    <w:rsid w:val="00610931"/>
    <w:rsid w:val="006112D9"/>
    <w:rsid w:val="0061258A"/>
    <w:rsid w:val="0061321E"/>
    <w:rsid w:val="00613583"/>
    <w:rsid w:val="00613B41"/>
    <w:rsid w:val="0061404D"/>
    <w:rsid w:val="006142F0"/>
    <w:rsid w:val="006155E9"/>
    <w:rsid w:val="00615D69"/>
    <w:rsid w:val="00615DD0"/>
    <w:rsid w:val="00616E0C"/>
    <w:rsid w:val="00617EFC"/>
    <w:rsid w:val="00621800"/>
    <w:rsid w:val="006220BE"/>
    <w:rsid w:val="00622461"/>
    <w:rsid w:val="0062295E"/>
    <w:rsid w:val="00623C4D"/>
    <w:rsid w:val="0062472B"/>
    <w:rsid w:val="00624AE3"/>
    <w:rsid w:val="00625B2A"/>
    <w:rsid w:val="0062627A"/>
    <w:rsid w:val="006305BE"/>
    <w:rsid w:val="00630E40"/>
    <w:rsid w:val="006318F8"/>
    <w:rsid w:val="006320B1"/>
    <w:rsid w:val="00632101"/>
    <w:rsid w:val="006322C6"/>
    <w:rsid w:val="0063233B"/>
    <w:rsid w:val="0063304C"/>
    <w:rsid w:val="00633929"/>
    <w:rsid w:val="00633AC2"/>
    <w:rsid w:val="00633D91"/>
    <w:rsid w:val="00633DCD"/>
    <w:rsid w:val="0063418D"/>
    <w:rsid w:val="00634DA7"/>
    <w:rsid w:val="0063570E"/>
    <w:rsid w:val="00635E29"/>
    <w:rsid w:val="00636E48"/>
    <w:rsid w:val="006370C4"/>
    <w:rsid w:val="006370E9"/>
    <w:rsid w:val="0063798B"/>
    <w:rsid w:val="00640281"/>
    <w:rsid w:val="0064091C"/>
    <w:rsid w:val="00642344"/>
    <w:rsid w:val="0064306B"/>
    <w:rsid w:val="00643514"/>
    <w:rsid w:val="00643CB7"/>
    <w:rsid w:val="00644578"/>
    <w:rsid w:val="00644829"/>
    <w:rsid w:val="00645BBB"/>
    <w:rsid w:val="006468FE"/>
    <w:rsid w:val="00647EDA"/>
    <w:rsid w:val="00650A11"/>
    <w:rsid w:val="00652D37"/>
    <w:rsid w:val="00652E23"/>
    <w:rsid w:val="00653384"/>
    <w:rsid w:val="00653E85"/>
    <w:rsid w:val="00654FA6"/>
    <w:rsid w:val="00655100"/>
    <w:rsid w:val="00655120"/>
    <w:rsid w:val="0065533C"/>
    <w:rsid w:val="0065544E"/>
    <w:rsid w:val="00655475"/>
    <w:rsid w:val="006560C0"/>
    <w:rsid w:val="0065716B"/>
    <w:rsid w:val="006577E5"/>
    <w:rsid w:val="00657C2A"/>
    <w:rsid w:val="0066001A"/>
    <w:rsid w:val="0066064D"/>
    <w:rsid w:val="00660A4A"/>
    <w:rsid w:val="00662152"/>
    <w:rsid w:val="0066251C"/>
    <w:rsid w:val="0066262A"/>
    <w:rsid w:val="006627B4"/>
    <w:rsid w:val="00663013"/>
    <w:rsid w:val="006630BB"/>
    <w:rsid w:val="0066368F"/>
    <w:rsid w:val="00663980"/>
    <w:rsid w:val="00663CE8"/>
    <w:rsid w:val="00664067"/>
    <w:rsid w:val="006640AA"/>
    <w:rsid w:val="006646E8"/>
    <w:rsid w:val="00664B04"/>
    <w:rsid w:val="00665158"/>
    <w:rsid w:val="00667289"/>
    <w:rsid w:val="006706B8"/>
    <w:rsid w:val="00670D8C"/>
    <w:rsid w:val="0067110A"/>
    <w:rsid w:val="00672544"/>
    <w:rsid w:val="00673683"/>
    <w:rsid w:val="00673F40"/>
    <w:rsid w:val="0067519B"/>
    <w:rsid w:val="0068057A"/>
    <w:rsid w:val="00680A22"/>
    <w:rsid w:val="006815D8"/>
    <w:rsid w:val="00681A8A"/>
    <w:rsid w:val="006827D2"/>
    <w:rsid w:val="00683630"/>
    <w:rsid w:val="00684E09"/>
    <w:rsid w:val="00685AAB"/>
    <w:rsid w:val="006906CF"/>
    <w:rsid w:val="00690DB5"/>
    <w:rsid w:val="00690FC0"/>
    <w:rsid w:val="0069154C"/>
    <w:rsid w:val="00692076"/>
    <w:rsid w:val="00692CBE"/>
    <w:rsid w:val="00695F1D"/>
    <w:rsid w:val="00696DA4"/>
    <w:rsid w:val="0069719E"/>
    <w:rsid w:val="00697B8B"/>
    <w:rsid w:val="006A0E24"/>
    <w:rsid w:val="006A0EBD"/>
    <w:rsid w:val="006A1730"/>
    <w:rsid w:val="006A1B44"/>
    <w:rsid w:val="006A2803"/>
    <w:rsid w:val="006A337C"/>
    <w:rsid w:val="006A3670"/>
    <w:rsid w:val="006A3CEB"/>
    <w:rsid w:val="006A549A"/>
    <w:rsid w:val="006A6CF1"/>
    <w:rsid w:val="006A70C4"/>
    <w:rsid w:val="006B0B40"/>
    <w:rsid w:val="006B0EC2"/>
    <w:rsid w:val="006B123A"/>
    <w:rsid w:val="006B18DC"/>
    <w:rsid w:val="006B1928"/>
    <w:rsid w:val="006B1FB0"/>
    <w:rsid w:val="006B20D1"/>
    <w:rsid w:val="006B4CF5"/>
    <w:rsid w:val="006B5616"/>
    <w:rsid w:val="006B5BBE"/>
    <w:rsid w:val="006B6261"/>
    <w:rsid w:val="006B760B"/>
    <w:rsid w:val="006B7A98"/>
    <w:rsid w:val="006C1347"/>
    <w:rsid w:val="006C182A"/>
    <w:rsid w:val="006C2C07"/>
    <w:rsid w:val="006C323C"/>
    <w:rsid w:val="006C4FDB"/>
    <w:rsid w:val="006C5D63"/>
    <w:rsid w:val="006C5DEB"/>
    <w:rsid w:val="006C5F05"/>
    <w:rsid w:val="006C5F51"/>
    <w:rsid w:val="006C6A44"/>
    <w:rsid w:val="006C7081"/>
    <w:rsid w:val="006D20AA"/>
    <w:rsid w:val="006D296D"/>
    <w:rsid w:val="006D446D"/>
    <w:rsid w:val="006D4A48"/>
    <w:rsid w:val="006D5B09"/>
    <w:rsid w:val="006D69A8"/>
    <w:rsid w:val="006D69C0"/>
    <w:rsid w:val="006D69C4"/>
    <w:rsid w:val="006D6EB6"/>
    <w:rsid w:val="006D7D93"/>
    <w:rsid w:val="006E1DD6"/>
    <w:rsid w:val="006E2FDD"/>
    <w:rsid w:val="006E3550"/>
    <w:rsid w:val="006E3778"/>
    <w:rsid w:val="006E3965"/>
    <w:rsid w:val="006E4EDA"/>
    <w:rsid w:val="006E525F"/>
    <w:rsid w:val="006E5DAD"/>
    <w:rsid w:val="006E5E79"/>
    <w:rsid w:val="006E63C2"/>
    <w:rsid w:val="006E6D2F"/>
    <w:rsid w:val="006E7F46"/>
    <w:rsid w:val="006F018A"/>
    <w:rsid w:val="006F05A3"/>
    <w:rsid w:val="006F05AE"/>
    <w:rsid w:val="006F0A94"/>
    <w:rsid w:val="006F2A63"/>
    <w:rsid w:val="006F3209"/>
    <w:rsid w:val="006F3CCF"/>
    <w:rsid w:val="006F44C9"/>
    <w:rsid w:val="006F56C5"/>
    <w:rsid w:val="006F5BD3"/>
    <w:rsid w:val="006F5D13"/>
    <w:rsid w:val="006F6212"/>
    <w:rsid w:val="006F6509"/>
    <w:rsid w:val="006F6F5E"/>
    <w:rsid w:val="00700C24"/>
    <w:rsid w:val="00700D8C"/>
    <w:rsid w:val="00706345"/>
    <w:rsid w:val="00706B5A"/>
    <w:rsid w:val="0070702F"/>
    <w:rsid w:val="007102E5"/>
    <w:rsid w:val="0071098A"/>
    <w:rsid w:val="00710B6E"/>
    <w:rsid w:val="00710D53"/>
    <w:rsid w:val="00710E8B"/>
    <w:rsid w:val="00711112"/>
    <w:rsid w:val="00711232"/>
    <w:rsid w:val="00711D8D"/>
    <w:rsid w:val="007128C9"/>
    <w:rsid w:val="007132DB"/>
    <w:rsid w:val="007137AF"/>
    <w:rsid w:val="007149DA"/>
    <w:rsid w:val="007156CA"/>
    <w:rsid w:val="00715F67"/>
    <w:rsid w:val="00716DBB"/>
    <w:rsid w:val="00721781"/>
    <w:rsid w:val="00721990"/>
    <w:rsid w:val="00723281"/>
    <w:rsid w:val="00723E2A"/>
    <w:rsid w:val="00724C19"/>
    <w:rsid w:val="007253F6"/>
    <w:rsid w:val="00725750"/>
    <w:rsid w:val="00725E6B"/>
    <w:rsid w:val="00727305"/>
    <w:rsid w:val="00727467"/>
    <w:rsid w:val="00727C47"/>
    <w:rsid w:val="00727D8C"/>
    <w:rsid w:val="007306A1"/>
    <w:rsid w:val="007309CA"/>
    <w:rsid w:val="00731D28"/>
    <w:rsid w:val="00732394"/>
    <w:rsid w:val="0073273E"/>
    <w:rsid w:val="00732FA6"/>
    <w:rsid w:val="0073439D"/>
    <w:rsid w:val="00734855"/>
    <w:rsid w:val="00734AEB"/>
    <w:rsid w:val="00734E13"/>
    <w:rsid w:val="00735AE3"/>
    <w:rsid w:val="00735B2A"/>
    <w:rsid w:val="00736D29"/>
    <w:rsid w:val="00737751"/>
    <w:rsid w:val="00737F9F"/>
    <w:rsid w:val="007409B8"/>
    <w:rsid w:val="0074171F"/>
    <w:rsid w:val="007425AF"/>
    <w:rsid w:val="0074290D"/>
    <w:rsid w:val="00743A79"/>
    <w:rsid w:val="007441F0"/>
    <w:rsid w:val="007441F4"/>
    <w:rsid w:val="00745091"/>
    <w:rsid w:val="0074613B"/>
    <w:rsid w:val="00746EA3"/>
    <w:rsid w:val="00746EA5"/>
    <w:rsid w:val="00747067"/>
    <w:rsid w:val="007473B1"/>
    <w:rsid w:val="00750E77"/>
    <w:rsid w:val="00751538"/>
    <w:rsid w:val="007538C7"/>
    <w:rsid w:val="0075457D"/>
    <w:rsid w:val="00755AD2"/>
    <w:rsid w:val="0075771C"/>
    <w:rsid w:val="007612EC"/>
    <w:rsid w:val="00761AD9"/>
    <w:rsid w:val="00761DE1"/>
    <w:rsid w:val="007626DC"/>
    <w:rsid w:val="007633A7"/>
    <w:rsid w:val="0076406C"/>
    <w:rsid w:val="007646C7"/>
    <w:rsid w:val="00764A3C"/>
    <w:rsid w:val="0076532F"/>
    <w:rsid w:val="00766075"/>
    <w:rsid w:val="00766E86"/>
    <w:rsid w:val="0076723D"/>
    <w:rsid w:val="0076735C"/>
    <w:rsid w:val="00767FEB"/>
    <w:rsid w:val="00770BDA"/>
    <w:rsid w:val="00770D9B"/>
    <w:rsid w:val="007711FE"/>
    <w:rsid w:val="00771F8B"/>
    <w:rsid w:val="00772466"/>
    <w:rsid w:val="0077303F"/>
    <w:rsid w:val="00773BA9"/>
    <w:rsid w:val="00774C18"/>
    <w:rsid w:val="00774E4F"/>
    <w:rsid w:val="00775389"/>
    <w:rsid w:val="00775B48"/>
    <w:rsid w:val="00776268"/>
    <w:rsid w:val="0077632B"/>
    <w:rsid w:val="00776EED"/>
    <w:rsid w:val="007776C8"/>
    <w:rsid w:val="00777D33"/>
    <w:rsid w:val="00777EAA"/>
    <w:rsid w:val="007814AE"/>
    <w:rsid w:val="00783EDA"/>
    <w:rsid w:val="007844CA"/>
    <w:rsid w:val="007852AD"/>
    <w:rsid w:val="007856FD"/>
    <w:rsid w:val="0078588C"/>
    <w:rsid w:val="00786BE8"/>
    <w:rsid w:val="007871EA"/>
    <w:rsid w:val="007872A6"/>
    <w:rsid w:val="00787A04"/>
    <w:rsid w:val="00790376"/>
    <w:rsid w:val="0079100E"/>
    <w:rsid w:val="0079107E"/>
    <w:rsid w:val="00794669"/>
    <w:rsid w:val="00794675"/>
    <w:rsid w:val="00794BA1"/>
    <w:rsid w:val="00794E1C"/>
    <w:rsid w:val="00795617"/>
    <w:rsid w:val="0079573C"/>
    <w:rsid w:val="00795B28"/>
    <w:rsid w:val="007969B8"/>
    <w:rsid w:val="00797436"/>
    <w:rsid w:val="007A024C"/>
    <w:rsid w:val="007A08DD"/>
    <w:rsid w:val="007A09EA"/>
    <w:rsid w:val="007A0B84"/>
    <w:rsid w:val="007A1196"/>
    <w:rsid w:val="007A173C"/>
    <w:rsid w:val="007A2B30"/>
    <w:rsid w:val="007A32BF"/>
    <w:rsid w:val="007A3B59"/>
    <w:rsid w:val="007A3CDC"/>
    <w:rsid w:val="007A5080"/>
    <w:rsid w:val="007A5A38"/>
    <w:rsid w:val="007A6BE7"/>
    <w:rsid w:val="007A759E"/>
    <w:rsid w:val="007B008B"/>
    <w:rsid w:val="007B0B69"/>
    <w:rsid w:val="007B0EEC"/>
    <w:rsid w:val="007B12FB"/>
    <w:rsid w:val="007B1DCE"/>
    <w:rsid w:val="007B20FE"/>
    <w:rsid w:val="007B305F"/>
    <w:rsid w:val="007B39B9"/>
    <w:rsid w:val="007B3AA0"/>
    <w:rsid w:val="007B4683"/>
    <w:rsid w:val="007B4998"/>
    <w:rsid w:val="007B6036"/>
    <w:rsid w:val="007B6355"/>
    <w:rsid w:val="007B778D"/>
    <w:rsid w:val="007C0A48"/>
    <w:rsid w:val="007C131F"/>
    <w:rsid w:val="007C273F"/>
    <w:rsid w:val="007C3031"/>
    <w:rsid w:val="007C4718"/>
    <w:rsid w:val="007C56B4"/>
    <w:rsid w:val="007C59C9"/>
    <w:rsid w:val="007C6B31"/>
    <w:rsid w:val="007C742F"/>
    <w:rsid w:val="007C770E"/>
    <w:rsid w:val="007D027A"/>
    <w:rsid w:val="007D06CC"/>
    <w:rsid w:val="007D071D"/>
    <w:rsid w:val="007D0C3B"/>
    <w:rsid w:val="007D0F2F"/>
    <w:rsid w:val="007D1C73"/>
    <w:rsid w:val="007D2D90"/>
    <w:rsid w:val="007D2FEE"/>
    <w:rsid w:val="007D326D"/>
    <w:rsid w:val="007D33CB"/>
    <w:rsid w:val="007D4F0C"/>
    <w:rsid w:val="007D5F36"/>
    <w:rsid w:val="007D665B"/>
    <w:rsid w:val="007D7119"/>
    <w:rsid w:val="007D7125"/>
    <w:rsid w:val="007D73CF"/>
    <w:rsid w:val="007D750E"/>
    <w:rsid w:val="007D7B82"/>
    <w:rsid w:val="007E018E"/>
    <w:rsid w:val="007E03D5"/>
    <w:rsid w:val="007E0570"/>
    <w:rsid w:val="007E0972"/>
    <w:rsid w:val="007E0B60"/>
    <w:rsid w:val="007E1FCC"/>
    <w:rsid w:val="007E2041"/>
    <w:rsid w:val="007E2472"/>
    <w:rsid w:val="007E4ECD"/>
    <w:rsid w:val="007E5278"/>
    <w:rsid w:val="007E61BC"/>
    <w:rsid w:val="007E65F7"/>
    <w:rsid w:val="007E708C"/>
    <w:rsid w:val="007E7B0D"/>
    <w:rsid w:val="007E7CD2"/>
    <w:rsid w:val="007F082D"/>
    <w:rsid w:val="007F232C"/>
    <w:rsid w:val="007F2AAA"/>
    <w:rsid w:val="007F339C"/>
    <w:rsid w:val="007F380A"/>
    <w:rsid w:val="007F380C"/>
    <w:rsid w:val="007F3CCB"/>
    <w:rsid w:val="007F3FB3"/>
    <w:rsid w:val="007F544C"/>
    <w:rsid w:val="007F68AD"/>
    <w:rsid w:val="007F72F3"/>
    <w:rsid w:val="008014DE"/>
    <w:rsid w:val="008018C8"/>
    <w:rsid w:val="00802614"/>
    <w:rsid w:val="00802786"/>
    <w:rsid w:val="008029A3"/>
    <w:rsid w:val="008042AB"/>
    <w:rsid w:val="008042F8"/>
    <w:rsid w:val="0080578D"/>
    <w:rsid w:val="0080599C"/>
    <w:rsid w:val="00806BBF"/>
    <w:rsid w:val="00806FA0"/>
    <w:rsid w:val="00807A47"/>
    <w:rsid w:val="008140A2"/>
    <w:rsid w:val="008143DB"/>
    <w:rsid w:val="00814631"/>
    <w:rsid w:val="008156D3"/>
    <w:rsid w:val="0081643B"/>
    <w:rsid w:val="00816A47"/>
    <w:rsid w:val="00816CAF"/>
    <w:rsid w:val="00817717"/>
    <w:rsid w:val="00820662"/>
    <w:rsid w:val="00821CF1"/>
    <w:rsid w:val="008222BF"/>
    <w:rsid w:val="008223CB"/>
    <w:rsid w:val="00822ADC"/>
    <w:rsid w:val="0082536C"/>
    <w:rsid w:val="0082748B"/>
    <w:rsid w:val="008275C3"/>
    <w:rsid w:val="00827816"/>
    <w:rsid w:val="008300DF"/>
    <w:rsid w:val="008300F7"/>
    <w:rsid w:val="00830459"/>
    <w:rsid w:val="00830545"/>
    <w:rsid w:val="00832370"/>
    <w:rsid w:val="0083283A"/>
    <w:rsid w:val="00832BDB"/>
    <w:rsid w:val="00832C73"/>
    <w:rsid w:val="00832CA4"/>
    <w:rsid w:val="00834301"/>
    <w:rsid w:val="008349BC"/>
    <w:rsid w:val="00834ABB"/>
    <w:rsid w:val="00834B7F"/>
    <w:rsid w:val="00834F0B"/>
    <w:rsid w:val="00835E7B"/>
    <w:rsid w:val="0083690A"/>
    <w:rsid w:val="00836C08"/>
    <w:rsid w:val="00837616"/>
    <w:rsid w:val="00840B18"/>
    <w:rsid w:val="0084333C"/>
    <w:rsid w:val="00845681"/>
    <w:rsid w:val="00846670"/>
    <w:rsid w:val="008467AF"/>
    <w:rsid w:val="0084712F"/>
    <w:rsid w:val="008478F3"/>
    <w:rsid w:val="00847ACB"/>
    <w:rsid w:val="00847DB6"/>
    <w:rsid w:val="00851392"/>
    <w:rsid w:val="00851696"/>
    <w:rsid w:val="00851A0B"/>
    <w:rsid w:val="00852936"/>
    <w:rsid w:val="00853B47"/>
    <w:rsid w:val="00854EA3"/>
    <w:rsid w:val="00856048"/>
    <w:rsid w:val="00856448"/>
    <w:rsid w:val="0085695A"/>
    <w:rsid w:val="00856DD3"/>
    <w:rsid w:val="00857228"/>
    <w:rsid w:val="00857374"/>
    <w:rsid w:val="0085798D"/>
    <w:rsid w:val="00857F45"/>
    <w:rsid w:val="00860957"/>
    <w:rsid w:val="00860C00"/>
    <w:rsid w:val="008642F8"/>
    <w:rsid w:val="008644BA"/>
    <w:rsid w:val="00865C97"/>
    <w:rsid w:val="008665FF"/>
    <w:rsid w:val="00867BEF"/>
    <w:rsid w:val="00871289"/>
    <w:rsid w:val="0087245D"/>
    <w:rsid w:val="00872B80"/>
    <w:rsid w:val="00873E1B"/>
    <w:rsid w:val="00873E59"/>
    <w:rsid w:val="008776A5"/>
    <w:rsid w:val="00880B6C"/>
    <w:rsid w:val="00880EEE"/>
    <w:rsid w:val="00880F72"/>
    <w:rsid w:val="00881187"/>
    <w:rsid w:val="00881429"/>
    <w:rsid w:val="008837C5"/>
    <w:rsid w:val="008856E5"/>
    <w:rsid w:val="0089057C"/>
    <w:rsid w:val="00892C3D"/>
    <w:rsid w:val="00893139"/>
    <w:rsid w:val="008934C6"/>
    <w:rsid w:val="00894E6F"/>
    <w:rsid w:val="00895A0C"/>
    <w:rsid w:val="00895CDB"/>
    <w:rsid w:val="00896EAB"/>
    <w:rsid w:val="00896EC8"/>
    <w:rsid w:val="008971BF"/>
    <w:rsid w:val="00897708"/>
    <w:rsid w:val="0089792B"/>
    <w:rsid w:val="00897A84"/>
    <w:rsid w:val="008A06F9"/>
    <w:rsid w:val="008A100F"/>
    <w:rsid w:val="008A1393"/>
    <w:rsid w:val="008A2477"/>
    <w:rsid w:val="008A3576"/>
    <w:rsid w:val="008A4270"/>
    <w:rsid w:val="008A45C1"/>
    <w:rsid w:val="008A532E"/>
    <w:rsid w:val="008A6BB8"/>
    <w:rsid w:val="008A706A"/>
    <w:rsid w:val="008A7481"/>
    <w:rsid w:val="008A7B47"/>
    <w:rsid w:val="008B024B"/>
    <w:rsid w:val="008B132E"/>
    <w:rsid w:val="008B2132"/>
    <w:rsid w:val="008B2E83"/>
    <w:rsid w:val="008B328B"/>
    <w:rsid w:val="008B4248"/>
    <w:rsid w:val="008B55A7"/>
    <w:rsid w:val="008B7093"/>
    <w:rsid w:val="008B7287"/>
    <w:rsid w:val="008B7D91"/>
    <w:rsid w:val="008C0315"/>
    <w:rsid w:val="008C0BE7"/>
    <w:rsid w:val="008C1861"/>
    <w:rsid w:val="008C2A8A"/>
    <w:rsid w:val="008C3699"/>
    <w:rsid w:val="008C4913"/>
    <w:rsid w:val="008C4D29"/>
    <w:rsid w:val="008C6CDB"/>
    <w:rsid w:val="008C6F6C"/>
    <w:rsid w:val="008C724E"/>
    <w:rsid w:val="008C7492"/>
    <w:rsid w:val="008D0AFC"/>
    <w:rsid w:val="008D18C4"/>
    <w:rsid w:val="008D1CBB"/>
    <w:rsid w:val="008D2582"/>
    <w:rsid w:val="008D3099"/>
    <w:rsid w:val="008D35D8"/>
    <w:rsid w:val="008D3C09"/>
    <w:rsid w:val="008D4EC1"/>
    <w:rsid w:val="008D4FD4"/>
    <w:rsid w:val="008D5110"/>
    <w:rsid w:val="008D5EC7"/>
    <w:rsid w:val="008D6057"/>
    <w:rsid w:val="008D6157"/>
    <w:rsid w:val="008D6C49"/>
    <w:rsid w:val="008D6D03"/>
    <w:rsid w:val="008D6F87"/>
    <w:rsid w:val="008E0E4A"/>
    <w:rsid w:val="008E1144"/>
    <w:rsid w:val="008E19A1"/>
    <w:rsid w:val="008E3BBC"/>
    <w:rsid w:val="008E40DE"/>
    <w:rsid w:val="008E44DE"/>
    <w:rsid w:val="008E56FA"/>
    <w:rsid w:val="008E5904"/>
    <w:rsid w:val="008E5E45"/>
    <w:rsid w:val="008E626A"/>
    <w:rsid w:val="008E67A4"/>
    <w:rsid w:val="008E781F"/>
    <w:rsid w:val="008F0AB7"/>
    <w:rsid w:val="008F2C22"/>
    <w:rsid w:val="008F3A61"/>
    <w:rsid w:val="008F48EA"/>
    <w:rsid w:val="008F62E9"/>
    <w:rsid w:val="008F7162"/>
    <w:rsid w:val="008F71DB"/>
    <w:rsid w:val="00900506"/>
    <w:rsid w:val="0090071F"/>
    <w:rsid w:val="0090113A"/>
    <w:rsid w:val="009017FA"/>
    <w:rsid w:val="00901A7D"/>
    <w:rsid w:val="00902A57"/>
    <w:rsid w:val="00902A9A"/>
    <w:rsid w:val="009052EE"/>
    <w:rsid w:val="00910E08"/>
    <w:rsid w:val="0091138B"/>
    <w:rsid w:val="00911FEC"/>
    <w:rsid w:val="00913582"/>
    <w:rsid w:val="00913C11"/>
    <w:rsid w:val="00913E29"/>
    <w:rsid w:val="00914084"/>
    <w:rsid w:val="00914C6A"/>
    <w:rsid w:val="009156DA"/>
    <w:rsid w:val="00915C08"/>
    <w:rsid w:val="00916251"/>
    <w:rsid w:val="0091634A"/>
    <w:rsid w:val="009172ED"/>
    <w:rsid w:val="00922631"/>
    <w:rsid w:val="0092669B"/>
    <w:rsid w:val="00927400"/>
    <w:rsid w:val="0092789F"/>
    <w:rsid w:val="00927B22"/>
    <w:rsid w:val="00927EFC"/>
    <w:rsid w:val="009312BA"/>
    <w:rsid w:val="0093271F"/>
    <w:rsid w:val="0093317C"/>
    <w:rsid w:val="009340BE"/>
    <w:rsid w:val="00934D66"/>
    <w:rsid w:val="009358FF"/>
    <w:rsid w:val="00935B82"/>
    <w:rsid w:val="00936C55"/>
    <w:rsid w:val="00937E12"/>
    <w:rsid w:val="00940AF6"/>
    <w:rsid w:val="009417D6"/>
    <w:rsid w:val="00941D12"/>
    <w:rsid w:val="00941FF9"/>
    <w:rsid w:val="0094248D"/>
    <w:rsid w:val="00942F9C"/>
    <w:rsid w:val="009437E9"/>
    <w:rsid w:val="0094429E"/>
    <w:rsid w:val="009443E5"/>
    <w:rsid w:val="0094451C"/>
    <w:rsid w:val="00944A93"/>
    <w:rsid w:val="009450CA"/>
    <w:rsid w:val="00946D38"/>
    <w:rsid w:val="009471E3"/>
    <w:rsid w:val="009500E7"/>
    <w:rsid w:val="00950BF2"/>
    <w:rsid w:val="0095157E"/>
    <w:rsid w:val="00953215"/>
    <w:rsid w:val="00954908"/>
    <w:rsid w:val="0095497D"/>
    <w:rsid w:val="00954AFD"/>
    <w:rsid w:val="009563D8"/>
    <w:rsid w:val="009564C6"/>
    <w:rsid w:val="00956C96"/>
    <w:rsid w:val="00956E01"/>
    <w:rsid w:val="00957769"/>
    <w:rsid w:val="0095787E"/>
    <w:rsid w:val="00957CDB"/>
    <w:rsid w:val="00957D55"/>
    <w:rsid w:val="00960CA6"/>
    <w:rsid w:val="00960ED7"/>
    <w:rsid w:val="00961150"/>
    <w:rsid w:val="009612D5"/>
    <w:rsid w:val="0096432A"/>
    <w:rsid w:val="009651B0"/>
    <w:rsid w:val="009653A3"/>
    <w:rsid w:val="009656C5"/>
    <w:rsid w:val="00965DD4"/>
    <w:rsid w:val="00966055"/>
    <w:rsid w:val="0096645B"/>
    <w:rsid w:val="00966B93"/>
    <w:rsid w:val="009705A7"/>
    <w:rsid w:val="0097092D"/>
    <w:rsid w:val="0097269B"/>
    <w:rsid w:val="009735B3"/>
    <w:rsid w:val="0097386C"/>
    <w:rsid w:val="00973C77"/>
    <w:rsid w:val="00973EBF"/>
    <w:rsid w:val="00974A81"/>
    <w:rsid w:val="00974E39"/>
    <w:rsid w:val="0097538C"/>
    <w:rsid w:val="00976813"/>
    <w:rsid w:val="00976E22"/>
    <w:rsid w:val="00976FBA"/>
    <w:rsid w:val="0097786A"/>
    <w:rsid w:val="00980D86"/>
    <w:rsid w:val="0098160A"/>
    <w:rsid w:val="00982DBB"/>
    <w:rsid w:val="00982FDF"/>
    <w:rsid w:val="00983424"/>
    <w:rsid w:val="009842E7"/>
    <w:rsid w:val="009846DF"/>
    <w:rsid w:val="00985BCA"/>
    <w:rsid w:val="00985CC2"/>
    <w:rsid w:val="00985EAE"/>
    <w:rsid w:val="009865A3"/>
    <w:rsid w:val="00986844"/>
    <w:rsid w:val="00986885"/>
    <w:rsid w:val="00987E26"/>
    <w:rsid w:val="009903B7"/>
    <w:rsid w:val="00991353"/>
    <w:rsid w:val="00991421"/>
    <w:rsid w:val="00991D76"/>
    <w:rsid w:val="0099343C"/>
    <w:rsid w:val="0099387C"/>
    <w:rsid w:val="009939E4"/>
    <w:rsid w:val="00993AC8"/>
    <w:rsid w:val="0099432E"/>
    <w:rsid w:val="00994471"/>
    <w:rsid w:val="009944B2"/>
    <w:rsid w:val="0099472B"/>
    <w:rsid w:val="00995196"/>
    <w:rsid w:val="00995649"/>
    <w:rsid w:val="009956D4"/>
    <w:rsid w:val="00996505"/>
    <w:rsid w:val="00997666"/>
    <w:rsid w:val="009A018A"/>
    <w:rsid w:val="009A0A75"/>
    <w:rsid w:val="009A1267"/>
    <w:rsid w:val="009A3A2B"/>
    <w:rsid w:val="009A42E6"/>
    <w:rsid w:val="009A42F1"/>
    <w:rsid w:val="009A4B2C"/>
    <w:rsid w:val="009A522D"/>
    <w:rsid w:val="009A571D"/>
    <w:rsid w:val="009A5F62"/>
    <w:rsid w:val="009B089F"/>
    <w:rsid w:val="009B0E03"/>
    <w:rsid w:val="009B0F12"/>
    <w:rsid w:val="009B2B8B"/>
    <w:rsid w:val="009B347F"/>
    <w:rsid w:val="009B49B5"/>
    <w:rsid w:val="009B5337"/>
    <w:rsid w:val="009C074C"/>
    <w:rsid w:val="009C0F29"/>
    <w:rsid w:val="009C16EA"/>
    <w:rsid w:val="009C252E"/>
    <w:rsid w:val="009C27F9"/>
    <w:rsid w:val="009C2DF7"/>
    <w:rsid w:val="009C4B97"/>
    <w:rsid w:val="009C4EAA"/>
    <w:rsid w:val="009C5597"/>
    <w:rsid w:val="009C5D17"/>
    <w:rsid w:val="009C5F82"/>
    <w:rsid w:val="009C62C9"/>
    <w:rsid w:val="009C6CE4"/>
    <w:rsid w:val="009C74C8"/>
    <w:rsid w:val="009C7C30"/>
    <w:rsid w:val="009D038E"/>
    <w:rsid w:val="009D0407"/>
    <w:rsid w:val="009D066D"/>
    <w:rsid w:val="009D17FD"/>
    <w:rsid w:val="009D1CB7"/>
    <w:rsid w:val="009D1E2C"/>
    <w:rsid w:val="009D23A1"/>
    <w:rsid w:val="009D2CAD"/>
    <w:rsid w:val="009D388A"/>
    <w:rsid w:val="009D3E9A"/>
    <w:rsid w:val="009D439D"/>
    <w:rsid w:val="009D4405"/>
    <w:rsid w:val="009D4B58"/>
    <w:rsid w:val="009D4CBD"/>
    <w:rsid w:val="009D503D"/>
    <w:rsid w:val="009D55E9"/>
    <w:rsid w:val="009D57E7"/>
    <w:rsid w:val="009D6660"/>
    <w:rsid w:val="009D6812"/>
    <w:rsid w:val="009D6C88"/>
    <w:rsid w:val="009D7D13"/>
    <w:rsid w:val="009E069E"/>
    <w:rsid w:val="009E06D4"/>
    <w:rsid w:val="009E0CF2"/>
    <w:rsid w:val="009E10DE"/>
    <w:rsid w:val="009E1921"/>
    <w:rsid w:val="009E3277"/>
    <w:rsid w:val="009E422D"/>
    <w:rsid w:val="009E42A6"/>
    <w:rsid w:val="009E4D5D"/>
    <w:rsid w:val="009E5FC3"/>
    <w:rsid w:val="009E61BC"/>
    <w:rsid w:val="009E6317"/>
    <w:rsid w:val="009E685F"/>
    <w:rsid w:val="009F0399"/>
    <w:rsid w:val="009F047B"/>
    <w:rsid w:val="009F13D7"/>
    <w:rsid w:val="009F17EB"/>
    <w:rsid w:val="009F1FE6"/>
    <w:rsid w:val="009F23C8"/>
    <w:rsid w:val="009F2B31"/>
    <w:rsid w:val="009F35FD"/>
    <w:rsid w:val="009F3D32"/>
    <w:rsid w:val="009F40F0"/>
    <w:rsid w:val="009F4464"/>
    <w:rsid w:val="009F46C3"/>
    <w:rsid w:val="009F5EEF"/>
    <w:rsid w:val="009F62AE"/>
    <w:rsid w:val="009F6D71"/>
    <w:rsid w:val="00A00A5A"/>
    <w:rsid w:val="00A01252"/>
    <w:rsid w:val="00A020B1"/>
    <w:rsid w:val="00A02A9F"/>
    <w:rsid w:val="00A03279"/>
    <w:rsid w:val="00A03581"/>
    <w:rsid w:val="00A06DC4"/>
    <w:rsid w:val="00A074D7"/>
    <w:rsid w:val="00A07DA2"/>
    <w:rsid w:val="00A101AB"/>
    <w:rsid w:val="00A104BA"/>
    <w:rsid w:val="00A1226A"/>
    <w:rsid w:val="00A12B64"/>
    <w:rsid w:val="00A13692"/>
    <w:rsid w:val="00A150B6"/>
    <w:rsid w:val="00A1549C"/>
    <w:rsid w:val="00A15725"/>
    <w:rsid w:val="00A15E34"/>
    <w:rsid w:val="00A16DF7"/>
    <w:rsid w:val="00A171CE"/>
    <w:rsid w:val="00A207B2"/>
    <w:rsid w:val="00A20E35"/>
    <w:rsid w:val="00A21DB6"/>
    <w:rsid w:val="00A2201A"/>
    <w:rsid w:val="00A2249D"/>
    <w:rsid w:val="00A22DC8"/>
    <w:rsid w:val="00A23931"/>
    <w:rsid w:val="00A23B6E"/>
    <w:rsid w:val="00A242D9"/>
    <w:rsid w:val="00A25B94"/>
    <w:rsid w:val="00A309CC"/>
    <w:rsid w:val="00A30E99"/>
    <w:rsid w:val="00A3132D"/>
    <w:rsid w:val="00A314A8"/>
    <w:rsid w:val="00A31CB1"/>
    <w:rsid w:val="00A32870"/>
    <w:rsid w:val="00A34CB5"/>
    <w:rsid w:val="00A358CE"/>
    <w:rsid w:val="00A368E8"/>
    <w:rsid w:val="00A37649"/>
    <w:rsid w:val="00A37752"/>
    <w:rsid w:val="00A4053E"/>
    <w:rsid w:val="00A41E3F"/>
    <w:rsid w:val="00A41FCB"/>
    <w:rsid w:val="00A422B2"/>
    <w:rsid w:val="00A42764"/>
    <w:rsid w:val="00A42B47"/>
    <w:rsid w:val="00A4453B"/>
    <w:rsid w:val="00A4473E"/>
    <w:rsid w:val="00A50316"/>
    <w:rsid w:val="00A505D0"/>
    <w:rsid w:val="00A512A6"/>
    <w:rsid w:val="00A51C2F"/>
    <w:rsid w:val="00A52007"/>
    <w:rsid w:val="00A52828"/>
    <w:rsid w:val="00A5316A"/>
    <w:rsid w:val="00A53418"/>
    <w:rsid w:val="00A53D49"/>
    <w:rsid w:val="00A53F14"/>
    <w:rsid w:val="00A55890"/>
    <w:rsid w:val="00A55B4D"/>
    <w:rsid w:val="00A56822"/>
    <w:rsid w:val="00A5699C"/>
    <w:rsid w:val="00A57059"/>
    <w:rsid w:val="00A572BA"/>
    <w:rsid w:val="00A57357"/>
    <w:rsid w:val="00A60220"/>
    <w:rsid w:val="00A60620"/>
    <w:rsid w:val="00A60A65"/>
    <w:rsid w:val="00A61999"/>
    <w:rsid w:val="00A62972"/>
    <w:rsid w:val="00A62F56"/>
    <w:rsid w:val="00A63817"/>
    <w:rsid w:val="00A63856"/>
    <w:rsid w:val="00A659DE"/>
    <w:rsid w:val="00A65EFE"/>
    <w:rsid w:val="00A6666E"/>
    <w:rsid w:val="00A671DB"/>
    <w:rsid w:val="00A675AE"/>
    <w:rsid w:val="00A67905"/>
    <w:rsid w:val="00A67B5C"/>
    <w:rsid w:val="00A70483"/>
    <w:rsid w:val="00A71967"/>
    <w:rsid w:val="00A7218B"/>
    <w:rsid w:val="00A7261B"/>
    <w:rsid w:val="00A72781"/>
    <w:rsid w:val="00A72ABF"/>
    <w:rsid w:val="00A73144"/>
    <w:rsid w:val="00A744B6"/>
    <w:rsid w:val="00A7509A"/>
    <w:rsid w:val="00A7589F"/>
    <w:rsid w:val="00A76A8B"/>
    <w:rsid w:val="00A7793C"/>
    <w:rsid w:val="00A77DB4"/>
    <w:rsid w:val="00A77E21"/>
    <w:rsid w:val="00A81393"/>
    <w:rsid w:val="00A81468"/>
    <w:rsid w:val="00A8169A"/>
    <w:rsid w:val="00A82883"/>
    <w:rsid w:val="00A83712"/>
    <w:rsid w:val="00A83D8A"/>
    <w:rsid w:val="00A849BC"/>
    <w:rsid w:val="00A84F6A"/>
    <w:rsid w:val="00A8564C"/>
    <w:rsid w:val="00A85787"/>
    <w:rsid w:val="00A85934"/>
    <w:rsid w:val="00A877A9"/>
    <w:rsid w:val="00A87A5F"/>
    <w:rsid w:val="00A87EF6"/>
    <w:rsid w:val="00A8EEFC"/>
    <w:rsid w:val="00A90A06"/>
    <w:rsid w:val="00A919F4"/>
    <w:rsid w:val="00A91C8B"/>
    <w:rsid w:val="00A91D01"/>
    <w:rsid w:val="00A92726"/>
    <w:rsid w:val="00A929B1"/>
    <w:rsid w:val="00A92B0A"/>
    <w:rsid w:val="00A92DA7"/>
    <w:rsid w:val="00A9304C"/>
    <w:rsid w:val="00A947EC"/>
    <w:rsid w:val="00A94DE6"/>
    <w:rsid w:val="00A958C4"/>
    <w:rsid w:val="00A9605E"/>
    <w:rsid w:val="00A96327"/>
    <w:rsid w:val="00A96788"/>
    <w:rsid w:val="00AA03A5"/>
    <w:rsid w:val="00AA227E"/>
    <w:rsid w:val="00AA40FE"/>
    <w:rsid w:val="00AA43CD"/>
    <w:rsid w:val="00AA6C42"/>
    <w:rsid w:val="00AA6D5D"/>
    <w:rsid w:val="00AB1156"/>
    <w:rsid w:val="00AB244F"/>
    <w:rsid w:val="00AB29FA"/>
    <w:rsid w:val="00AB2CC2"/>
    <w:rsid w:val="00AB30A6"/>
    <w:rsid w:val="00AB3361"/>
    <w:rsid w:val="00AB3E0A"/>
    <w:rsid w:val="00AB5A0E"/>
    <w:rsid w:val="00AB6274"/>
    <w:rsid w:val="00AB769C"/>
    <w:rsid w:val="00AB7A2B"/>
    <w:rsid w:val="00AC0355"/>
    <w:rsid w:val="00AC2AAD"/>
    <w:rsid w:val="00AC4B1C"/>
    <w:rsid w:val="00AC5223"/>
    <w:rsid w:val="00AC578D"/>
    <w:rsid w:val="00AC6A33"/>
    <w:rsid w:val="00AC6ADE"/>
    <w:rsid w:val="00AC7764"/>
    <w:rsid w:val="00AD0974"/>
    <w:rsid w:val="00AD0F22"/>
    <w:rsid w:val="00AD2445"/>
    <w:rsid w:val="00AD31E5"/>
    <w:rsid w:val="00AD45A5"/>
    <w:rsid w:val="00AD5F97"/>
    <w:rsid w:val="00AD6562"/>
    <w:rsid w:val="00AD6FF2"/>
    <w:rsid w:val="00AD7951"/>
    <w:rsid w:val="00AD7D8E"/>
    <w:rsid w:val="00AE0343"/>
    <w:rsid w:val="00AE09C8"/>
    <w:rsid w:val="00AE0DAE"/>
    <w:rsid w:val="00AE1800"/>
    <w:rsid w:val="00AE183F"/>
    <w:rsid w:val="00AE29E3"/>
    <w:rsid w:val="00AE3852"/>
    <w:rsid w:val="00AE3861"/>
    <w:rsid w:val="00AE416D"/>
    <w:rsid w:val="00AE51FF"/>
    <w:rsid w:val="00AE59D3"/>
    <w:rsid w:val="00AE625D"/>
    <w:rsid w:val="00AF0732"/>
    <w:rsid w:val="00AF2F2E"/>
    <w:rsid w:val="00AF3BD4"/>
    <w:rsid w:val="00AF3BDC"/>
    <w:rsid w:val="00AF4BA0"/>
    <w:rsid w:val="00AF5498"/>
    <w:rsid w:val="00AF5669"/>
    <w:rsid w:val="00AF575E"/>
    <w:rsid w:val="00AF5A37"/>
    <w:rsid w:val="00AF5FE7"/>
    <w:rsid w:val="00AF6BF4"/>
    <w:rsid w:val="00AF7FE0"/>
    <w:rsid w:val="00B00B28"/>
    <w:rsid w:val="00B01C81"/>
    <w:rsid w:val="00B02FE4"/>
    <w:rsid w:val="00B03BE7"/>
    <w:rsid w:val="00B03DF7"/>
    <w:rsid w:val="00B03F42"/>
    <w:rsid w:val="00B05254"/>
    <w:rsid w:val="00B052A1"/>
    <w:rsid w:val="00B05772"/>
    <w:rsid w:val="00B10890"/>
    <w:rsid w:val="00B1113D"/>
    <w:rsid w:val="00B11A72"/>
    <w:rsid w:val="00B12CDE"/>
    <w:rsid w:val="00B12E6F"/>
    <w:rsid w:val="00B14E8B"/>
    <w:rsid w:val="00B154E3"/>
    <w:rsid w:val="00B15E9A"/>
    <w:rsid w:val="00B17153"/>
    <w:rsid w:val="00B171FD"/>
    <w:rsid w:val="00B17C4C"/>
    <w:rsid w:val="00B20103"/>
    <w:rsid w:val="00B208F6"/>
    <w:rsid w:val="00B20C96"/>
    <w:rsid w:val="00B21F64"/>
    <w:rsid w:val="00B223EB"/>
    <w:rsid w:val="00B22572"/>
    <w:rsid w:val="00B22679"/>
    <w:rsid w:val="00B226D3"/>
    <w:rsid w:val="00B22C81"/>
    <w:rsid w:val="00B22F9F"/>
    <w:rsid w:val="00B232AB"/>
    <w:rsid w:val="00B23938"/>
    <w:rsid w:val="00B242A3"/>
    <w:rsid w:val="00B24ABC"/>
    <w:rsid w:val="00B2567B"/>
    <w:rsid w:val="00B25DDD"/>
    <w:rsid w:val="00B2652A"/>
    <w:rsid w:val="00B270CA"/>
    <w:rsid w:val="00B27158"/>
    <w:rsid w:val="00B3129F"/>
    <w:rsid w:val="00B3228C"/>
    <w:rsid w:val="00B3262D"/>
    <w:rsid w:val="00B32C8B"/>
    <w:rsid w:val="00B32E18"/>
    <w:rsid w:val="00B3349E"/>
    <w:rsid w:val="00B33A2F"/>
    <w:rsid w:val="00B33E48"/>
    <w:rsid w:val="00B35978"/>
    <w:rsid w:val="00B360BE"/>
    <w:rsid w:val="00B36E3B"/>
    <w:rsid w:val="00B371D4"/>
    <w:rsid w:val="00B37C0C"/>
    <w:rsid w:val="00B41A9B"/>
    <w:rsid w:val="00B427E9"/>
    <w:rsid w:val="00B4323D"/>
    <w:rsid w:val="00B4333D"/>
    <w:rsid w:val="00B438B7"/>
    <w:rsid w:val="00B43FA4"/>
    <w:rsid w:val="00B445AF"/>
    <w:rsid w:val="00B446D3"/>
    <w:rsid w:val="00B44CD1"/>
    <w:rsid w:val="00B4547A"/>
    <w:rsid w:val="00B455B8"/>
    <w:rsid w:val="00B46162"/>
    <w:rsid w:val="00B46713"/>
    <w:rsid w:val="00B4703B"/>
    <w:rsid w:val="00B47A64"/>
    <w:rsid w:val="00B50B3E"/>
    <w:rsid w:val="00B5104F"/>
    <w:rsid w:val="00B518D5"/>
    <w:rsid w:val="00B51DE2"/>
    <w:rsid w:val="00B52770"/>
    <w:rsid w:val="00B531F2"/>
    <w:rsid w:val="00B55776"/>
    <w:rsid w:val="00B558F4"/>
    <w:rsid w:val="00B57B8D"/>
    <w:rsid w:val="00B60907"/>
    <w:rsid w:val="00B609B1"/>
    <w:rsid w:val="00B61066"/>
    <w:rsid w:val="00B6150B"/>
    <w:rsid w:val="00B6158B"/>
    <w:rsid w:val="00B6199F"/>
    <w:rsid w:val="00B63C21"/>
    <w:rsid w:val="00B63DF4"/>
    <w:rsid w:val="00B64BA0"/>
    <w:rsid w:val="00B64EDC"/>
    <w:rsid w:val="00B66391"/>
    <w:rsid w:val="00B6766A"/>
    <w:rsid w:val="00B678D5"/>
    <w:rsid w:val="00B67EF0"/>
    <w:rsid w:val="00B71242"/>
    <w:rsid w:val="00B718D2"/>
    <w:rsid w:val="00B7230E"/>
    <w:rsid w:val="00B72989"/>
    <w:rsid w:val="00B73187"/>
    <w:rsid w:val="00B731E9"/>
    <w:rsid w:val="00B73D71"/>
    <w:rsid w:val="00B741B0"/>
    <w:rsid w:val="00B74FB8"/>
    <w:rsid w:val="00B7532B"/>
    <w:rsid w:val="00B75C69"/>
    <w:rsid w:val="00B76A41"/>
    <w:rsid w:val="00B770F8"/>
    <w:rsid w:val="00B770F9"/>
    <w:rsid w:val="00B773D3"/>
    <w:rsid w:val="00B7792F"/>
    <w:rsid w:val="00B8122A"/>
    <w:rsid w:val="00B8150E"/>
    <w:rsid w:val="00B8165E"/>
    <w:rsid w:val="00B81F90"/>
    <w:rsid w:val="00B82BF9"/>
    <w:rsid w:val="00B846D5"/>
    <w:rsid w:val="00B8550E"/>
    <w:rsid w:val="00B8571C"/>
    <w:rsid w:val="00B85FEB"/>
    <w:rsid w:val="00B85FF6"/>
    <w:rsid w:val="00B869F6"/>
    <w:rsid w:val="00B86B0F"/>
    <w:rsid w:val="00B90161"/>
    <w:rsid w:val="00B9081A"/>
    <w:rsid w:val="00B9137B"/>
    <w:rsid w:val="00B916AA"/>
    <w:rsid w:val="00B929D0"/>
    <w:rsid w:val="00B92FC7"/>
    <w:rsid w:val="00B93BC5"/>
    <w:rsid w:val="00B93BC7"/>
    <w:rsid w:val="00B93F19"/>
    <w:rsid w:val="00B9480F"/>
    <w:rsid w:val="00B94E2E"/>
    <w:rsid w:val="00B95175"/>
    <w:rsid w:val="00B9683F"/>
    <w:rsid w:val="00B975CD"/>
    <w:rsid w:val="00B97B2F"/>
    <w:rsid w:val="00BA00BB"/>
    <w:rsid w:val="00BA014D"/>
    <w:rsid w:val="00BA0321"/>
    <w:rsid w:val="00BA0575"/>
    <w:rsid w:val="00BA1144"/>
    <w:rsid w:val="00BA19F8"/>
    <w:rsid w:val="00BA1B0C"/>
    <w:rsid w:val="00BA4270"/>
    <w:rsid w:val="00BA5C8C"/>
    <w:rsid w:val="00BA6076"/>
    <w:rsid w:val="00BA6689"/>
    <w:rsid w:val="00BA7068"/>
    <w:rsid w:val="00BA7F44"/>
    <w:rsid w:val="00BA7FAB"/>
    <w:rsid w:val="00BB21C8"/>
    <w:rsid w:val="00BB23A4"/>
    <w:rsid w:val="00BB2512"/>
    <w:rsid w:val="00BB3A6A"/>
    <w:rsid w:val="00BB3F58"/>
    <w:rsid w:val="00BB45B6"/>
    <w:rsid w:val="00BB487D"/>
    <w:rsid w:val="00BB4D3A"/>
    <w:rsid w:val="00BB5334"/>
    <w:rsid w:val="00BB6C6E"/>
    <w:rsid w:val="00BB6E38"/>
    <w:rsid w:val="00BB7D79"/>
    <w:rsid w:val="00BC034A"/>
    <w:rsid w:val="00BC0412"/>
    <w:rsid w:val="00BC0EE0"/>
    <w:rsid w:val="00BC1569"/>
    <w:rsid w:val="00BC2FE3"/>
    <w:rsid w:val="00BC35E9"/>
    <w:rsid w:val="00BC3E8B"/>
    <w:rsid w:val="00BC64D9"/>
    <w:rsid w:val="00BC6C2E"/>
    <w:rsid w:val="00BD1073"/>
    <w:rsid w:val="00BD1719"/>
    <w:rsid w:val="00BD3108"/>
    <w:rsid w:val="00BD43B5"/>
    <w:rsid w:val="00BD4727"/>
    <w:rsid w:val="00BD5144"/>
    <w:rsid w:val="00BD53CE"/>
    <w:rsid w:val="00BD5EFC"/>
    <w:rsid w:val="00BD71FE"/>
    <w:rsid w:val="00BD79C8"/>
    <w:rsid w:val="00BD7CC9"/>
    <w:rsid w:val="00BD7E66"/>
    <w:rsid w:val="00BE013E"/>
    <w:rsid w:val="00BE020C"/>
    <w:rsid w:val="00BE13AE"/>
    <w:rsid w:val="00BE1FC0"/>
    <w:rsid w:val="00BE2F6A"/>
    <w:rsid w:val="00BE35F1"/>
    <w:rsid w:val="00BE3869"/>
    <w:rsid w:val="00BE3D10"/>
    <w:rsid w:val="00BE4928"/>
    <w:rsid w:val="00BE5E8E"/>
    <w:rsid w:val="00BE61FD"/>
    <w:rsid w:val="00BE6408"/>
    <w:rsid w:val="00BE70A3"/>
    <w:rsid w:val="00BE7B5A"/>
    <w:rsid w:val="00BE7C84"/>
    <w:rsid w:val="00BF1691"/>
    <w:rsid w:val="00BF278E"/>
    <w:rsid w:val="00BF4BE9"/>
    <w:rsid w:val="00BF77D4"/>
    <w:rsid w:val="00C00493"/>
    <w:rsid w:val="00C00530"/>
    <w:rsid w:val="00C0094A"/>
    <w:rsid w:val="00C013D9"/>
    <w:rsid w:val="00C01E0A"/>
    <w:rsid w:val="00C01FA8"/>
    <w:rsid w:val="00C03A2D"/>
    <w:rsid w:val="00C04C82"/>
    <w:rsid w:val="00C0557A"/>
    <w:rsid w:val="00C05D0F"/>
    <w:rsid w:val="00C061E2"/>
    <w:rsid w:val="00C0626E"/>
    <w:rsid w:val="00C062C1"/>
    <w:rsid w:val="00C06556"/>
    <w:rsid w:val="00C06909"/>
    <w:rsid w:val="00C06E9B"/>
    <w:rsid w:val="00C07FBE"/>
    <w:rsid w:val="00C10BC0"/>
    <w:rsid w:val="00C111C8"/>
    <w:rsid w:val="00C1139C"/>
    <w:rsid w:val="00C12718"/>
    <w:rsid w:val="00C12CB6"/>
    <w:rsid w:val="00C1325F"/>
    <w:rsid w:val="00C14235"/>
    <w:rsid w:val="00C152D4"/>
    <w:rsid w:val="00C15897"/>
    <w:rsid w:val="00C1589E"/>
    <w:rsid w:val="00C15D84"/>
    <w:rsid w:val="00C15D8C"/>
    <w:rsid w:val="00C17193"/>
    <w:rsid w:val="00C17242"/>
    <w:rsid w:val="00C172B2"/>
    <w:rsid w:val="00C17EC6"/>
    <w:rsid w:val="00C23697"/>
    <w:rsid w:val="00C23D9F"/>
    <w:rsid w:val="00C240CB"/>
    <w:rsid w:val="00C24779"/>
    <w:rsid w:val="00C24B03"/>
    <w:rsid w:val="00C25168"/>
    <w:rsid w:val="00C25254"/>
    <w:rsid w:val="00C25A3D"/>
    <w:rsid w:val="00C26C17"/>
    <w:rsid w:val="00C27908"/>
    <w:rsid w:val="00C3000C"/>
    <w:rsid w:val="00C31D6A"/>
    <w:rsid w:val="00C3222E"/>
    <w:rsid w:val="00C35169"/>
    <w:rsid w:val="00C354BA"/>
    <w:rsid w:val="00C36152"/>
    <w:rsid w:val="00C37BD8"/>
    <w:rsid w:val="00C408AE"/>
    <w:rsid w:val="00C41053"/>
    <w:rsid w:val="00C41DE6"/>
    <w:rsid w:val="00C42EBD"/>
    <w:rsid w:val="00C42FD2"/>
    <w:rsid w:val="00C449E5"/>
    <w:rsid w:val="00C455CA"/>
    <w:rsid w:val="00C4584F"/>
    <w:rsid w:val="00C50EC0"/>
    <w:rsid w:val="00C5117A"/>
    <w:rsid w:val="00C51BA2"/>
    <w:rsid w:val="00C527FE"/>
    <w:rsid w:val="00C53EFC"/>
    <w:rsid w:val="00C55E44"/>
    <w:rsid w:val="00C564A1"/>
    <w:rsid w:val="00C56CD1"/>
    <w:rsid w:val="00C57743"/>
    <w:rsid w:val="00C5791C"/>
    <w:rsid w:val="00C6013C"/>
    <w:rsid w:val="00C60506"/>
    <w:rsid w:val="00C60B34"/>
    <w:rsid w:val="00C60FBB"/>
    <w:rsid w:val="00C6141A"/>
    <w:rsid w:val="00C61628"/>
    <w:rsid w:val="00C61B0E"/>
    <w:rsid w:val="00C62ABC"/>
    <w:rsid w:val="00C62D6F"/>
    <w:rsid w:val="00C6300B"/>
    <w:rsid w:val="00C63FEB"/>
    <w:rsid w:val="00C654B2"/>
    <w:rsid w:val="00C66065"/>
    <w:rsid w:val="00C66765"/>
    <w:rsid w:val="00C66B31"/>
    <w:rsid w:val="00C66B38"/>
    <w:rsid w:val="00C670A8"/>
    <w:rsid w:val="00C678C6"/>
    <w:rsid w:val="00C67F2C"/>
    <w:rsid w:val="00C7037A"/>
    <w:rsid w:val="00C7050F"/>
    <w:rsid w:val="00C713B7"/>
    <w:rsid w:val="00C7141F"/>
    <w:rsid w:val="00C722A2"/>
    <w:rsid w:val="00C72391"/>
    <w:rsid w:val="00C7269B"/>
    <w:rsid w:val="00C73F8D"/>
    <w:rsid w:val="00C740C3"/>
    <w:rsid w:val="00C74B2C"/>
    <w:rsid w:val="00C75AE8"/>
    <w:rsid w:val="00C75C79"/>
    <w:rsid w:val="00C765BC"/>
    <w:rsid w:val="00C805FE"/>
    <w:rsid w:val="00C80E2C"/>
    <w:rsid w:val="00C81958"/>
    <w:rsid w:val="00C8216D"/>
    <w:rsid w:val="00C824BD"/>
    <w:rsid w:val="00C8292A"/>
    <w:rsid w:val="00C83A62"/>
    <w:rsid w:val="00C83D5E"/>
    <w:rsid w:val="00C84098"/>
    <w:rsid w:val="00C842F1"/>
    <w:rsid w:val="00C85919"/>
    <w:rsid w:val="00C8601D"/>
    <w:rsid w:val="00C86279"/>
    <w:rsid w:val="00C86628"/>
    <w:rsid w:val="00C871BE"/>
    <w:rsid w:val="00C90105"/>
    <w:rsid w:val="00C92DAF"/>
    <w:rsid w:val="00C92EC4"/>
    <w:rsid w:val="00C92F2B"/>
    <w:rsid w:val="00C93149"/>
    <w:rsid w:val="00C931B4"/>
    <w:rsid w:val="00C94A09"/>
    <w:rsid w:val="00C94C2E"/>
    <w:rsid w:val="00C94DB5"/>
    <w:rsid w:val="00C95046"/>
    <w:rsid w:val="00C955AF"/>
    <w:rsid w:val="00C95A9C"/>
    <w:rsid w:val="00C961B3"/>
    <w:rsid w:val="00C9624E"/>
    <w:rsid w:val="00C96DCA"/>
    <w:rsid w:val="00C97370"/>
    <w:rsid w:val="00C97586"/>
    <w:rsid w:val="00C9760B"/>
    <w:rsid w:val="00C97C17"/>
    <w:rsid w:val="00CA01AD"/>
    <w:rsid w:val="00CA13A7"/>
    <w:rsid w:val="00CA23F8"/>
    <w:rsid w:val="00CA28B0"/>
    <w:rsid w:val="00CA28C8"/>
    <w:rsid w:val="00CA3255"/>
    <w:rsid w:val="00CA3311"/>
    <w:rsid w:val="00CA35C2"/>
    <w:rsid w:val="00CA37E9"/>
    <w:rsid w:val="00CA7611"/>
    <w:rsid w:val="00CB0F61"/>
    <w:rsid w:val="00CB136D"/>
    <w:rsid w:val="00CB24E0"/>
    <w:rsid w:val="00CB3277"/>
    <w:rsid w:val="00CB4015"/>
    <w:rsid w:val="00CB564A"/>
    <w:rsid w:val="00CB6005"/>
    <w:rsid w:val="00CB605E"/>
    <w:rsid w:val="00CB7437"/>
    <w:rsid w:val="00CC0A47"/>
    <w:rsid w:val="00CC1B2D"/>
    <w:rsid w:val="00CC1CCF"/>
    <w:rsid w:val="00CC20CF"/>
    <w:rsid w:val="00CC44BC"/>
    <w:rsid w:val="00CC4F2D"/>
    <w:rsid w:val="00CC6390"/>
    <w:rsid w:val="00CC771B"/>
    <w:rsid w:val="00CCFE47"/>
    <w:rsid w:val="00CD0556"/>
    <w:rsid w:val="00CD0BB8"/>
    <w:rsid w:val="00CD1E18"/>
    <w:rsid w:val="00CD2BA4"/>
    <w:rsid w:val="00CD2CE1"/>
    <w:rsid w:val="00CD2F9D"/>
    <w:rsid w:val="00CD45CF"/>
    <w:rsid w:val="00CD5334"/>
    <w:rsid w:val="00CD7F84"/>
    <w:rsid w:val="00CE04A5"/>
    <w:rsid w:val="00CE0B8C"/>
    <w:rsid w:val="00CE0F8E"/>
    <w:rsid w:val="00CE16CA"/>
    <w:rsid w:val="00CE24E0"/>
    <w:rsid w:val="00CE25AC"/>
    <w:rsid w:val="00CE29E5"/>
    <w:rsid w:val="00CE2D1E"/>
    <w:rsid w:val="00CE5B4E"/>
    <w:rsid w:val="00CE64AA"/>
    <w:rsid w:val="00CE68AE"/>
    <w:rsid w:val="00CE6932"/>
    <w:rsid w:val="00CE7C73"/>
    <w:rsid w:val="00CF0A20"/>
    <w:rsid w:val="00CF0ABC"/>
    <w:rsid w:val="00CF13E8"/>
    <w:rsid w:val="00CF141B"/>
    <w:rsid w:val="00CF272B"/>
    <w:rsid w:val="00CF4122"/>
    <w:rsid w:val="00CF4993"/>
    <w:rsid w:val="00CF5F4B"/>
    <w:rsid w:val="00CF71C3"/>
    <w:rsid w:val="00CF7213"/>
    <w:rsid w:val="00D02A0C"/>
    <w:rsid w:val="00D03293"/>
    <w:rsid w:val="00D060DB"/>
    <w:rsid w:val="00D06CB4"/>
    <w:rsid w:val="00D07846"/>
    <w:rsid w:val="00D07B8E"/>
    <w:rsid w:val="00D1034A"/>
    <w:rsid w:val="00D116DE"/>
    <w:rsid w:val="00D119F2"/>
    <w:rsid w:val="00D12A05"/>
    <w:rsid w:val="00D13233"/>
    <w:rsid w:val="00D138BD"/>
    <w:rsid w:val="00D13D29"/>
    <w:rsid w:val="00D14D6C"/>
    <w:rsid w:val="00D1500A"/>
    <w:rsid w:val="00D154A7"/>
    <w:rsid w:val="00D15E52"/>
    <w:rsid w:val="00D16ECD"/>
    <w:rsid w:val="00D222E2"/>
    <w:rsid w:val="00D230E1"/>
    <w:rsid w:val="00D2359C"/>
    <w:rsid w:val="00D236A4"/>
    <w:rsid w:val="00D238DB"/>
    <w:rsid w:val="00D249DC"/>
    <w:rsid w:val="00D25862"/>
    <w:rsid w:val="00D25BA8"/>
    <w:rsid w:val="00D264E8"/>
    <w:rsid w:val="00D26B89"/>
    <w:rsid w:val="00D27A89"/>
    <w:rsid w:val="00D3088A"/>
    <w:rsid w:val="00D30B1C"/>
    <w:rsid w:val="00D3134E"/>
    <w:rsid w:val="00D3182E"/>
    <w:rsid w:val="00D31D55"/>
    <w:rsid w:val="00D31D5A"/>
    <w:rsid w:val="00D327DD"/>
    <w:rsid w:val="00D348A9"/>
    <w:rsid w:val="00D36B0B"/>
    <w:rsid w:val="00D36B7B"/>
    <w:rsid w:val="00D3779A"/>
    <w:rsid w:val="00D415FD"/>
    <w:rsid w:val="00D42173"/>
    <w:rsid w:val="00D424F3"/>
    <w:rsid w:val="00D42BF8"/>
    <w:rsid w:val="00D42D3D"/>
    <w:rsid w:val="00D43862"/>
    <w:rsid w:val="00D44601"/>
    <w:rsid w:val="00D44C99"/>
    <w:rsid w:val="00D4564C"/>
    <w:rsid w:val="00D459DB"/>
    <w:rsid w:val="00D45B18"/>
    <w:rsid w:val="00D4668E"/>
    <w:rsid w:val="00D474BD"/>
    <w:rsid w:val="00D47F00"/>
    <w:rsid w:val="00D515B6"/>
    <w:rsid w:val="00D517C2"/>
    <w:rsid w:val="00D527BA"/>
    <w:rsid w:val="00D52F6B"/>
    <w:rsid w:val="00D53F28"/>
    <w:rsid w:val="00D54082"/>
    <w:rsid w:val="00D543ED"/>
    <w:rsid w:val="00D5538A"/>
    <w:rsid w:val="00D56072"/>
    <w:rsid w:val="00D56EE6"/>
    <w:rsid w:val="00D57AAA"/>
    <w:rsid w:val="00D6028C"/>
    <w:rsid w:val="00D61F51"/>
    <w:rsid w:val="00D62218"/>
    <w:rsid w:val="00D62239"/>
    <w:rsid w:val="00D6239F"/>
    <w:rsid w:val="00D626E4"/>
    <w:rsid w:val="00D627A0"/>
    <w:rsid w:val="00D63044"/>
    <w:rsid w:val="00D633F1"/>
    <w:rsid w:val="00D64310"/>
    <w:rsid w:val="00D647CD"/>
    <w:rsid w:val="00D653B6"/>
    <w:rsid w:val="00D66221"/>
    <w:rsid w:val="00D67B3F"/>
    <w:rsid w:val="00D71616"/>
    <w:rsid w:val="00D71CB4"/>
    <w:rsid w:val="00D72D74"/>
    <w:rsid w:val="00D73735"/>
    <w:rsid w:val="00D74087"/>
    <w:rsid w:val="00D741DC"/>
    <w:rsid w:val="00D74D05"/>
    <w:rsid w:val="00D74FA1"/>
    <w:rsid w:val="00D75FF1"/>
    <w:rsid w:val="00D76143"/>
    <w:rsid w:val="00D7620F"/>
    <w:rsid w:val="00D764BE"/>
    <w:rsid w:val="00D77311"/>
    <w:rsid w:val="00D80623"/>
    <w:rsid w:val="00D81120"/>
    <w:rsid w:val="00D81692"/>
    <w:rsid w:val="00D81F78"/>
    <w:rsid w:val="00D82C8B"/>
    <w:rsid w:val="00D83BDB"/>
    <w:rsid w:val="00D84133"/>
    <w:rsid w:val="00D845C8"/>
    <w:rsid w:val="00D84EB4"/>
    <w:rsid w:val="00D85299"/>
    <w:rsid w:val="00D85F1D"/>
    <w:rsid w:val="00D86851"/>
    <w:rsid w:val="00D86926"/>
    <w:rsid w:val="00D90168"/>
    <w:rsid w:val="00D90596"/>
    <w:rsid w:val="00D90A78"/>
    <w:rsid w:val="00D92D01"/>
    <w:rsid w:val="00D93F0A"/>
    <w:rsid w:val="00D94C4D"/>
    <w:rsid w:val="00D950E8"/>
    <w:rsid w:val="00D951F4"/>
    <w:rsid w:val="00D95D5D"/>
    <w:rsid w:val="00D9616B"/>
    <w:rsid w:val="00D965DB"/>
    <w:rsid w:val="00D97DAA"/>
    <w:rsid w:val="00DA0C55"/>
    <w:rsid w:val="00DA1C8E"/>
    <w:rsid w:val="00DA20A3"/>
    <w:rsid w:val="00DA5E71"/>
    <w:rsid w:val="00DA686F"/>
    <w:rsid w:val="00DA7045"/>
    <w:rsid w:val="00DB1271"/>
    <w:rsid w:val="00DB1F25"/>
    <w:rsid w:val="00DB208E"/>
    <w:rsid w:val="00DB35D0"/>
    <w:rsid w:val="00DB387A"/>
    <w:rsid w:val="00DB4643"/>
    <w:rsid w:val="00DB4990"/>
    <w:rsid w:val="00DB5C83"/>
    <w:rsid w:val="00DB6779"/>
    <w:rsid w:val="00DB6888"/>
    <w:rsid w:val="00DB78A7"/>
    <w:rsid w:val="00DB7FAD"/>
    <w:rsid w:val="00DC0A0D"/>
    <w:rsid w:val="00DC0BA5"/>
    <w:rsid w:val="00DC19B8"/>
    <w:rsid w:val="00DC2DC0"/>
    <w:rsid w:val="00DC3204"/>
    <w:rsid w:val="00DC325E"/>
    <w:rsid w:val="00DC4301"/>
    <w:rsid w:val="00DC4BC4"/>
    <w:rsid w:val="00DC50A9"/>
    <w:rsid w:val="00DC54A6"/>
    <w:rsid w:val="00DC55E9"/>
    <w:rsid w:val="00DC5FC6"/>
    <w:rsid w:val="00DC604D"/>
    <w:rsid w:val="00DC60FD"/>
    <w:rsid w:val="00DC63F3"/>
    <w:rsid w:val="00DC6B83"/>
    <w:rsid w:val="00DC730B"/>
    <w:rsid w:val="00DC742A"/>
    <w:rsid w:val="00DC7580"/>
    <w:rsid w:val="00DC765F"/>
    <w:rsid w:val="00DC7981"/>
    <w:rsid w:val="00DD0305"/>
    <w:rsid w:val="00DD098C"/>
    <w:rsid w:val="00DD0A79"/>
    <w:rsid w:val="00DD0AB6"/>
    <w:rsid w:val="00DD1019"/>
    <w:rsid w:val="00DD1917"/>
    <w:rsid w:val="00DD2561"/>
    <w:rsid w:val="00DD28A9"/>
    <w:rsid w:val="00DD393B"/>
    <w:rsid w:val="00DD39F6"/>
    <w:rsid w:val="00DD3A2A"/>
    <w:rsid w:val="00DD3B77"/>
    <w:rsid w:val="00DD3FBC"/>
    <w:rsid w:val="00DD416A"/>
    <w:rsid w:val="00DD543F"/>
    <w:rsid w:val="00DD54B8"/>
    <w:rsid w:val="00DD5C5F"/>
    <w:rsid w:val="00DD62ED"/>
    <w:rsid w:val="00DD6483"/>
    <w:rsid w:val="00DE0482"/>
    <w:rsid w:val="00DE13A7"/>
    <w:rsid w:val="00DE1600"/>
    <w:rsid w:val="00DE2B8C"/>
    <w:rsid w:val="00DE3AD3"/>
    <w:rsid w:val="00DE4035"/>
    <w:rsid w:val="00DE6B4C"/>
    <w:rsid w:val="00DE7A2B"/>
    <w:rsid w:val="00DE7F7A"/>
    <w:rsid w:val="00DF01A4"/>
    <w:rsid w:val="00DF06C1"/>
    <w:rsid w:val="00DF0BFE"/>
    <w:rsid w:val="00DF1057"/>
    <w:rsid w:val="00DF1164"/>
    <w:rsid w:val="00DF1AD7"/>
    <w:rsid w:val="00DF2C1E"/>
    <w:rsid w:val="00DF2EFF"/>
    <w:rsid w:val="00DF5AB7"/>
    <w:rsid w:val="00DF60E9"/>
    <w:rsid w:val="00DF71A0"/>
    <w:rsid w:val="00E0017F"/>
    <w:rsid w:val="00E00683"/>
    <w:rsid w:val="00E00CC7"/>
    <w:rsid w:val="00E012BA"/>
    <w:rsid w:val="00E01714"/>
    <w:rsid w:val="00E020CE"/>
    <w:rsid w:val="00E02E52"/>
    <w:rsid w:val="00E03047"/>
    <w:rsid w:val="00E03E33"/>
    <w:rsid w:val="00E03F3A"/>
    <w:rsid w:val="00E04B69"/>
    <w:rsid w:val="00E04CF8"/>
    <w:rsid w:val="00E050E5"/>
    <w:rsid w:val="00E1096C"/>
    <w:rsid w:val="00E11138"/>
    <w:rsid w:val="00E11FC2"/>
    <w:rsid w:val="00E1595F"/>
    <w:rsid w:val="00E17F2C"/>
    <w:rsid w:val="00E17F95"/>
    <w:rsid w:val="00E204CA"/>
    <w:rsid w:val="00E214C3"/>
    <w:rsid w:val="00E2155B"/>
    <w:rsid w:val="00E219C2"/>
    <w:rsid w:val="00E22156"/>
    <w:rsid w:val="00E229A0"/>
    <w:rsid w:val="00E230CB"/>
    <w:rsid w:val="00E233CA"/>
    <w:rsid w:val="00E24008"/>
    <w:rsid w:val="00E24891"/>
    <w:rsid w:val="00E2525D"/>
    <w:rsid w:val="00E2669C"/>
    <w:rsid w:val="00E303FA"/>
    <w:rsid w:val="00E31DFA"/>
    <w:rsid w:val="00E3237F"/>
    <w:rsid w:val="00E347BE"/>
    <w:rsid w:val="00E34E13"/>
    <w:rsid w:val="00E35168"/>
    <w:rsid w:val="00E35413"/>
    <w:rsid w:val="00E35458"/>
    <w:rsid w:val="00E3560A"/>
    <w:rsid w:val="00E35D55"/>
    <w:rsid w:val="00E361EB"/>
    <w:rsid w:val="00E36A99"/>
    <w:rsid w:val="00E37802"/>
    <w:rsid w:val="00E37A91"/>
    <w:rsid w:val="00E407FA"/>
    <w:rsid w:val="00E426E2"/>
    <w:rsid w:val="00E441F6"/>
    <w:rsid w:val="00E44ED9"/>
    <w:rsid w:val="00E457DF"/>
    <w:rsid w:val="00E45FC0"/>
    <w:rsid w:val="00E46BA5"/>
    <w:rsid w:val="00E46C40"/>
    <w:rsid w:val="00E46DE9"/>
    <w:rsid w:val="00E47CDB"/>
    <w:rsid w:val="00E509E4"/>
    <w:rsid w:val="00E51A69"/>
    <w:rsid w:val="00E51DBB"/>
    <w:rsid w:val="00E51F4F"/>
    <w:rsid w:val="00E5263E"/>
    <w:rsid w:val="00E52C17"/>
    <w:rsid w:val="00E5326F"/>
    <w:rsid w:val="00E54181"/>
    <w:rsid w:val="00E54742"/>
    <w:rsid w:val="00E54C3E"/>
    <w:rsid w:val="00E54DE3"/>
    <w:rsid w:val="00E5604E"/>
    <w:rsid w:val="00E562DD"/>
    <w:rsid w:val="00E56E92"/>
    <w:rsid w:val="00E571E2"/>
    <w:rsid w:val="00E57943"/>
    <w:rsid w:val="00E60CD2"/>
    <w:rsid w:val="00E61EC3"/>
    <w:rsid w:val="00E622C4"/>
    <w:rsid w:val="00E629DB"/>
    <w:rsid w:val="00E63980"/>
    <w:rsid w:val="00E63CBC"/>
    <w:rsid w:val="00E63D7E"/>
    <w:rsid w:val="00E63F5E"/>
    <w:rsid w:val="00E64D8E"/>
    <w:rsid w:val="00E665A1"/>
    <w:rsid w:val="00E66CF4"/>
    <w:rsid w:val="00E70A73"/>
    <w:rsid w:val="00E71252"/>
    <w:rsid w:val="00E7170B"/>
    <w:rsid w:val="00E71F6B"/>
    <w:rsid w:val="00E72557"/>
    <w:rsid w:val="00E7530D"/>
    <w:rsid w:val="00E75504"/>
    <w:rsid w:val="00E75879"/>
    <w:rsid w:val="00E75B89"/>
    <w:rsid w:val="00E765C1"/>
    <w:rsid w:val="00E77B40"/>
    <w:rsid w:val="00E8005A"/>
    <w:rsid w:val="00E812EB"/>
    <w:rsid w:val="00E81E13"/>
    <w:rsid w:val="00E83634"/>
    <w:rsid w:val="00E837F0"/>
    <w:rsid w:val="00E84304"/>
    <w:rsid w:val="00E84DDE"/>
    <w:rsid w:val="00E84F3E"/>
    <w:rsid w:val="00E84F79"/>
    <w:rsid w:val="00E87CE7"/>
    <w:rsid w:val="00E90084"/>
    <w:rsid w:val="00E91C2A"/>
    <w:rsid w:val="00E92269"/>
    <w:rsid w:val="00E9271D"/>
    <w:rsid w:val="00E93E74"/>
    <w:rsid w:val="00E945E7"/>
    <w:rsid w:val="00E951A2"/>
    <w:rsid w:val="00E972F0"/>
    <w:rsid w:val="00EA0D2C"/>
    <w:rsid w:val="00EA1555"/>
    <w:rsid w:val="00EA17B1"/>
    <w:rsid w:val="00EA1A16"/>
    <w:rsid w:val="00EA389C"/>
    <w:rsid w:val="00EA42C5"/>
    <w:rsid w:val="00EA449C"/>
    <w:rsid w:val="00EA4D8C"/>
    <w:rsid w:val="00EA5461"/>
    <w:rsid w:val="00EA5521"/>
    <w:rsid w:val="00EA58C0"/>
    <w:rsid w:val="00EB0313"/>
    <w:rsid w:val="00EB0D86"/>
    <w:rsid w:val="00EB1F8A"/>
    <w:rsid w:val="00EB211A"/>
    <w:rsid w:val="00EB2CF9"/>
    <w:rsid w:val="00EB36FB"/>
    <w:rsid w:val="00EB4581"/>
    <w:rsid w:val="00EB6338"/>
    <w:rsid w:val="00EB6F6E"/>
    <w:rsid w:val="00EB7A0F"/>
    <w:rsid w:val="00EC0158"/>
    <w:rsid w:val="00EC0AA6"/>
    <w:rsid w:val="00EC104F"/>
    <w:rsid w:val="00EC1212"/>
    <w:rsid w:val="00EC14B9"/>
    <w:rsid w:val="00EC2A3A"/>
    <w:rsid w:val="00EC2E8A"/>
    <w:rsid w:val="00EC5A58"/>
    <w:rsid w:val="00EC5B07"/>
    <w:rsid w:val="00EC665B"/>
    <w:rsid w:val="00EC69C3"/>
    <w:rsid w:val="00EC7D5D"/>
    <w:rsid w:val="00ED07FA"/>
    <w:rsid w:val="00ED1179"/>
    <w:rsid w:val="00ED1C25"/>
    <w:rsid w:val="00ED3931"/>
    <w:rsid w:val="00ED3CAB"/>
    <w:rsid w:val="00ED4AB7"/>
    <w:rsid w:val="00ED5126"/>
    <w:rsid w:val="00ED531A"/>
    <w:rsid w:val="00ED6D12"/>
    <w:rsid w:val="00EE0718"/>
    <w:rsid w:val="00EE0A40"/>
    <w:rsid w:val="00EE1F96"/>
    <w:rsid w:val="00EE3479"/>
    <w:rsid w:val="00EE35D1"/>
    <w:rsid w:val="00EE4077"/>
    <w:rsid w:val="00EE51D5"/>
    <w:rsid w:val="00EE5601"/>
    <w:rsid w:val="00EE5FBC"/>
    <w:rsid w:val="00EE6C6C"/>
    <w:rsid w:val="00EE71E0"/>
    <w:rsid w:val="00EF133F"/>
    <w:rsid w:val="00EF1597"/>
    <w:rsid w:val="00EF1E83"/>
    <w:rsid w:val="00EF1F57"/>
    <w:rsid w:val="00EF293E"/>
    <w:rsid w:val="00EF3B7A"/>
    <w:rsid w:val="00EF3EC5"/>
    <w:rsid w:val="00EF4391"/>
    <w:rsid w:val="00EF4C76"/>
    <w:rsid w:val="00EF5409"/>
    <w:rsid w:val="00EF567C"/>
    <w:rsid w:val="00EF5689"/>
    <w:rsid w:val="00EF56C6"/>
    <w:rsid w:val="00EF5AD4"/>
    <w:rsid w:val="00EF60FC"/>
    <w:rsid w:val="00EF6328"/>
    <w:rsid w:val="00EF6946"/>
    <w:rsid w:val="00EF6BDC"/>
    <w:rsid w:val="00EF7A57"/>
    <w:rsid w:val="00EF7C27"/>
    <w:rsid w:val="00F00F2C"/>
    <w:rsid w:val="00F0197E"/>
    <w:rsid w:val="00F019A6"/>
    <w:rsid w:val="00F021CD"/>
    <w:rsid w:val="00F02297"/>
    <w:rsid w:val="00F023ED"/>
    <w:rsid w:val="00F03CF2"/>
    <w:rsid w:val="00F04032"/>
    <w:rsid w:val="00F04344"/>
    <w:rsid w:val="00F05638"/>
    <w:rsid w:val="00F06979"/>
    <w:rsid w:val="00F06C8B"/>
    <w:rsid w:val="00F06CF7"/>
    <w:rsid w:val="00F075F1"/>
    <w:rsid w:val="00F07E5C"/>
    <w:rsid w:val="00F07FE2"/>
    <w:rsid w:val="00F1078A"/>
    <w:rsid w:val="00F10F42"/>
    <w:rsid w:val="00F11637"/>
    <w:rsid w:val="00F11CF6"/>
    <w:rsid w:val="00F120ED"/>
    <w:rsid w:val="00F13FB5"/>
    <w:rsid w:val="00F156B4"/>
    <w:rsid w:val="00F1574B"/>
    <w:rsid w:val="00F16E0D"/>
    <w:rsid w:val="00F178BD"/>
    <w:rsid w:val="00F17D1E"/>
    <w:rsid w:val="00F17EB7"/>
    <w:rsid w:val="00F20BB4"/>
    <w:rsid w:val="00F21079"/>
    <w:rsid w:val="00F22674"/>
    <w:rsid w:val="00F23E86"/>
    <w:rsid w:val="00F23FBF"/>
    <w:rsid w:val="00F246E7"/>
    <w:rsid w:val="00F256F2"/>
    <w:rsid w:val="00F25814"/>
    <w:rsid w:val="00F259A0"/>
    <w:rsid w:val="00F25DAF"/>
    <w:rsid w:val="00F2680E"/>
    <w:rsid w:val="00F26FBB"/>
    <w:rsid w:val="00F27537"/>
    <w:rsid w:val="00F27B66"/>
    <w:rsid w:val="00F303D9"/>
    <w:rsid w:val="00F31A88"/>
    <w:rsid w:val="00F31CD5"/>
    <w:rsid w:val="00F33172"/>
    <w:rsid w:val="00F33504"/>
    <w:rsid w:val="00F3402A"/>
    <w:rsid w:val="00F345CF"/>
    <w:rsid w:val="00F35241"/>
    <w:rsid w:val="00F3634C"/>
    <w:rsid w:val="00F36CFF"/>
    <w:rsid w:val="00F37D38"/>
    <w:rsid w:val="00F4115B"/>
    <w:rsid w:val="00F417F4"/>
    <w:rsid w:val="00F41C9A"/>
    <w:rsid w:val="00F41E8F"/>
    <w:rsid w:val="00F42E06"/>
    <w:rsid w:val="00F43B8C"/>
    <w:rsid w:val="00F4458E"/>
    <w:rsid w:val="00F44E65"/>
    <w:rsid w:val="00F4540F"/>
    <w:rsid w:val="00F459FA"/>
    <w:rsid w:val="00F46912"/>
    <w:rsid w:val="00F472F4"/>
    <w:rsid w:val="00F478B8"/>
    <w:rsid w:val="00F47FCB"/>
    <w:rsid w:val="00F50865"/>
    <w:rsid w:val="00F509CD"/>
    <w:rsid w:val="00F509F0"/>
    <w:rsid w:val="00F518CC"/>
    <w:rsid w:val="00F51E2E"/>
    <w:rsid w:val="00F52C77"/>
    <w:rsid w:val="00F55DEC"/>
    <w:rsid w:val="00F566E6"/>
    <w:rsid w:val="00F56748"/>
    <w:rsid w:val="00F57146"/>
    <w:rsid w:val="00F579DB"/>
    <w:rsid w:val="00F600EA"/>
    <w:rsid w:val="00F60514"/>
    <w:rsid w:val="00F608D9"/>
    <w:rsid w:val="00F60928"/>
    <w:rsid w:val="00F6131F"/>
    <w:rsid w:val="00F615E1"/>
    <w:rsid w:val="00F61D4C"/>
    <w:rsid w:val="00F62697"/>
    <w:rsid w:val="00F62878"/>
    <w:rsid w:val="00F63BE0"/>
    <w:rsid w:val="00F640BC"/>
    <w:rsid w:val="00F6538D"/>
    <w:rsid w:val="00F65E28"/>
    <w:rsid w:val="00F66462"/>
    <w:rsid w:val="00F6695F"/>
    <w:rsid w:val="00F66FBF"/>
    <w:rsid w:val="00F71F2B"/>
    <w:rsid w:val="00F735D9"/>
    <w:rsid w:val="00F746C7"/>
    <w:rsid w:val="00F74A2F"/>
    <w:rsid w:val="00F75178"/>
    <w:rsid w:val="00F75500"/>
    <w:rsid w:val="00F75715"/>
    <w:rsid w:val="00F75AA4"/>
    <w:rsid w:val="00F75B95"/>
    <w:rsid w:val="00F75FC0"/>
    <w:rsid w:val="00F75FCB"/>
    <w:rsid w:val="00F76C4A"/>
    <w:rsid w:val="00F76E46"/>
    <w:rsid w:val="00F77B61"/>
    <w:rsid w:val="00F77F32"/>
    <w:rsid w:val="00F800CB"/>
    <w:rsid w:val="00F80D4F"/>
    <w:rsid w:val="00F8319F"/>
    <w:rsid w:val="00F83770"/>
    <w:rsid w:val="00F84BBF"/>
    <w:rsid w:val="00F850B6"/>
    <w:rsid w:val="00F85464"/>
    <w:rsid w:val="00F85943"/>
    <w:rsid w:val="00F862EE"/>
    <w:rsid w:val="00F871C5"/>
    <w:rsid w:val="00F87297"/>
    <w:rsid w:val="00F878AE"/>
    <w:rsid w:val="00F90586"/>
    <w:rsid w:val="00F92307"/>
    <w:rsid w:val="00F927AA"/>
    <w:rsid w:val="00F9297D"/>
    <w:rsid w:val="00F92A6C"/>
    <w:rsid w:val="00F93287"/>
    <w:rsid w:val="00F93491"/>
    <w:rsid w:val="00F93E68"/>
    <w:rsid w:val="00F94726"/>
    <w:rsid w:val="00F94ED3"/>
    <w:rsid w:val="00F955AE"/>
    <w:rsid w:val="00F95757"/>
    <w:rsid w:val="00F96846"/>
    <w:rsid w:val="00F96F23"/>
    <w:rsid w:val="00FA1EF5"/>
    <w:rsid w:val="00FA2975"/>
    <w:rsid w:val="00FA2CEA"/>
    <w:rsid w:val="00FA46FF"/>
    <w:rsid w:val="00FA5EB7"/>
    <w:rsid w:val="00FA6834"/>
    <w:rsid w:val="00FB0E72"/>
    <w:rsid w:val="00FB1E62"/>
    <w:rsid w:val="00FB28A0"/>
    <w:rsid w:val="00FB371E"/>
    <w:rsid w:val="00FB526B"/>
    <w:rsid w:val="00FC002C"/>
    <w:rsid w:val="00FC0032"/>
    <w:rsid w:val="00FC1491"/>
    <w:rsid w:val="00FC14B4"/>
    <w:rsid w:val="00FC22D1"/>
    <w:rsid w:val="00FC324E"/>
    <w:rsid w:val="00FC37AA"/>
    <w:rsid w:val="00FC3809"/>
    <w:rsid w:val="00FC39D7"/>
    <w:rsid w:val="00FC5042"/>
    <w:rsid w:val="00FC58A2"/>
    <w:rsid w:val="00FC619B"/>
    <w:rsid w:val="00FC6317"/>
    <w:rsid w:val="00FC70B4"/>
    <w:rsid w:val="00FD0759"/>
    <w:rsid w:val="00FD20F7"/>
    <w:rsid w:val="00FD28B7"/>
    <w:rsid w:val="00FD36F0"/>
    <w:rsid w:val="00FD3D10"/>
    <w:rsid w:val="00FD42A7"/>
    <w:rsid w:val="00FD488E"/>
    <w:rsid w:val="00FD49FC"/>
    <w:rsid w:val="00FD4D2B"/>
    <w:rsid w:val="00FD5123"/>
    <w:rsid w:val="00FD5FF1"/>
    <w:rsid w:val="00FD6040"/>
    <w:rsid w:val="00FD6301"/>
    <w:rsid w:val="00FD72D9"/>
    <w:rsid w:val="00FE061D"/>
    <w:rsid w:val="00FE0A43"/>
    <w:rsid w:val="00FE146A"/>
    <w:rsid w:val="00FE19C3"/>
    <w:rsid w:val="00FE1DAF"/>
    <w:rsid w:val="00FE206D"/>
    <w:rsid w:val="00FE346E"/>
    <w:rsid w:val="00FE37CD"/>
    <w:rsid w:val="00FE3CDC"/>
    <w:rsid w:val="00FE47D0"/>
    <w:rsid w:val="00FE53EF"/>
    <w:rsid w:val="00FE5B1D"/>
    <w:rsid w:val="00FE62F0"/>
    <w:rsid w:val="00FE7B9D"/>
    <w:rsid w:val="00FF01CD"/>
    <w:rsid w:val="00FF0628"/>
    <w:rsid w:val="00FF0F97"/>
    <w:rsid w:val="00FF1823"/>
    <w:rsid w:val="00FF1C5A"/>
    <w:rsid w:val="00FF2BF3"/>
    <w:rsid w:val="00FF43C4"/>
    <w:rsid w:val="00FF49D8"/>
    <w:rsid w:val="00FF4EE5"/>
    <w:rsid w:val="00FF5ECC"/>
    <w:rsid w:val="00FF702F"/>
    <w:rsid w:val="00FF7914"/>
    <w:rsid w:val="00FF797F"/>
    <w:rsid w:val="012EDA3D"/>
    <w:rsid w:val="016FD2DB"/>
    <w:rsid w:val="017044B1"/>
    <w:rsid w:val="017E4789"/>
    <w:rsid w:val="01CA857B"/>
    <w:rsid w:val="01F3EFFA"/>
    <w:rsid w:val="0212ECDE"/>
    <w:rsid w:val="02604679"/>
    <w:rsid w:val="0263B299"/>
    <w:rsid w:val="026F6E0B"/>
    <w:rsid w:val="02C7DC95"/>
    <w:rsid w:val="02E286AF"/>
    <w:rsid w:val="02E69F25"/>
    <w:rsid w:val="02F55527"/>
    <w:rsid w:val="03018CE4"/>
    <w:rsid w:val="031A7179"/>
    <w:rsid w:val="032C4E5A"/>
    <w:rsid w:val="0383AD57"/>
    <w:rsid w:val="03BA4423"/>
    <w:rsid w:val="03DEF102"/>
    <w:rsid w:val="042E26CE"/>
    <w:rsid w:val="045F1488"/>
    <w:rsid w:val="04707F2E"/>
    <w:rsid w:val="0486FF2D"/>
    <w:rsid w:val="04B984FA"/>
    <w:rsid w:val="04ED52B5"/>
    <w:rsid w:val="04FA5303"/>
    <w:rsid w:val="04FD4F35"/>
    <w:rsid w:val="05582CA2"/>
    <w:rsid w:val="05FA4A38"/>
    <w:rsid w:val="060DC47F"/>
    <w:rsid w:val="06167400"/>
    <w:rsid w:val="061A72E8"/>
    <w:rsid w:val="06557FA5"/>
    <w:rsid w:val="06695E7B"/>
    <w:rsid w:val="06F22584"/>
    <w:rsid w:val="06F3C07B"/>
    <w:rsid w:val="070B4069"/>
    <w:rsid w:val="072F4AC9"/>
    <w:rsid w:val="073EFCB4"/>
    <w:rsid w:val="074EFC30"/>
    <w:rsid w:val="07665B68"/>
    <w:rsid w:val="076874C6"/>
    <w:rsid w:val="07AA0769"/>
    <w:rsid w:val="07BE3903"/>
    <w:rsid w:val="08014831"/>
    <w:rsid w:val="0814CDED"/>
    <w:rsid w:val="0894F299"/>
    <w:rsid w:val="08A76A92"/>
    <w:rsid w:val="08B3CF46"/>
    <w:rsid w:val="08B493B1"/>
    <w:rsid w:val="08C6EB3A"/>
    <w:rsid w:val="091494FA"/>
    <w:rsid w:val="0934BE63"/>
    <w:rsid w:val="095E5369"/>
    <w:rsid w:val="096AB4C3"/>
    <w:rsid w:val="09C405C5"/>
    <w:rsid w:val="0A0DD201"/>
    <w:rsid w:val="0A19AC38"/>
    <w:rsid w:val="0A2931CC"/>
    <w:rsid w:val="0A2C6E22"/>
    <w:rsid w:val="0A3863AF"/>
    <w:rsid w:val="0A5CF860"/>
    <w:rsid w:val="0A770000"/>
    <w:rsid w:val="0A7AA3F2"/>
    <w:rsid w:val="0A9CC092"/>
    <w:rsid w:val="0AD2E6E8"/>
    <w:rsid w:val="0AEC953C"/>
    <w:rsid w:val="0B73F724"/>
    <w:rsid w:val="0B7B4210"/>
    <w:rsid w:val="0BF6A346"/>
    <w:rsid w:val="0C2AF97B"/>
    <w:rsid w:val="0C48D46E"/>
    <w:rsid w:val="0C52A0D1"/>
    <w:rsid w:val="0C855243"/>
    <w:rsid w:val="0C8B2E78"/>
    <w:rsid w:val="0CB415D6"/>
    <w:rsid w:val="0CC12690"/>
    <w:rsid w:val="0D651479"/>
    <w:rsid w:val="0DA4CEC9"/>
    <w:rsid w:val="0DB9ED88"/>
    <w:rsid w:val="0E32D9E5"/>
    <w:rsid w:val="0E38D30F"/>
    <w:rsid w:val="0E3EBD03"/>
    <w:rsid w:val="0E66F8C6"/>
    <w:rsid w:val="0E6A36A0"/>
    <w:rsid w:val="0EE0E63C"/>
    <w:rsid w:val="0EFFBEE1"/>
    <w:rsid w:val="0F18033B"/>
    <w:rsid w:val="0F46C62D"/>
    <w:rsid w:val="0F514743"/>
    <w:rsid w:val="0F933A97"/>
    <w:rsid w:val="0FA24199"/>
    <w:rsid w:val="0FBCDCDC"/>
    <w:rsid w:val="0FDC65B8"/>
    <w:rsid w:val="1026EFB4"/>
    <w:rsid w:val="10303361"/>
    <w:rsid w:val="10317CBD"/>
    <w:rsid w:val="103E5E30"/>
    <w:rsid w:val="103ECABC"/>
    <w:rsid w:val="105B71FA"/>
    <w:rsid w:val="105FFDAA"/>
    <w:rsid w:val="107BF7BF"/>
    <w:rsid w:val="10A4621B"/>
    <w:rsid w:val="11328D0F"/>
    <w:rsid w:val="118420FD"/>
    <w:rsid w:val="11975D68"/>
    <w:rsid w:val="11C1B2E3"/>
    <w:rsid w:val="11CB82AF"/>
    <w:rsid w:val="1224BDA5"/>
    <w:rsid w:val="124E7272"/>
    <w:rsid w:val="125A2AD2"/>
    <w:rsid w:val="1270FC4C"/>
    <w:rsid w:val="12953ABC"/>
    <w:rsid w:val="129BBFB7"/>
    <w:rsid w:val="12B5E17D"/>
    <w:rsid w:val="12E4FFED"/>
    <w:rsid w:val="12E69C0A"/>
    <w:rsid w:val="1306F6D0"/>
    <w:rsid w:val="13083A04"/>
    <w:rsid w:val="1345FD4B"/>
    <w:rsid w:val="135B30EA"/>
    <w:rsid w:val="13A58C18"/>
    <w:rsid w:val="13C0D87D"/>
    <w:rsid w:val="13E1A13A"/>
    <w:rsid w:val="1441E3ED"/>
    <w:rsid w:val="145B92B1"/>
    <w:rsid w:val="14723709"/>
    <w:rsid w:val="148EE6F8"/>
    <w:rsid w:val="148F3603"/>
    <w:rsid w:val="14B06D18"/>
    <w:rsid w:val="14C6F3B4"/>
    <w:rsid w:val="153A7D6C"/>
    <w:rsid w:val="1553140C"/>
    <w:rsid w:val="15683E94"/>
    <w:rsid w:val="159C100B"/>
    <w:rsid w:val="15C64712"/>
    <w:rsid w:val="15D9BDFA"/>
    <w:rsid w:val="15E2A03B"/>
    <w:rsid w:val="16147238"/>
    <w:rsid w:val="16651680"/>
    <w:rsid w:val="16AEE682"/>
    <w:rsid w:val="17050181"/>
    <w:rsid w:val="173C2919"/>
    <w:rsid w:val="175DD000"/>
    <w:rsid w:val="176A7A1B"/>
    <w:rsid w:val="177D4BD5"/>
    <w:rsid w:val="1799179B"/>
    <w:rsid w:val="17B00851"/>
    <w:rsid w:val="17F079B6"/>
    <w:rsid w:val="17F6DE1D"/>
    <w:rsid w:val="1802863D"/>
    <w:rsid w:val="18036A69"/>
    <w:rsid w:val="1808D73B"/>
    <w:rsid w:val="181CC90A"/>
    <w:rsid w:val="1825C2B6"/>
    <w:rsid w:val="1854BBBB"/>
    <w:rsid w:val="185A3CD1"/>
    <w:rsid w:val="1892ACA1"/>
    <w:rsid w:val="18AB8A36"/>
    <w:rsid w:val="1900EE43"/>
    <w:rsid w:val="197C685C"/>
    <w:rsid w:val="1992204C"/>
    <w:rsid w:val="19D1E0E4"/>
    <w:rsid w:val="19DDF853"/>
    <w:rsid w:val="1A07E390"/>
    <w:rsid w:val="1A2DF782"/>
    <w:rsid w:val="1A3CF424"/>
    <w:rsid w:val="1A880A44"/>
    <w:rsid w:val="1AF26F89"/>
    <w:rsid w:val="1AFA35C6"/>
    <w:rsid w:val="1B0043E0"/>
    <w:rsid w:val="1B0543D3"/>
    <w:rsid w:val="1B2CCF5D"/>
    <w:rsid w:val="1B6CA0C5"/>
    <w:rsid w:val="1B73FB2F"/>
    <w:rsid w:val="1B7E6E60"/>
    <w:rsid w:val="1B90917B"/>
    <w:rsid w:val="1BB383DD"/>
    <w:rsid w:val="1BD7CE23"/>
    <w:rsid w:val="1C15407C"/>
    <w:rsid w:val="1C2D46BE"/>
    <w:rsid w:val="1C2EBDBB"/>
    <w:rsid w:val="1C64E820"/>
    <w:rsid w:val="1C6B8BC1"/>
    <w:rsid w:val="1C72E37B"/>
    <w:rsid w:val="1CF66B08"/>
    <w:rsid w:val="1CFE0F5D"/>
    <w:rsid w:val="1D8B6D07"/>
    <w:rsid w:val="1D8F37E1"/>
    <w:rsid w:val="1DA2C2A7"/>
    <w:rsid w:val="1DD38320"/>
    <w:rsid w:val="1DDB62C6"/>
    <w:rsid w:val="1E1C6C60"/>
    <w:rsid w:val="1E1CFABD"/>
    <w:rsid w:val="1E85B34D"/>
    <w:rsid w:val="1E9D9526"/>
    <w:rsid w:val="1E9ED1CC"/>
    <w:rsid w:val="1EB5FE48"/>
    <w:rsid w:val="1EDD4868"/>
    <w:rsid w:val="1F0C51BE"/>
    <w:rsid w:val="1F0C8DD4"/>
    <w:rsid w:val="1F112785"/>
    <w:rsid w:val="1F3872E6"/>
    <w:rsid w:val="1F529571"/>
    <w:rsid w:val="1F91FC49"/>
    <w:rsid w:val="1FB52F11"/>
    <w:rsid w:val="202C6C83"/>
    <w:rsid w:val="202FEBB9"/>
    <w:rsid w:val="20329043"/>
    <w:rsid w:val="207CAC7E"/>
    <w:rsid w:val="20D0EF57"/>
    <w:rsid w:val="20E5082C"/>
    <w:rsid w:val="2106A481"/>
    <w:rsid w:val="210AC47D"/>
    <w:rsid w:val="211EAC4A"/>
    <w:rsid w:val="213933C9"/>
    <w:rsid w:val="213A9E14"/>
    <w:rsid w:val="215CF38B"/>
    <w:rsid w:val="21632732"/>
    <w:rsid w:val="2165C717"/>
    <w:rsid w:val="218C875C"/>
    <w:rsid w:val="21B3C19C"/>
    <w:rsid w:val="21BBE0FE"/>
    <w:rsid w:val="21E7F8F3"/>
    <w:rsid w:val="21EAF86D"/>
    <w:rsid w:val="221F7299"/>
    <w:rsid w:val="22B543B5"/>
    <w:rsid w:val="230F6C00"/>
    <w:rsid w:val="2396265A"/>
    <w:rsid w:val="23C488B5"/>
    <w:rsid w:val="23D4B326"/>
    <w:rsid w:val="23DEAC3B"/>
    <w:rsid w:val="23EF482D"/>
    <w:rsid w:val="2413280F"/>
    <w:rsid w:val="24158911"/>
    <w:rsid w:val="244DABAE"/>
    <w:rsid w:val="2457D3C6"/>
    <w:rsid w:val="247B9DC2"/>
    <w:rsid w:val="2490E1F5"/>
    <w:rsid w:val="249F95DD"/>
    <w:rsid w:val="24F59BA7"/>
    <w:rsid w:val="254515B0"/>
    <w:rsid w:val="25B86022"/>
    <w:rsid w:val="25D107F9"/>
    <w:rsid w:val="25F2DE3C"/>
    <w:rsid w:val="2617ACBA"/>
    <w:rsid w:val="2622D584"/>
    <w:rsid w:val="264CF5A0"/>
    <w:rsid w:val="26862B56"/>
    <w:rsid w:val="26957639"/>
    <w:rsid w:val="27002338"/>
    <w:rsid w:val="2706A37F"/>
    <w:rsid w:val="275B2717"/>
    <w:rsid w:val="275C1BE8"/>
    <w:rsid w:val="27F5F5D6"/>
    <w:rsid w:val="28439AAA"/>
    <w:rsid w:val="2858B3B0"/>
    <w:rsid w:val="288A13F9"/>
    <w:rsid w:val="28A09B1C"/>
    <w:rsid w:val="28D5444C"/>
    <w:rsid w:val="290F5627"/>
    <w:rsid w:val="29564791"/>
    <w:rsid w:val="29784C66"/>
    <w:rsid w:val="29A44D23"/>
    <w:rsid w:val="29B1B4EC"/>
    <w:rsid w:val="2A44D23C"/>
    <w:rsid w:val="2A841929"/>
    <w:rsid w:val="2A9E26AA"/>
    <w:rsid w:val="2AB02D6A"/>
    <w:rsid w:val="2ABBF07C"/>
    <w:rsid w:val="2AC4C10A"/>
    <w:rsid w:val="2AEE6241"/>
    <w:rsid w:val="2B197451"/>
    <w:rsid w:val="2B9ED82A"/>
    <w:rsid w:val="2BE6770E"/>
    <w:rsid w:val="2C16A97F"/>
    <w:rsid w:val="2C32448C"/>
    <w:rsid w:val="2C3684BC"/>
    <w:rsid w:val="2C756807"/>
    <w:rsid w:val="2CA31BE0"/>
    <w:rsid w:val="2CA5C741"/>
    <w:rsid w:val="2CD3B4AD"/>
    <w:rsid w:val="2CED62D0"/>
    <w:rsid w:val="2D34133F"/>
    <w:rsid w:val="2DA866B6"/>
    <w:rsid w:val="2DC83299"/>
    <w:rsid w:val="2E24E611"/>
    <w:rsid w:val="2E3ABB42"/>
    <w:rsid w:val="2EA1D73A"/>
    <w:rsid w:val="2EA732DD"/>
    <w:rsid w:val="2F116083"/>
    <w:rsid w:val="2F1B7235"/>
    <w:rsid w:val="2F26B12F"/>
    <w:rsid w:val="2F43A202"/>
    <w:rsid w:val="2F5F5D80"/>
    <w:rsid w:val="2F6070D4"/>
    <w:rsid w:val="2F88864D"/>
    <w:rsid w:val="2F9AA7C7"/>
    <w:rsid w:val="2F9D775A"/>
    <w:rsid w:val="2FAB06C5"/>
    <w:rsid w:val="2FCFF39F"/>
    <w:rsid w:val="2FDFF97D"/>
    <w:rsid w:val="30A37491"/>
    <w:rsid w:val="30DF0254"/>
    <w:rsid w:val="30EC7B35"/>
    <w:rsid w:val="30F96EC8"/>
    <w:rsid w:val="310BEABA"/>
    <w:rsid w:val="3130002F"/>
    <w:rsid w:val="314234DB"/>
    <w:rsid w:val="315FF739"/>
    <w:rsid w:val="31763FB9"/>
    <w:rsid w:val="3177BB3C"/>
    <w:rsid w:val="31C183A4"/>
    <w:rsid w:val="32221E1F"/>
    <w:rsid w:val="32A65AD5"/>
    <w:rsid w:val="32E02269"/>
    <w:rsid w:val="32FFE36F"/>
    <w:rsid w:val="334F3809"/>
    <w:rsid w:val="336994B5"/>
    <w:rsid w:val="33AAA7A6"/>
    <w:rsid w:val="33E7D02C"/>
    <w:rsid w:val="33EF5D0E"/>
    <w:rsid w:val="340B0599"/>
    <w:rsid w:val="342A26BD"/>
    <w:rsid w:val="34744F5A"/>
    <w:rsid w:val="352C7B81"/>
    <w:rsid w:val="357A412C"/>
    <w:rsid w:val="35993DFA"/>
    <w:rsid w:val="35FCFF0F"/>
    <w:rsid w:val="360EB92E"/>
    <w:rsid w:val="364FAEE6"/>
    <w:rsid w:val="36C7D069"/>
    <w:rsid w:val="36C82359"/>
    <w:rsid w:val="36CE43E4"/>
    <w:rsid w:val="36E8B3BE"/>
    <w:rsid w:val="37925EFD"/>
    <w:rsid w:val="37B84A0D"/>
    <w:rsid w:val="37C75FA5"/>
    <w:rsid w:val="384DA22C"/>
    <w:rsid w:val="386176C6"/>
    <w:rsid w:val="3893F48B"/>
    <w:rsid w:val="38C702A2"/>
    <w:rsid w:val="38FC95B5"/>
    <w:rsid w:val="394A761F"/>
    <w:rsid w:val="39717A46"/>
    <w:rsid w:val="39756386"/>
    <w:rsid w:val="3995C817"/>
    <w:rsid w:val="39A0B7CE"/>
    <w:rsid w:val="39F6D228"/>
    <w:rsid w:val="3A215967"/>
    <w:rsid w:val="3A339230"/>
    <w:rsid w:val="3A58DA4B"/>
    <w:rsid w:val="3A881409"/>
    <w:rsid w:val="3A8A911F"/>
    <w:rsid w:val="3A8B4BFF"/>
    <w:rsid w:val="3A99B321"/>
    <w:rsid w:val="3AAE1E9A"/>
    <w:rsid w:val="3ABA612A"/>
    <w:rsid w:val="3AD41D44"/>
    <w:rsid w:val="3B09CDD6"/>
    <w:rsid w:val="3B419E17"/>
    <w:rsid w:val="3B7FF7C0"/>
    <w:rsid w:val="3B85ABC8"/>
    <w:rsid w:val="3B92B994"/>
    <w:rsid w:val="3BA903A6"/>
    <w:rsid w:val="3BC9C639"/>
    <w:rsid w:val="3BF17B4E"/>
    <w:rsid w:val="3C095633"/>
    <w:rsid w:val="3C221EAD"/>
    <w:rsid w:val="3C887733"/>
    <w:rsid w:val="3CBDA211"/>
    <w:rsid w:val="3CC5B99A"/>
    <w:rsid w:val="3CF65363"/>
    <w:rsid w:val="3D0FD9A0"/>
    <w:rsid w:val="3D11E88B"/>
    <w:rsid w:val="3D187DA9"/>
    <w:rsid w:val="3D19235E"/>
    <w:rsid w:val="3D2041DF"/>
    <w:rsid w:val="3D36A866"/>
    <w:rsid w:val="3D381A60"/>
    <w:rsid w:val="3D4BBC64"/>
    <w:rsid w:val="3D4DB6DB"/>
    <w:rsid w:val="3D60C6DB"/>
    <w:rsid w:val="3D64830A"/>
    <w:rsid w:val="3D866614"/>
    <w:rsid w:val="3D99CE30"/>
    <w:rsid w:val="3DBA2002"/>
    <w:rsid w:val="3DBE3BFF"/>
    <w:rsid w:val="3E190D1F"/>
    <w:rsid w:val="3EA50C97"/>
    <w:rsid w:val="3F4B7DD5"/>
    <w:rsid w:val="3F53CC37"/>
    <w:rsid w:val="3F8988E0"/>
    <w:rsid w:val="3FA48282"/>
    <w:rsid w:val="3FAEA528"/>
    <w:rsid w:val="3FB46FB6"/>
    <w:rsid w:val="3FBB3F35"/>
    <w:rsid w:val="3FEC54AC"/>
    <w:rsid w:val="40880DEC"/>
    <w:rsid w:val="409AB60E"/>
    <w:rsid w:val="40AD13BE"/>
    <w:rsid w:val="40B61597"/>
    <w:rsid w:val="40C212F4"/>
    <w:rsid w:val="40F236F7"/>
    <w:rsid w:val="4106B4B4"/>
    <w:rsid w:val="412B5A73"/>
    <w:rsid w:val="413A7EC3"/>
    <w:rsid w:val="4182C8F6"/>
    <w:rsid w:val="41887D5F"/>
    <w:rsid w:val="41A1AB69"/>
    <w:rsid w:val="41A87DDF"/>
    <w:rsid w:val="41B0CF18"/>
    <w:rsid w:val="42351F08"/>
    <w:rsid w:val="42367D35"/>
    <w:rsid w:val="42A70FA0"/>
    <w:rsid w:val="42E13C01"/>
    <w:rsid w:val="431EB0BE"/>
    <w:rsid w:val="437F9EDC"/>
    <w:rsid w:val="43A05EDD"/>
    <w:rsid w:val="43D40AC4"/>
    <w:rsid w:val="44231F95"/>
    <w:rsid w:val="442A2D7E"/>
    <w:rsid w:val="443332AA"/>
    <w:rsid w:val="445E8CDB"/>
    <w:rsid w:val="4486A21A"/>
    <w:rsid w:val="449BD156"/>
    <w:rsid w:val="449C1143"/>
    <w:rsid w:val="44C59238"/>
    <w:rsid w:val="44D33608"/>
    <w:rsid w:val="44DAAFFB"/>
    <w:rsid w:val="459BC03C"/>
    <w:rsid w:val="45CC33D3"/>
    <w:rsid w:val="45D9C825"/>
    <w:rsid w:val="45F25816"/>
    <w:rsid w:val="461EEA0B"/>
    <w:rsid w:val="4669C16B"/>
    <w:rsid w:val="4675DE3C"/>
    <w:rsid w:val="46B1934E"/>
    <w:rsid w:val="46BC9FD8"/>
    <w:rsid w:val="46CB14B0"/>
    <w:rsid w:val="46D16064"/>
    <w:rsid w:val="46FFBF10"/>
    <w:rsid w:val="471263C9"/>
    <w:rsid w:val="47356ABD"/>
    <w:rsid w:val="4746B5B2"/>
    <w:rsid w:val="4776ED7E"/>
    <w:rsid w:val="47A58964"/>
    <w:rsid w:val="47BCD86C"/>
    <w:rsid w:val="47EC1420"/>
    <w:rsid w:val="47F79C52"/>
    <w:rsid w:val="486FA932"/>
    <w:rsid w:val="487A97C8"/>
    <w:rsid w:val="487BE7B8"/>
    <w:rsid w:val="48D21278"/>
    <w:rsid w:val="48DC1FF7"/>
    <w:rsid w:val="48F00A98"/>
    <w:rsid w:val="49731EE8"/>
    <w:rsid w:val="49E85F09"/>
    <w:rsid w:val="4A244AEB"/>
    <w:rsid w:val="4A2CC3F1"/>
    <w:rsid w:val="4A30DD49"/>
    <w:rsid w:val="4A58097D"/>
    <w:rsid w:val="4A89B93F"/>
    <w:rsid w:val="4B01F398"/>
    <w:rsid w:val="4B1BE5D4"/>
    <w:rsid w:val="4B4FD8AA"/>
    <w:rsid w:val="4BAB309E"/>
    <w:rsid w:val="4BC0F53F"/>
    <w:rsid w:val="4BF6B61D"/>
    <w:rsid w:val="4C3E5D0B"/>
    <w:rsid w:val="4C40A1A2"/>
    <w:rsid w:val="4C96D027"/>
    <w:rsid w:val="4D0D6324"/>
    <w:rsid w:val="4D1BEE8F"/>
    <w:rsid w:val="4D397CD6"/>
    <w:rsid w:val="4D5106C9"/>
    <w:rsid w:val="4D82149D"/>
    <w:rsid w:val="4DABD69A"/>
    <w:rsid w:val="4DB12658"/>
    <w:rsid w:val="4DE7B479"/>
    <w:rsid w:val="4DF144DF"/>
    <w:rsid w:val="4E3E20E8"/>
    <w:rsid w:val="4E500EEB"/>
    <w:rsid w:val="4E9E247D"/>
    <w:rsid w:val="4EAD0910"/>
    <w:rsid w:val="4EB62756"/>
    <w:rsid w:val="4F0760E2"/>
    <w:rsid w:val="4F2B1375"/>
    <w:rsid w:val="4F4A5B85"/>
    <w:rsid w:val="4F6BD16B"/>
    <w:rsid w:val="4F8E9E66"/>
    <w:rsid w:val="4FD068CB"/>
    <w:rsid w:val="4FEADE22"/>
    <w:rsid w:val="5005D45B"/>
    <w:rsid w:val="50389DA1"/>
    <w:rsid w:val="5079583A"/>
    <w:rsid w:val="50EE6095"/>
    <w:rsid w:val="50FB9510"/>
    <w:rsid w:val="512805E1"/>
    <w:rsid w:val="51382843"/>
    <w:rsid w:val="5155FA54"/>
    <w:rsid w:val="515BE820"/>
    <w:rsid w:val="517DF110"/>
    <w:rsid w:val="519D44F7"/>
    <w:rsid w:val="51BAEE8A"/>
    <w:rsid w:val="51D0E9C0"/>
    <w:rsid w:val="51FBB30F"/>
    <w:rsid w:val="51FC146F"/>
    <w:rsid w:val="5217FA87"/>
    <w:rsid w:val="5219C0AA"/>
    <w:rsid w:val="52241722"/>
    <w:rsid w:val="52438013"/>
    <w:rsid w:val="526116E8"/>
    <w:rsid w:val="527A6083"/>
    <w:rsid w:val="527E4995"/>
    <w:rsid w:val="5294E095"/>
    <w:rsid w:val="52B4853D"/>
    <w:rsid w:val="52C3AA57"/>
    <w:rsid w:val="52ECD00C"/>
    <w:rsid w:val="53152EAA"/>
    <w:rsid w:val="531762D4"/>
    <w:rsid w:val="536637F8"/>
    <w:rsid w:val="5366988D"/>
    <w:rsid w:val="53A4E53F"/>
    <w:rsid w:val="53CCB71A"/>
    <w:rsid w:val="53CEB1E3"/>
    <w:rsid w:val="53D0BE84"/>
    <w:rsid w:val="53E16841"/>
    <w:rsid w:val="545FC98D"/>
    <w:rsid w:val="549BAAA5"/>
    <w:rsid w:val="54B545EE"/>
    <w:rsid w:val="5560F03D"/>
    <w:rsid w:val="558762D2"/>
    <w:rsid w:val="55D818BC"/>
    <w:rsid w:val="55E1AD96"/>
    <w:rsid w:val="561B4AD0"/>
    <w:rsid w:val="5625DC9B"/>
    <w:rsid w:val="563B76D1"/>
    <w:rsid w:val="567A86B9"/>
    <w:rsid w:val="5681A52A"/>
    <w:rsid w:val="572E1860"/>
    <w:rsid w:val="577D22A1"/>
    <w:rsid w:val="578ABA18"/>
    <w:rsid w:val="578E3B43"/>
    <w:rsid w:val="579442B5"/>
    <w:rsid w:val="57997A33"/>
    <w:rsid w:val="57CB2475"/>
    <w:rsid w:val="57FE3A90"/>
    <w:rsid w:val="58172DBE"/>
    <w:rsid w:val="584828D9"/>
    <w:rsid w:val="585C6FAE"/>
    <w:rsid w:val="5885DF38"/>
    <w:rsid w:val="58D1C269"/>
    <w:rsid w:val="58F11748"/>
    <w:rsid w:val="591D82AC"/>
    <w:rsid w:val="5952C53C"/>
    <w:rsid w:val="595E3D85"/>
    <w:rsid w:val="597B6B57"/>
    <w:rsid w:val="5983136D"/>
    <w:rsid w:val="5995CB8B"/>
    <w:rsid w:val="59AC1DF9"/>
    <w:rsid w:val="59B6908F"/>
    <w:rsid w:val="59DCAAD5"/>
    <w:rsid w:val="59DD7E81"/>
    <w:rsid w:val="5A224E89"/>
    <w:rsid w:val="5A3FF490"/>
    <w:rsid w:val="5A5212EA"/>
    <w:rsid w:val="5A8A1163"/>
    <w:rsid w:val="5AF16D35"/>
    <w:rsid w:val="5B297909"/>
    <w:rsid w:val="5B937F9A"/>
    <w:rsid w:val="5BB16E2B"/>
    <w:rsid w:val="5BBB295B"/>
    <w:rsid w:val="5BE7D770"/>
    <w:rsid w:val="5C19A073"/>
    <w:rsid w:val="5C57EF73"/>
    <w:rsid w:val="5C9960CC"/>
    <w:rsid w:val="5D2D92F1"/>
    <w:rsid w:val="5D375E0E"/>
    <w:rsid w:val="5D642AF2"/>
    <w:rsid w:val="5D70543D"/>
    <w:rsid w:val="5DC666B1"/>
    <w:rsid w:val="5EA29F25"/>
    <w:rsid w:val="5EDC0BE5"/>
    <w:rsid w:val="5EE77F95"/>
    <w:rsid w:val="5F06CCCE"/>
    <w:rsid w:val="5F26EA86"/>
    <w:rsid w:val="5F5B502B"/>
    <w:rsid w:val="5F693398"/>
    <w:rsid w:val="5F82CDA5"/>
    <w:rsid w:val="5FD6FEFE"/>
    <w:rsid w:val="5FDF5A93"/>
    <w:rsid w:val="60230B0F"/>
    <w:rsid w:val="602AA704"/>
    <w:rsid w:val="602ABDEB"/>
    <w:rsid w:val="602E49D7"/>
    <w:rsid w:val="603E6C0F"/>
    <w:rsid w:val="60668321"/>
    <w:rsid w:val="606DD28D"/>
    <w:rsid w:val="60743700"/>
    <w:rsid w:val="608D9C52"/>
    <w:rsid w:val="60AD1EA0"/>
    <w:rsid w:val="60B2F2B0"/>
    <w:rsid w:val="60D3E98F"/>
    <w:rsid w:val="60ED123B"/>
    <w:rsid w:val="612D877F"/>
    <w:rsid w:val="619BB516"/>
    <w:rsid w:val="61B8FD9C"/>
    <w:rsid w:val="61D1301A"/>
    <w:rsid w:val="61E885C0"/>
    <w:rsid w:val="62587CE9"/>
    <w:rsid w:val="62A59F15"/>
    <w:rsid w:val="62E27DAF"/>
    <w:rsid w:val="62E4E791"/>
    <w:rsid w:val="63395A33"/>
    <w:rsid w:val="635C491A"/>
    <w:rsid w:val="6383F67E"/>
    <w:rsid w:val="63A2AC23"/>
    <w:rsid w:val="63D9E4DC"/>
    <w:rsid w:val="63FA144A"/>
    <w:rsid w:val="6440D852"/>
    <w:rsid w:val="64AD4960"/>
    <w:rsid w:val="64B0EA71"/>
    <w:rsid w:val="64C4E894"/>
    <w:rsid w:val="64FC4C84"/>
    <w:rsid w:val="650F33D4"/>
    <w:rsid w:val="6577DCAF"/>
    <w:rsid w:val="657D083A"/>
    <w:rsid w:val="659EB83B"/>
    <w:rsid w:val="65D3CA63"/>
    <w:rsid w:val="6657CCF4"/>
    <w:rsid w:val="667E6DB4"/>
    <w:rsid w:val="66C6AA2D"/>
    <w:rsid w:val="66E40215"/>
    <w:rsid w:val="670AB2B4"/>
    <w:rsid w:val="673FFE42"/>
    <w:rsid w:val="674D6C51"/>
    <w:rsid w:val="675513A5"/>
    <w:rsid w:val="676AF4E4"/>
    <w:rsid w:val="67777420"/>
    <w:rsid w:val="67A7D795"/>
    <w:rsid w:val="67B3FF06"/>
    <w:rsid w:val="67C73CF6"/>
    <w:rsid w:val="67CEC2EC"/>
    <w:rsid w:val="68077314"/>
    <w:rsid w:val="689B29B9"/>
    <w:rsid w:val="68B75936"/>
    <w:rsid w:val="68BCA9E5"/>
    <w:rsid w:val="69313B83"/>
    <w:rsid w:val="693A6320"/>
    <w:rsid w:val="6954D7BB"/>
    <w:rsid w:val="69A6C5E3"/>
    <w:rsid w:val="69BE3D53"/>
    <w:rsid w:val="69F1643F"/>
    <w:rsid w:val="69F37540"/>
    <w:rsid w:val="6A4FB611"/>
    <w:rsid w:val="6A615811"/>
    <w:rsid w:val="6A6CE591"/>
    <w:rsid w:val="6A871ED7"/>
    <w:rsid w:val="6AEEB38C"/>
    <w:rsid w:val="6AF200E4"/>
    <w:rsid w:val="6B1D9D33"/>
    <w:rsid w:val="6B2AFFAD"/>
    <w:rsid w:val="6B422A76"/>
    <w:rsid w:val="6B459EF7"/>
    <w:rsid w:val="6B508112"/>
    <w:rsid w:val="6B925558"/>
    <w:rsid w:val="6BC93E62"/>
    <w:rsid w:val="6BD3336A"/>
    <w:rsid w:val="6BF12F48"/>
    <w:rsid w:val="6C10D95C"/>
    <w:rsid w:val="6C3507B9"/>
    <w:rsid w:val="6C59E28E"/>
    <w:rsid w:val="6C5A2752"/>
    <w:rsid w:val="6C5D1009"/>
    <w:rsid w:val="6C609E57"/>
    <w:rsid w:val="6C69E850"/>
    <w:rsid w:val="6C75F860"/>
    <w:rsid w:val="6C97BAA3"/>
    <w:rsid w:val="6C9F286D"/>
    <w:rsid w:val="6CEAFD11"/>
    <w:rsid w:val="6CEDC644"/>
    <w:rsid w:val="6CFE2F1C"/>
    <w:rsid w:val="6D06FFE0"/>
    <w:rsid w:val="6D144AFA"/>
    <w:rsid w:val="6D201BAB"/>
    <w:rsid w:val="6D46797C"/>
    <w:rsid w:val="6D9E483B"/>
    <w:rsid w:val="6DA082C6"/>
    <w:rsid w:val="6DAFA2DF"/>
    <w:rsid w:val="6DC61E05"/>
    <w:rsid w:val="6DE095EB"/>
    <w:rsid w:val="6E0E5F27"/>
    <w:rsid w:val="6E1C797D"/>
    <w:rsid w:val="6E8D169A"/>
    <w:rsid w:val="6EEA0FAA"/>
    <w:rsid w:val="6EEE2444"/>
    <w:rsid w:val="6EEFC566"/>
    <w:rsid w:val="6EF6689B"/>
    <w:rsid w:val="6F238168"/>
    <w:rsid w:val="6F285B1B"/>
    <w:rsid w:val="6F2AB593"/>
    <w:rsid w:val="6F32C48A"/>
    <w:rsid w:val="6F501F13"/>
    <w:rsid w:val="6FCE2ADB"/>
    <w:rsid w:val="6FE9C6E2"/>
    <w:rsid w:val="6FEEB6A3"/>
    <w:rsid w:val="7017BE80"/>
    <w:rsid w:val="702943DC"/>
    <w:rsid w:val="70417743"/>
    <w:rsid w:val="7059A0BD"/>
    <w:rsid w:val="7065EE93"/>
    <w:rsid w:val="7073A901"/>
    <w:rsid w:val="708D7897"/>
    <w:rsid w:val="70BD0937"/>
    <w:rsid w:val="70CDF87A"/>
    <w:rsid w:val="70DAD926"/>
    <w:rsid w:val="710C5AEC"/>
    <w:rsid w:val="712BB103"/>
    <w:rsid w:val="714809C2"/>
    <w:rsid w:val="7174D3DA"/>
    <w:rsid w:val="719129FB"/>
    <w:rsid w:val="719ED3E2"/>
    <w:rsid w:val="71B8F20B"/>
    <w:rsid w:val="71D8C875"/>
    <w:rsid w:val="721FCE20"/>
    <w:rsid w:val="7239C81B"/>
    <w:rsid w:val="7280A4E3"/>
    <w:rsid w:val="72A85368"/>
    <w:rsid w:val="73243842"/>
    <w:rsid w:val="739F64BC"/>
    <w:rsid w:val="73C66F0D"/>
    <w:rsid w:val="73D435F2"/>
    <w:rsid w:val="7442EF72"/>
    <w:rsid w:val="74DEB6B5"/>
    <w:rsid w:val="74E03941"/>
    <w:rsid w:val="74E41895"/>
    <w:rsid w:val="753EB457"/>
    <w:rsid w:val="755EAF8F"/>
    <w:rsid w:val="7562E943"/>
    <w:rsid w:val="7568E98E"/>
    <w:rsid w:val="75ADC1CB"/>
    <w:rsid w:val="75B0E71A"/>
    <w:rsid w:val="75BC73E3"/>
    <w:rsid w:val="75BC8D82"/>
    <w:rsid w:val="75D3781A"/>
    <w:rsid w:val="75D6A9BD"/>
    <w:rsid w:val="75F0E063"/>
    <w:rsid w:val="76005A20"/>
    <w:rsid w:val="76123405"/>
    <w:rsid w:val="7614D55E"/>
    <w:rsid w:val="763FFC87"/>
    <w:rsid w:val="76463C4E"/>
    <w:rsid w:val="7668F823"/>
    <w:rsid w:val="76BDDF37"/>
    <w:rsid w:val="7717608A"/>
    <w:rsid w:val="7730458D"/>
    <w:rsid w:val="77324813"/>
    <w:rsid w:val="775E5F02"/>
    <w:rsid w:val="77637981"/>
    <w:rsid w:val="776AC191"/>
    <w:rsid w:val="77766E68"/>
    <w:rsid w:val="777EB5F4"/>
    <w:rsid w:val="77825FEA"/>
    <w:rsid w:val="77B83EFA"/>
    <w:rsid w:val="77BA3375"/>
    <w:rsid w:val="77DACAE3"/>
    <w:rsid w:val="7828A050"/>
    <w:rsid w:val="786EB6C1"/>
    <w:rsid w:val="789B534E"/>
    <w:rsid w:val="78DE034A"/>
    <w:rsid w:val="791E9AC5"/>
    <w:rsid w:val="794D397B"/>
    <w:rsid w:val="79A3C086"/>
    <w:rsid w:val="79B04F02"/>
    <w:rsid w:val="79B26B83"/>
    <w:rsid w:val="79BB1C03"/>
    <w:rsid w:val="79E5957A"/>
    <w:rsid w:val="79F5B32A"/>
    <w:rsid w:val="7A3035EA"/>
    <w:rsid w:val="7A5EB3C8"/>
    <w:rsid w:val="7A6BF97A"/>
    <w:rsid w:val="7AB84EDC"/>
    <w:rsid w:val="7AD4FC80"/>
    <w:rsid w:val="7B8E2B78"/>
    <w:rsid w:val="7BB1522B"/>
    <w:rsid w:val="7BCCA5E7"/>
    <w:rsid w:val="7BE9A9DA"/>
    <w:rsid w:val="7BF8FC74"/>
    <w:rsid w:val="7C1C114C"/>
    <w:rsid w:val="7C216A33"/>
    <w:rsid w:val="7C2434A0"/>
    <w:rsid w:val="7C2A14BA"/>
    <w:rsid w:val="7C4063F0"/>
    <w:rsid w:val="7C5E4A72"/>
    <w:rsid w:val="7C6F29DE"/>
    <w:rsid w:val="7CA4B25E"/>
    <w:rsid w:val="7CAC6424"/>
    <w:rsid w:val="7CB0E874"/>
    <w:rsid w:val="7CD60950"/>
    <w:rsid w:val="7CF11079"/>
    <w:rsid w:val="7D14113F"/>
    <w:rsid w:val="7D67059E"/>
    <w:rsid w:val="7DF08F34"/>
    <w:rsid w:val="7E133E72"/>
    <w:rsid w:val="7E21F626"/>
    <w:rsid w:val="7E5A3E8D"/>
    <w:rsid w:val="7F351EF4"/>
    <w:rsid w:val="7F38313B"/>
    <w:rsid w:val="7F3A6577"/>
    <w:rsid w:val="7F3AC0FE"/>
    <w:rsid w:val="7FBEDE41"/>
    <w:rsid w:val="7FCCD11F"/>
    <w:rsid w:val="7FE21880"/>
    <w:rsid w:val="7FE3C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B25E"/>
  <w15:chartTrackingRefBased/>
  <w15:docId w15:val="{4006AB9A-87F2-4B71-90B2-10824CE6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514C"/>
  </w:style>
  <w:style w:type="paragraph" w:styleId="Heading1">
    <w:name w:val="heading 1"/>
    <w:basedOn w:val="Normal"/>
    <w:next w:val="Normal"/>
    <w:uiPriority w:val="9"/>
    <w:qFormat/>
    <w:rsid w:val="00136906"/>
    <w:pPr>
      <w:outlineLvl w:val="0"/>
    </w:pPr>
    <w:rPr>
      <w:b/>
      <w:bCs/>
      <w:color w:val="002060"/>
      <w:sz w:val="32"/>
      <w:szCs w:val="32"/>
      <w:u w:val="single"/>
    </w:rPr>
  </w:style>
  <w:style w:type="paragraph" w:styleId="Heading2">
    <w:name w:val="heading 2"/>
    <w:basedOn w:val="Normal"/>
    <w:next w:val="Normal"/>
    <w:uiPriority w:val="9"/>
    <w:unhideWhenUsed/>
    <w:qFormat/>
    <w:rsid w:val="00136906"/>
    <w:pPr>
      <w:spacing w:before="240" w:after="240"/>
      <w:outlineLvl w:val="1"/>
    </w:pPr>
    <w:rPr>
      <w:rFonts w:ascii="Aptos" w:eastAsia="Aptos" w:hAnsi="Aptos" w:cs="Aptos"/>
      <w:color w:val="002060"/>
      <w:sz w:val="28"/>
      <w:szCs w:val="28"/>
      <w:u w:val="single"/>
    </w:rPr>
  </w:style>
  <w:style w:type="paragraph" w:styleId="Heading3">
    <w:name w:val="heading 3"/>
    <w:basedOn w:val="Normal"/>
    <w:next w:val="Normal"/>
    <w:uiPriority w:val="9"/>
    <w:unhideWhenUsed/>
    <w:qFormat/>
    <w:rsid w:val="002A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2A367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5366988D"/>
    <w:pPr>
      <w:ind w:left="720"/>
      <w:contextualSpacing/>
    </w:pPr>
  </w:style>
  <w:style w:type="character" w:customStyle="1" w:styleId="Titre3Car">
    <w:name w:val="Titre 3 Car"/>
    <w:basedOn w:val="DefaultParagraphFont"/>
    <w:uiPriority w:val="9"/>
    <w:rsid w:val="0096645B"/>
    <w:rPr>
      <w:rFonts w:eastAsiaTheme="majorEastAsia" w:cstheme="majorBidi"/>
      <w:color w:val="0F4761" w:themeColor="accent1" w:themeShade="BF"/>
      <w:sz w:val="28"/>
      <w:szCs w:val="28"/>
    </w:rPr>
  </w:style>
  <w:style w:type="character" w:customStyle="1" w:styleId="Titre4Car">
    <w:name w:val="Titre 4 Car"/>
    <w:basedOn w:val="DefaultParagraphFont"/>
    <w:uiPriority w:val="9"/>
    <w:rsid w:val="0096645B"/>
    <w:rPr>
      <w:rFonts w:eastAsiaTheme="majorEastAsia" w:cstheme="majorBidi"/>
      <w:i/>
      <w:iCs/>
      <w:color w:val="0F4761" w:themeColor="accent1" w:themeShade="BF"/>
    </w:rPr>
  </w:style>
  <w:style w:type="paragraph" w:styleId="NoSpacing">
    <w:name w:val="No Spacing"/>
    <w:uiPriority w:val="1"/>
    <w:qFormat/>
    <w:rsid w:val="009D4CBD"/>
    <w:pPr>
      <w:spacing w:after="0" w:line="240" w:lineRule="auto"/>
    </w:pPr>
  </w:style>
  <w:style w:type="character" w:styleId="Hyperlink">
    <w:name w:val="Hyperlink"/>
    <w:basedOn w:val="DefaultParagraphFont"/>
    <w:uiPriority w:val="99"/>
    <w:unhideWhenUsed/>
    <w:rsid w:val="00FF7914"/>
    <w:rPr>
      <w:color w:val="467886" w:themeColor="hyperlink"/>
      <w:u w:val="single"/>
    </w:rPr>
  </w:style>
  <w:style w:type="character" w:styleId="UnresolvedMention">
    <w:name w:val="Unresolved Mention"/>
    <w:basedOn w:val="DefaultParagraphFont"/>
    <w:uiPriority w:val="99"/>
    <w:semiHidden/>
    <w:unhideWhenUsed/>
    <w:rsid w:val="00FF7914"/>
    <w:rPr>
      <w:color w:val="605E5C"/>
      <w:shd w:val="clear" w:color="auto" w:fill="E1DFDD"/>
    </w:rPr>
  </w:style>
  <w:style w:type="paragraph" w:customStyle="1" w:styleId="GTfinal">
    <w:name w:val="GT final"/>
    <w:basedOn w:val="Normal"/>
    <w:link w:val="GTfinalCar"/>
    <w:qFormat/>
    <w:rsid w:val="00C31D6A"/>
    <w:rPr>
      <w:b/>
      <w:bCs/>
      <w:color w:val="AEC826"/>
      <w:sz w:val="36"/>
      <w:szCs w:val="36"/>
    </w:rPr>
  </w:style>
  <w:style w:type="character" w:customStyle="1" w:styleId="GTfinalCar">
    <w:name w:val="GT final Car"/>
    <w:basedOn w:val="DefaultParagraphFont"/>
    <w:link w:val="GTfinal"/>
    <w:rsid w:val="00C31D6A"/>
    <w:rPr>
      <w:b/>
      <w:bCs/>
      <w:color w:val="AEC826"/>
      <w:sz w:val="36"/>
      <w:szCs w:val="36"/>
    </w:rPr>
  </w:style>
  <w:style w:type="paragraph" w:styleId="Header">
    <w:name w:val="header"/>
    <w:basedOn w:val="Normal"/>
    <w:link w:val="HeaderChar"/>
    <w:uiPriority w:val="99"/>
    <w:semiHidden/>
    <w:unhideWhenUsed/>
    <w:rsid w:val="0065510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655100"/>
  </w:style>
  <w:style w:type="character" w:customStyle="1" w:styleId="Titre2Car">
    <w:name w:val="Titre 2 Car"/>
    <w:basedOn w:val="DefaultParagraphFont"/>
    <w:uiPriority w:val="9"/>
    <w:rsid w:val="0082748B"/>
    <w:rPr>
      <w:rFonts w:asciiTheme="majorHAnsi" w:eastAsiaTheme="majorEastAsia" w:hAnsiTheme="majorHAnsi" w:cstheme="majorBidi"/>
      <w:color w:val="0F4761" w:themeColor="accent1" w:themeShade="BF"/>
      <w:sz w:val="32"/>
      <w:szCs w:val="32"/>
    </w:rPr>
  </w:style>
  <w:style w:type="paragraph" w:customStyle="1" w:styleId="T1">
    <w:name w:val="T1"/>
    <w:basedOn w:val="Normal"/>
    <w:rsid w:val="0090071F"/>
    <w:rPr>
      <w:b/>
      <w:bCs/>
      <w:color w:val="002060"/>
      <w:sz w:val="32"/>
      <w:szCs w:val="32"/>
      <w:u w:val="single"/>
    </w:rPr>
  </w:style>
  <w:style w:type="paragraph" w:customStyle="1" w:styleId="T2">
    <w:name w:val="T2"/>
    <w:basedOn w:val="Normal"/>
    <w:link w:val="T2Car"/>
    <w:rsid w:val="0090071F"/>
    <w:pPr>
      <w:spacing w:before="240" w:after="240"/>
      <w:jc w:val="both"/>
    </w:pPr>
    <w:rPr>
      <w:rFonts w:ascii="Aptos" w:eastAsia="Aptos" w:hAnsi="Aptos" w:cs="Aptos"/>
      <w:color w:val="002060"/>
      <w:sz w:val="28"/>
      <w:szCs w:val="28"/>
      <w:u w:val="single"/>
    </w:rPr>
  </w:style>
  <w:style w:type="paragraph" w:styleId="TOC1">
    <w:name w:val="toc 1"/>
    <w:basedOn w:val="Normal"/>
    <w:next w:val="Normal"/>
    <w:autoRedefine/>
    <w:uiPriority w:val="39"/>
    <w:unhideWhenUsed/>
    <w:rsid w:val="00146D63"/>
    <w:pPr>
      <w:spacing w:after="100"/>
    </w:pPr>
  </w:style>
  <w:style w:type="paragraph" w:styleId="TOC2">
    <w:name w:val="toc 2"/>
    <w:basedOn w:val="Normal"/>
    <w:next w:val="Normal"/>
    <w:autoRedefine/>
    <w:uiPriority w:val="39"/>
    <w:unhideWhenUsed/>
    <w:rsid w:val="00146D63"/>
    <w:pPr>
      <w:spacing w:after="100"/>
      <w:ind w:left="240"/>
    </w:pPr>
  </w:style>
  <w:style w:type="character" w:styleId="FollowedHyperlink">
    <w:name w:val="FollowedHyperlink"/>
    <w:basedOn w:val="DefaultParagraphFont"/>
    <w:uiPriority w:val="99"/>
    <w:semiHidden/>
    <w:unhideWhenUsed/>
    <w:rsid w:val="00293256"/>
    <w:rPr>
      <w:color w:val="96607D" w:themeColor="followedHyperlink"/>
      <w:u w:val="single"/>
    </w:rPr>
  </w:style>
  <w:style w:type="paragraph" w:styleId="ListBullet">
    <w:name w:val="List Bullet"/>
    <w:basedOn w:val="Normal"/>
    <w:uiPriority w:val="99"/>
    <w:unhideWhenUsed/>
    <w:rsid w:val="00966B93"/>
    <w:pPr>
      <w:numPr>
        <w:numId w:val="5"/>
      </w:numPr>
      <w:tabs>
        <w:tab w:val="clear" w:pos="360"/>
      </w:tabs>
      <w:spacing w:after="200" w:line="276" w:lineRule="auto"/>
      <w:ind w:left="0" w:firstLine="0"/>
      <w:contextualSpacing/>
    </w:pPr>
    <w:rPr>
      <w:rFonts w:ascii="Calibri" w:eastAsia="Calibri" w:hAnsi="Calibri"/>
      <w:sz w:val="22"/>
      <w:szCs w:val="22"/>
      <w:lang w:val="en-US"/>
    </w:rPr>
  </w:style>
  <w:style w:type="table" w:styleId="TableGrid">
    <w:name w:val="Table Grid"/>
    <w:basedOn w:val="TableNormal"/>
    <w:uiPriority w:val="39"/>
    <w:rsid w:val="00B5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E4A"/>
    <w:pPr>
      <w:spacing w:before="100" w:beforeAutospacing="1" w:after="100" w:afterAutospacing="1" w:line="240" w:lineRule="auto"/>
    </w:pPr>
    <w:rPr>
      <w:rFonts w:ascii="Times New Roman" w:eastAsia="Times New Roman" w:hAnsi="Times New Roman" w:cs="Times New Roman"/>
      <w:lang w:eastAsia="fr-FR"/>
    </w:rPr>
  </w:style>
  <w:style w:type="paragraph" w:customStyle="1" w:styleId="Normal1">
    <w:name w:val="Normal1"/>
    <w:basedOn w:val="Normal"/>
    <w:link w:val="Normal1Car"/>
    <w:qFormat/>
    <w:rsid w:val="00E22156"/>
    <w:pPr>
      <w:spacing w:before="240" w:after="240"/>
      <w:jc w:val="both"/>
    </w:pPr>
    <w:rPr>
      <w:sz w:val="22"/>
      <w:szCs w:val="22"/>
    </w:rPr>
  </w:style>
  <w:style w:type="character" w:customStyle="1" w:styleId="Normal1Car">
    <w:name w:val="Normal1 Car"/>
    <w:basedOn w:val="DefaultParagraphFont"/>
    <w:link w:val="Normal1"/>
    <w:rsid w:val="00E22156"/>
    <w:rPr>
      <w:sz w:val="22"/>
      <w:szCs w:val="22"/>
    </w:rPr>
  </w:style>
  <w:style w:type="paragraph" w:customStyle="1" w:styleId="T1nouv">
    <w:name w:val="T1 nouv"/>
    <w:basedOn w:val="T2"/>
    <w:link w:val="T1nouvCar"/>
    <w:rsid w:val="009E685F"/>
    <w:rPr>
      <w:b/>
      <w:bCs/>
      <w:color w:val="AEC826"/>
    </w:rPr>
  </w:style>
  <w:style w:type="character" w:customStyle="1" w:styleId="T2Car">
    <w:name w:val="T2 Car"/>
    <w:basedOn w:val="DefaultParagraphFont"/>
    <w:link w:val="T2"/>
    <w:rsid w:val="009E685F"/>
    <w:rPr>
      <w:rFonts w:ascii="Aptos" w:eastAsia="Aptos" w:hAnsi="Aptos" w:cs="Aptos"/>
      <w:color w:val="002060"/>
      <w:sz w:val="28"/>
      <w:szCs w:val="28"/>
      <w:u w:val="single"/>
    </w:rPr>
  </w:style>
  <w:style w:type="character" w:customStyle="1" w:styleId="T1nouvCar">
    <w:name w:val="T1 nouv Car"/>
    <w:basedOn w:val="T2Car"/>
    <w:link w:val="T1nouv"/>
    <w:rsid w:val="009E685F"/>
    <w:rPr>
      <w:rFonts w:ascii="Aptos" w:eastAsia="Aptos" w:hAnsi="Aptos" w:cs="Aptos"/>
      <w:b/>
      <w:bCs/>
      <w:color w:val="AEC826"/>
      <w:sz w:val="28"/>
      <w:szCs w:val="28"/>
      <w:u w:val="single"/>
    </w:rPr>
  </w:style>
  <w:style w:type="paragraph" w:customStyle="1" w:styleId="T2nouv">
    <w:name w:val="T2 nouv"/>
    <w:basedOn w:val="T2"/>
    <w:link w:val="T2nouvCar"/>
    <w:rsid w:val="00954908"/>
    <w:rPr>
      <w:b/>
      <w:bCs/>
      <w:color w:val="AEC826"/>
      <w:sz w:val="24"/>
      <w:szCs w:val="24"/>
    </w:rPr>
  </w:style>
  <w:style w:type="character" w:customStyle="1" w:styleId="T2nouvCar">
    <w:name w:val="T2 nouv Car"/>
    <w:basedOn w:val="T2Car"/>
    <w:link w:val="T2nouv"/>
    <w:rsid w:val="00954908"/>
    <w:rPr>
      <w:rFonts w:ascii="Aptos" w:eastAsia="Aptos" w:hAnsi="Aptos" w:cs="Aptos"/>
      <w:b/>
      <w:bCs/>
      <w:color w:val="AEC826"/>
      <w:sz w:val="28"/>
      <w:szCs w:val="28"/>
      <w:u w:val="single"/>
    </w:rPr>
  </w:style>
  <w:style w:type="paragraph" w:customStyle="1" w:styleId="Titre2final">
    <w:name w:val="Titre 2 final"/>
    <w:basedOn w:val="T2"/>
    <w:link w:val="Titre2finalCar"/>
    <w:qFormat/>
    <w:rsid w:val="00D543ED"/>
    <w:pPr>
      <w:numPr>
        <w:ilvl w:val="1"/>
        <w:numId w:val="6"/>
      </w:numPr>
    </w:pPr>
    <w:rPr>
      <w:b/>
      <w:bCs/>
      <w:color w:val="AEC826"/>
      <w:sz w:val="24"/>
      <w:szCs w:val="24"/>
    </w:rPr>
  </w:style>
  <w:style w:type="character" w:customStyle="1" w:styleId="Titre2finalCar">
    <w:name w:val="Titre 2 final Car"/>
    <w:basedOn w:val="T2Car"/>
    <w:link w:val="Titre2final"/>
    <w:rsid w:val="00D543ED"/>
    <w:rPr>
      <w:rFonts w:ascii="Aptos" w:eastAsia="Aptos" w:hAnsi="Aptos" w:cs="Aptos"/>
      <w:b/>
      <w:bCs/>
      <w:color w:val="AEC826"/>
      <w:sz w:val="28"/>
      <w:szCs w:val="28"/>
      <w:u w:val="single"/>
    </w:rPr>
  </w:style>
  <w:style w:type="paragraph" w:customStyle="1" w:styleId="Titre1final">
    <w:name w:val="Titre 1 final"/>
    <w:basedOn w:val="T2"/>
    <w:link w:val="Titre1finalCar"/>
    <w:qFormat/>
    <w:rsid w:val="00D543ED"/>
    <w:pPr>
      <w:numPr>
        <w:numId w:val="6"/>
      </w:numPr>
    </w:pPr>
    <w:rPr>
      <w:b/>
      <w:bCs/>
      <w:color w:val="AEC826"/>
    </w:rPr>
  </w:style>
  <w:style w:type="character" w:customStyle="1" w:styleId="Titre1finalCar">
    <w:name w:val="Titre 1 final Car"/>
    <w:basedOn w:val="T2Car"/>
    <w:link w:val="Titre1final"/>
    <w:rsid w:val="00D543ED"/>
    <w:rPr>
      <w:rFonts w:ascii="Aptos" w:eastAsia="Aptos" w:hAnsi="Aptos" w:cs="Aptos"/>
      <w:b/>
      <w:bCs/>
      <w:color w:val="AEC826"/>
      <w:sz w:val="28"/>
      <w:szCs w:val="28"/>
      <w:u w:val="single"/>
    </w:rPr>
  </w:style>
  <w:style w:type="character" w:customStyle="1" w:styleId="En-tteCar">
    <w:name w:val="En-tête Car"/>
    <w:basedOn w:val="DefaultParagraphFont"/>
    <w:uiPriority w:val="99"/>
    <w:rsid w:val="009B2B8B"/>
  </w:style>
  <w:style w:type="character" w:customStyle="1" w:styleId="PieddepageCar">
    <w:name w:val="Pied de page Car"/>
    <w:basedOn w:val="DefaultParagraphFont"/>
    <w:uiPriority w:val="99"/>
    <w:rsid w:val="009B2B8B"/>
  </w:style>
  <w:style w:type="paragraph" w:styleId="Footer">
    <w:name w:val="footer"/>
    <w:basedOn w:val="Normal"/>
    <w:link w:val="FooterChar"/>
    <w:uiPriority w:val="99"/>
    <w:semiHidden/>
    <w:unhideWhenUsed/>
    <w:rsid w:val="00655100"/>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655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2e7415-81cb-47b8-a844-76566823e5a2">
      <Terms xmlns="http://schemas.microsoft.com/office/infopath/2007/PartnerControls"/>
    </lcf76f155ced4ddcb4097134ff3c332f>
    <TaxCatchAll xmlns="76985e77-3742-43e1-98a7-928e24c9a1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A9442D164A214FB75658819F99AF85" ma:contentTypeVersion="10" ma:contentTypeDescription="Crée un document." ma:contentTypeScope="" ma:versionID="81ed831bb7d06df50a5a3952d23cefd1">
  <xsd:schema xmlns:xsd="http://www.w3.org/2001/XMLSchema" xmlns:xs="http://www.w3.org/2001/XMLSchema" xmlns:p="http://schemas.microsoft.com/office/2006/metadata/properties" xmlns:ns2="e92e7415-81cb-47b8-a844-76566823e5a2" xmlns:ns3="76985e77-3742-43e1-98a7-928e24c9a13a" targetNamespace="http://schemas.microsoft.com/office/2006/metadata/properties" ma:root="true" ma:fieldsID="f124560c73ff02b20ce31e9c632ac72a" ns2:_="" ns3:_="">
    <xsd:import namespace="e92e7415-81cb-47b8-a844-76566823e5a2"/>
    <xsd:import namespace="76985e77-3742-43e1-98a7-928e24c9a1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7415-81cb-47b8-a844-76566823e5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a5cba62-7a90-4cbb-8c0d-a8cd742f6b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985e77-3742-43e1-98a7-928e24c9a1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e6509c-bd9a-435d-8a8d-b52045582fc8}" ma:internalName="TaxCatchAll" ma:showField="CatchAllData" ma:web="76985e77-3742-43e1-98a7-928e24c9a1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2EAF01-3D16-467F-8DDD-2C461BA30656}">
  <ds:schemaRefs>
    <ds:schemaRef ds:uri="http://schemas.microsoft.com/office/2006/metadata/properties"/>
    <ds:schemaRef ds:uri="http://schemas.microsoft.com/office/infopath/2007/PartnerControls"/>
    <ds:schemaRef ds:uri="e92e7415-81cb-47b8-a844-76566823e5a2"/>
    <ds:schemaRef ds:uri="76985e77-3742-43e1-98a7-928e24c9a13a"/>
  </ds:schemaRefs>
</ds:datastoreItem>
</file>

<file path=customXml/itemProps2.xml><?xml version="1.0" encoding="utf-8"?>
<ds:datastoreItem xmlns:ds="http://schemas.openxmlformats.org/officeDocument/2006/customXml" ds:itemID="{0DCA1697-5CD9-437D-B9BC-9BFCE3AF93A4}">
  <ds:schemaRefs>
    <ds:schemaRef ds:uri="http://schemas.microsoft.com/sharepoint/v3/contenttype/forms"/>
  </ds:schemaRefs>
</ds:datastoreItem>
</file>

<file path=customXml/itemProps3.xml><?xml version="1.0" encoding="utf-8"?>
<ds:datastoreItem xmlns:ds="http://schemas.openxmlformats.org/officeDocument/2006/customXml" ds:itemID="{319904BF-A50D-470D-BE36-B282CAE1E3EE}">
  <ds:schemaRefs>
    <ds:schemaRef ds:uri="http://schemas.openxmlformats.org/officeDocument/2006/bibliography"/>
  </ds:schemaRefs>
</ds:datastoreItem>
</file>

<file path=customXml/itemProps4.xml><?xml version="1.0" encoding="utf-8"?>
<ds:datastoreItem xmlns:ds="http://schemas.openxmlformats.org/officeDocument/2006/customXml" ds:itemID="{EF67A5E2-9999-42AF-AE03-90AFDB20F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7415-81cb-47b8-a844-76566823e5a2"/>
    <ds:schemaRef ds:uri="76985e77-3742-43e1-98a7-928e24c9a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1</Pages>
  <Words>2944</Words>
  <Characters>16784</Characters>
  <Application>Microsoft Office Word</Application>
  <DocSecurity>4</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19689</CharactersWithSpaces>
  <SharedDoc>false</SharedDoc>
  <HLinks>
    <vt:vector size="168" baseType="variant">
      <vt:variant>
        <vt:i4>1835065</vt:i4>
      </vt:variant>
      <vt:variant>
        <vt:i4>164</vt:i4>
      </vt:variant>
      <vt:variant>
        <vt:i4>0</vt:i4>
      </vt:variant>
      <vt:variant>
        <vt:i4>5</vt:i4>
      </vt:variant>
      <vt:variant>
        <vt:lpwstr/>
      </vt:variant>
      <vt:variant>
        <vt:lpwstr>_Toc233213991</vt:lpwstr>
      </vt:variant>
      <vt:variant>
        <vt:i4>1835065</vt:i4>
      </vt:variant>
      <vt:variant>
        <vt:i4>158</vt:i4>
      </vt:variant>
      <vt:variant>
        <vt:i4>0</vt:i4>
      </vt:variant>
      <vt:variant>
        <vt:i4>5</vt:i4>
      </vt:variant>
      <vt:variant>
        <vt:lpwstr/>
      </vt:variant>
      <vt:variant>
        <vt:lpwstr>_Toc233213990</vt:lpwstr>
      </vt:variant>
      <vt:variant>
        <vt:i4>1900601</vt:i4>
      </vt:variant>
      <vt:variant>
        <vt:i4>152</vt:i4>
      </vt:variant>
      <vt:variant>
        <vt:i4>0</vt:i4>
      </vt:variant>
      <vt:variant>
        <vt:i4>5</vt:i4>
      </vt:variant>
      <vt:variant>
        <vt:lpwstr/>
      </vt:variant>
      <vt:variant>
        <vt:lpwstr>_Toc233213989</vt:lpwstr>
      </vt:variant>
      <vt:variant>
        <vt:i4>1900601</vt:i4>
      </vt:variant>
      <vt:variant>
        <vt:i4>146</vt:i4>
      </vt:variant>
      <vt:variant>
        <vt:i4>0</vt:i4>
      </vt:variant>
      <vt:variant>
        <vt:i4>5</vt:i4>
      </vt:variant>
      <vt:variant>
        <vt:lpwstr/>
      </vt:variant>
      <vt:variant>
        <vt:lpwstr>_Toc233213988</vt:lpwstr>
      </vt:variant>
      <vt:variant>
        <vt:i4>1900601</vt:i4>
      </vt:variant>
      <vt:variant>
        <vt:i4>140</vt:i4>
      </vt:variant>
      <vt:variant>
        <vt:i4>0</vt:i4>
      </vt:variant>
      <vt:variant>
        <vt:i4>5</vt:i4>
      </vt:variant>
      <vt:variant>
        <vt:lpwstr/>
      </vt:variant>
      <vt:variant>
        <vt:lpwstr>_Toc233213987</vt:lpwstr>
      </vt:variant>
      <vt:variant>
        <vt:i4>1900601</vt:i4>
      </vt:variant>
      <vt:variant>
        <vt:i4>134</vt:i4>
      </vt:variant>
      <vt:variant>
        <vt:i4>0</vt:i4>
      </vt:variant>
      <vt:variant>
        <vt:i4>5</vt:i4>
      </vt:variant>
      <vt:variant>
        <vt:lpwstr/>
      </vt:variant>
      <vt:variant>
        <vt:lpwstr>_Toc233213986</vt:lpwstr>
      </vt:variant>
      <vt:variant>
        <vt:i4>1900601</vt:i4>
      </vt:variant>
      <vt:variant>
        <vt:i4>128</vt:i4>
      </vt:variant>
      <vt:variant>
        <vt:i4>0</vt:i4>
      </vt:variant>
      <vt:variant>
        <vt:i4>5</vt:i4>
      </vt:variant>
      <vt:variant>
        <vt:lpwstr/>
      </vt:variant>
      <vt:variant>
        <vt:lpwstr>_Toc233213985</vt:lpwstr>
      </vt:variant>
      <vt:variant>
        <vt:i4>1900601</vt:i4>
      </vt:variant>
      <vt:variant>
        <vt:i4>122</vt:i4>
      </vt:variant>
      <vt:variant>
        <vt:i4>0</vt:i4>
      </vt:variant>
      <vt:variant>
        <vt:i4>5</vt:i4>
      </vt:variant>
      <vt:variant>
        <vt:lpwstr/>
      </vt:variant>
      <vt:variant>
        <vt:lpwstr>_Toc233213984</vt:lpwstr>
      </vt:variant>
      <vt:variant>
        <vt:i4>1900601</vt:i4>
      </vt:variant>
      <vt:variant>
        <vt:i4>116</vt:i4>
      </vt:variant>
      <vt:variant>
        <vt:i4>0</vt:i4>
      </vt:variant>
      <vt:variant>
        <vt:i4>5</vt:i4>
      </vt:variant>
      <vt:variant>
        <vt:lpwstr/>
      </vt:variant>
      <vt:variant>
        <vt:lpwstr>_Toc233213983</vt:lpwstr>
      </vt:variant>
      <vt:variant>
        <vt:i4>1900601</vt:i4>
      </vt:variant>
      <vt:variant>
        <vt:i4>110</vt:i4>
      </vt:variant>
      <vt:variant>
        <vt:i4>0</vt:i4>
      </vt:variant>
      <vt:variant>
        <vt:i4>5</vt:i4>
      </vt:variant>
      <vt:variant>
        <vt:lpwstr/>
      </vt:variant>
      <vt:variant>
        <vt:lpwstr>_Toc233213982</vt:lpwstr>
      </vt:variant>
      <vt:variant>
        <vt:i4>1900601</vt:i4>
      </vt:variant>
      <vt:variant>
        <vt:i4>104</vt:i4>
      </vt:variant>
      <vt:variant>
        <vt:i4>0</vt:i4>
      </vt:variant>
      <vt:variant>
        <vt:i4>5</vt:i4>
      </vt:variant>
      <vt:variant>
        <vt:lpwstr/>
      </vt:variant>
      <vt:variant>
        <vt:lpwstr>_Toc233213981</vt:lpwstr>
      </vt:variant>
      <vt:variant>
        <vt:i4>1900601</vt:i4>
      </vt:variant>
      <vt:variant>
        <vt:i4>98</vt:i4>
      </vt:variant>
      <vt:variant>
        <vt:i4>0</vt:i4>
      </vt:variant>
      <vt:variant>
        <vt:i4>5</vt:i4>
      </vt:variant>
      <vt:variant>
        <vt:lpwstr/>
      </vt:variant>
      <vt:variant>
        <vt:lpwstr>_Toc233213980</vt:lpwstr>
      </vt:variant>
      <vt:variant>
        <vt:i4>1179705</vt:i4>
      </vt:variant>
      <vt:variant>
        <vt:i4>92</vt:i4>
      </vt:variant>
      <vt:variant>
        <vt:i4>0</vt:i4>
      </vt:variant>
      <vt:variant>
        <vt:i4>5</vt:i4>
      </vt:variant>
      <vt:variant>
        <vt:lpwstr/>
      </vt:variant>
      <vt:variant>
        <vt:lpwstr>_Toc233213979</vt:lpwstr>
      </vt:variant>
      <vt:variant>
        <vt:i4>1179705</vt:i4>
      </vt:variant>
      <vt:variant>
        <vt:i4>86</vt:i4>
      </vt:variant>
      <vt:variant>
        <vt:i4>0</vt:i4>
      </vt:variant>
      <vt:variant>
        <vt:i4>5</vt:i4>
      </vt:variant>
      <vt:variant>
        <vt:lpwstr/>
      </vt:variant>
      <vt:variant>
        <vt:lpwstr>_Toc233213978</vt:lpwstr>
      </vt:variant>
      <vt:variant>
        <vt:i4>1179705</vt:i4>
      </vt:variant>
      <vt:variant>
        <vt:i4>80</vt:i4>
      </vt:variant>
      <vt:variant>
        <vt:i4>0</vt:i4>
      </vt:variant>
      <vt:variant>
        <vt:i4>5</vt:i4>
      </vt:variant>
      <vt:variant>
        <vt:lpwstr/>
      </vt:variant>
      <vt:variant>
        <vt:lpwstr>_Toc233213977</vt:lpwstr>
      </vt:variant>
      <vt:variant>
        <vt:i4>1179705</vt:i4>
      </vt:variant>
      <vt:variant>
        <vt:i4>74</vt:i4>
      </vt:variant>
      <vt:variant>
        <vt:i4>0</vt:i4>
      </vt:variant>
      <vt:variant>
        <vt:i4>5</vt:i4>
      </vt:variant>
      <vt:variant>
        <vt:lpwstr/>
      </vt:variant>
      <vt:variant>
        <vt:lpwstr>_Toc233213976</vt:lpwstr>
      </vt:variant>
      <vt:variant>
        <vt:i4>1179705</vt:i4>
      </vt:variant>
      <vt:variant>
        <vt:i4>68</vt:i4>
      </vt:variant>
      <vt:variant>
        <vt:i4>0</vt:i4>
      </vt:variant>
      <vt:variant>
        <vt:i4>5</vt:i4>
      </vt:variant>
      <vt:variant>
        <vt:lpwstr/>
      </vt:variant>
      <vt:variant>
        <vt:lpwstr>_Toc233213975</vt:lpwstr>
      </vt:variant>
      <vt:variant>
        <vt:i4>1179705</vt:i4>
      </vt:variant>
      <vt:variant>
        <vt:i4>62</vt:i4>
      </vt:variant>
      <vt:variant>
        <vt:i4>0</vt:i4>
      </vt:variant>
      <vt:variant>
        <vt:i4>5</vt:i4>
      </vt:variant>
      <vt:variant>
        <vt:lpwstr/>
      </vt:variant>
      <vt:variant>
        <vt:lpwstr>_Toc233213974</vt:lpwstr>
      </vt:variant>
      <vt:variant>
        <vt:i4>1179705</vt:i4>
      </vt:variant>
      <vt:variant>
        <vt:i4>56</vt:i4>
      </vt:variant>
      <vt:variant>
        <vt:i4>0</vt:i4>
      </vt:variant>
      <vt:variant>
        <vt:i4>5</vt:i4>
      </vt:variant>
      <vt:variant>
        <vt:lpwstr/>
      </vt:variant>
      <vt:variant>
        <vt:lpwstr>_Toc233213973</vt:lpwstr>
      </vt:variant>
      <vt:variant>
        <vt:i4>1179705</vt:i4>
      </vt:variant>
      <vt:variant>
        <vt:i4>50</vt:i4>
      </vt:variant>
      <vt:variant>
        <vt:i4>0</vt:i4>
      </vt:variant>
      <vt:variant>
        <vt:i4>5</vt:i4>
      </vt:variant>
      <vt:variant>
        <vt:lpwstr/>
      </vt:variant>
      <vt:variant>
        <vt:lpwstr>_Toc233213972</vt:lpwstr>
      </vt:variant>
      <vt:variant>
        <vt:i4>1179705</vt:i4>
      </vt:variant>
      <vt:variant>
        <vt:i4>44</vt:i4>
      </vt:variant>
      <vt:variant>
        <vt:i4>0</vt:i4>
      </vt:variant>
      <vt:variant>
        <vt:i4>5</vt:i4>
      </vt:variant>
      <vt:variant>
        <vt:lpwstr/>
      </vt:variant>
      <vt:variant>
        <vt:lpwstr>_Toc233213971</vt:lpwstr>
      </vt:variant>
      <vt:variant>
        <vt:i4>1179705</vt:i4>
      </vt:variant>
      <vt:variant>
        <vt:i4>38</vt:i4>
      </vt:variant>
      <vt:variant>
        <vt:i4>0</vt:i4>
      </vt:variant>
      <vt:variant>
        <vt:i4>5</vt:i4>
      </vt:variant>
      <vt:variant>
        <vt:lpwstr/>
      </vt:variant>
      <vt:variant>
        <vt:lpwstr>_Toc233213970</vt:lpwstr>
      </vt:variant>
      <vt:variant>
        <vt:i4>1245241</vt:i4>
      </vt:variant>
      <vt:variant>
        <vt:i4>32</vt:i4>
      </vt:variant>
      <vt:variant>
        <vt:i4>0</vt:i4>
      </vt:variant>
      <vt:variant>
        <vt:i4>5</vt:i4>
      </vt:variant>
      <vt:variant>
        <vt:lpwstr/>
      </vt:variant>
      <vt:variant>
        <vt:lpwstr>_Toc233213969</vt:lpwstr>
      </vt:variant>
      <vt:variant>
        <vt:i4>1245241</vt:i4>
      </vt:variant>
      <vt:variant>
        <vt:i4>26</vt:i4>
      </vt:variant>
      <vt:variant>
        <vt:i4>0</vt:i4>
      </vt:variant>
      <vt:variant>
        <vt:i4>5</vt:i4>
      </vt:variant>
      <vt:variant>
        <vt:lpwstr/>
      </vt:variant>
      <vt:variant>
        <vt:lpwstr>_Toc233213968</vt:lpwstr>
      </vt:variant>
      <vt:variant>
        <vt:i4>1245241</vt:i4>
      </vt:variant>
      <vt:variant>
        <vt:i4>20</vt:i4>
      </vt:variant>
      <vt:variant>
        <vt:i4>0</vt:i4>
      </vt:variant>
      <vt:variant>
        <vt:i4>5</vt:i4>
      </vt:variant>
      <vt:variant>
        <vt:lpwstr/>
      </vt:variant>
      <vt:variant>
        <vt:lpwstr>_Toc233213967</vt:lpwstr>
      </vt:variant>
      <vt:variant>
        <vt:i4>1245241</vt:i4>
      </vt:variant>
      <vt:variant>
        <vt:i4>14</vt:i4>
      </vt:variant>
      <vt:variant>
        <vt:i4>0</vt:i4>
      </vt:variant>
      <vt:variant>
        <vt:i4>5</vt:i4>
      </vt:variant>
      <vt:variant>
        <vt:lpwstr/>
      </vt:variant>
      <vt:variant>
        <vt:lpwstr>_Toc233213966</vt:lpwstr>
      </vt:variant>
      <vt:variant>
        <vt:i4>1245241</vt:i4>
      </vt:variant>
      <vt:variant>
        <vt:i4>8</vt:i4>
      </vt:variant>
      <vt:variant>
        <vt:i4>0</vt:i4>
      </vt:variant>
      <vt:variant>
        <vt:i4>5</vt:i4>
      </vt:variant>
      <vt:variant>
        <vt:lpwstr/>
      </vt:variant>
      <vt:variant>
        <vt:lpwstr>_Toc233213965</vt:lpwstr>
      </vt:variant>
      <vt:variant>
        <vt:i4>1245241</vt:i4>
      </vt:variant>
      <vt:variant>
        <vt:i4>2</vt:i4>
      </vt:variant>
      <vt:variant>
        <vt:i4>0</vt:i4>
      </vt:variant>
      <vt:variant>
        <vt:i4>5</vt:i4>
      </vt:variant>
      <vt:variant>
        <vt:lpwstr/>
      </vt:variant>
      <vt:variant>
        <vt:lpwstr>_Toc233213964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Conter</dc:creator>
  <cp:keywords/>
  <dc:description/>
  <cp:lastModifiedBy>Vincent Conter</cp:lastModifiedBy>
  <cp:revision>793</cp:revision>
  <cp:lastPrinted>2026-01-17T00:24:00Z</cp:lastPrinted>
  <dcterms:created xsi:type="dcterms:W3CDTF">2026-01-08T12:52:00Z</dcterms:created>
  <dcterms:modified xsi:type="dcterms:W3CDTF">2026-06-24T15:19:00Z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0x01010008A9442D164A214FB75658819F99AF85</vt:lpwstr>
  </property>
  <property fmtid="{D5CDD505-2E9C-101B-9397-08002B2CF9AE}" pid="3" name="MediaServiceImageTags">
    <vt:lpwstr/>
  </property>
</Properties>
</file>