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Міністерство освіти і науки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иївський політехнічний інститут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імені Ігоря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ікорського»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Кафедра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Методи оптимізацій та плануваня експерименту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Лабораторна робота №3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Проведення трьохфакторного експерименту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використанні рівняння регресії з урахуванням ефекту взаємодії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Виконав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Студент групи ІО-91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Кармазін Назар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Перевірив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Регіда П.Г.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Київ 202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 роботи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 xml:space="preserve">: </w:t>
      </w: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ровести повний трьохфакторний експеримент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Знайти рівняння регресії адекватне об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>'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єкту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 на лабораторну роботу</w:t>
      </w:r>
      <w:r>
        <w:rPr>
          <w:rFonts w:hint="default" w:ascii="Times New Roman" w:hAnsi="Times New Roman" w:eastAsia="Bold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Скласти матрицю планування для повного трьохфакторного експерименту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Провести експеримент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повторивши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 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 досліди у всіх точках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акторного простору і знайти значення відгуку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 Y.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Знайти значення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 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шляхом моделювання випадкових чисел 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певному діапазоні відповідно варіанту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Варіанти вибираються за номером в списку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журналі викладача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881245" cy="1452880"/>
            <wp:effectExtent l="0" t="0" r="10795" b="10160"/>
            <wp:docPr id="1" name="Picture 1" descr="bandicam 2021-04-12 02-33-21-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icam 2021-04-12 02-33-21-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Знайти коефіцієнти рівняння регресії і записати його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Провести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 3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статистичні перевірки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 критеріями Кохрена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Стьюдента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Фішера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Зробити висновки по адекватності регресії та значимості окремих коефіцієнтів і записати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скореговане рівняння регресії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Написати комп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>'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ютерну програму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яка усе це моделює</w:t>
      </w:r>
      <w:r>
        <w:rPr>
          <w:rFonts w:hint="default" w:ascii="Times New Roman" w:hAnsi="Times New Roman" w:eastAsia="Times-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0"/>
          <w:szCs w:val="20"/>
        </w:rPr>
      </w:pP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random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sklearn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linear_model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lm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scipy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stats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numpy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linalg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solve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Lab_4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B200B2"/>
          <w:sz w:val="20"/>
          <w:szCs w:val="20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x_range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((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), (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45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), (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y_max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y_min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200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linear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with_interaction_effect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regression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res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planing_matrix_interaction_effect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x_normalized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zeros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shape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dtype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int64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random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randint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y_min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y_max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x_normalized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ones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shape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dtype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int64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== 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f'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Матриця планування для n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, m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З кодованими значеннями факторів:'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     X0    X1    X2    X3  X1X2  X1X3  X2X3 X1X2X3   Y1    Y2     Y3'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concatenate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axis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Нормовані значення факторів: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find_coef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norm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=False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skm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lm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LinearRegression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fit_intercept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=False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skm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fit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skm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coef_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norm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Коефіцієнти рівняння регресії з нормованими X:'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Коефіцієнти рівняння регресії:'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res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zip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kriteriy_studenta2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S_kv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s_kv_aver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S_kv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s_Bs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s_kv_aver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0.5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s_Bs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kriteriy_studenta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dispersion_average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s_beta_s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dispersion_average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0.5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beta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zip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beta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abs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s_beta_s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beta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kriteriy_fishera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S_ad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**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dispersion_average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S_ad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dispersion_average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check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norm=False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    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y_aver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Середнє значення y:'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dispersion_arr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qq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0.95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student_cr_table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qq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kriteriy_studenta2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dfd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cohren_cr_table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Gp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'Дисперсія y:'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f'Gp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Gp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Gp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cohren_cr_table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f'  З ймовірністю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дисперсії однорідні.'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"Необхідно збільшити кількість дослідів"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with_interaction_effect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Критерій Стьюдента: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res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student_cr_table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final_k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Коефіцієнти {} статистично незначущі, тому ми виключаємо їх з рівняння.'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not 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final_k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y_new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regression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final_k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f'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Значення "y" з коефіцієнтами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final_k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F4 &lt;= 0'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f4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    Fp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kriteriy_fishera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dfd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Перевірка адекватності за критерієм Фішера'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'Fp ='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'Ft ='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Ft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'Математична модель адекватна експериментальним даним'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'Математична модель не адекватна експериментальним даним'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with_interaction_effect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planing_matrix_interaction_effect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y_aver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B_norm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find_coef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norm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=True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check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B_norm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norm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=True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planning_matrix_linear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x_normalized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                 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]])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zeros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shape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random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randint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y_min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y_max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x_normalized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ones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shape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== 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'Матриця планування:'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    X0  X1   X2   X3   Y1   Y2   Y3  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np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concatenate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axis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x_normalized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regression_equation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y_average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mx1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mx2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mx3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my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a12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a13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a23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))])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a11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a22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a33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**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]])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 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 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a22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a23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], 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mx3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a23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a33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my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a3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round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solve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Рівняння регресії:'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f'y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*x1 +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*x2 +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*x3'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0"/>
          <w:szCs w:val="20"/>
          <w:shd w:val="clear" w:fill="FFFFFF"/>
        </w:rPr>
        <w:t>linear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f2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f3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    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x_norm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planning_matrix_linear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regression_equation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dispersion_arr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dispersion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dfd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f2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cohren_cr_table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temp_cohren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Gp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Перевірка за критерієм Кохрена:'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f'  Розрахункове значення: Gp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Gp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             f'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 Табличне значення: Gt =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cohren_cr_table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Gp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cohren_cr_table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f'З ймовірністю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дисперсії однорідні.'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"Необхідно збільшити ксть дослідів"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linear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qq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0.95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student_cr_table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qq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kriteriy_studenta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x_norm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Табличне значення критерій Стьюдента: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student_cr_table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Розрахункове значення критерій Стьюдента: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res_student_t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student_cr_table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final_coefficients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res_student_t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Коефіцієнти {} статистично незначущі.'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not 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final_coefficients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y_new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[]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regression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index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)]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student_t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res_student_t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final_coefficients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f'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Отримаємо значення рівння регресії для 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{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 xml:space="preserve"> дослідів: 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d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res_student_t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f4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        Fp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4558D"/>
          <w:sz w:val="20"/>
          <w:szCs w:val="20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kriteriy_fishera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y_average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y_new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dispersion_arr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Ft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ppf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dfn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dfd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f3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q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0.05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Перевірка адекватності за критерієм Фішера:'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  Розрахункове значення критерія Фішера: Fp ='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Fp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  Табличне значення критерія Фішера: Ft ='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 xml:space="preserve">Fp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333333"/>
          <w:sz w:val="20"/>
          <w:szCs w:val="20"/>
          <w:shd w:val="clear" w:fill="FFFFFF"/>
        </w:rPr>
        <w:t>Ft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Математична модель адекватна експериментальним даним'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else: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color w:val="183691"/>
          <w:sz w:val="20"/>
          <w:szCs w:val="20"/>
          <w:shd w:val="clear" w:fill="FFFFFF"/>
        </w:rPr>
        <w:t>\n</w:t>
      </w:r>
      <w:r>
        <w:rPr>
          <w:rFonts w:hint="default" w:ascii="Consolas" w:hAnsi="Consolas" w:eastAsia="Consolas" w:cs="Consolas"/>
          <w:b/>
          <w:bCs/>
          <w:color w:val="008080"/>
          <w:sz w:val="20"/>
          <w:szCs w:val="20"/>
          <w:shd w:val="clear" w:fill="FFFFFF"/>
        </w:rPr>
        <w:t>Математична модель не адекватна експериментальним даним'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0"/>
          <w:szCs w:val="20"/>
          <w:shd w:val="clear" w:fill="FFFFFF"/>
        </w:rPr>
        <w:t>Lab_4</w:t>
      </w:r>
      <w:r>
        <w:rPr>
          <w:rFonts w:hint="default" w:ascii="Consolas" w:hAnsi="Consolas" w:eastAsia="Consolas" w:cs="Consolas"/>
          <w:color w:val="63A35C"/>
          <w:sz w:val="20"/>
          <w:szCs w:val="20"/>
          <w:shd w:val="clear" w:fill="FFFFFF"/>
        </w:rPr>
        <w:t>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114300" distR="114300">
            <wp:extent cx="5934075" cy="5099685"/>
            <wp:effectExtent l="0" t="0" r="9525" b="5715"/>
            <wp:docPr id="2" name="Picture 2" descr="bandicam 2021-04-12 02-27-58-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dicam 2021-04-12 02-27-58-8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114300" distR="114300">
            <wp:extent cx="5934075" cy="2489200"/>
            <wp:effectExtent l="0" t="0" r="9525" b="10160"/>
            <wp:docPr id="4" name="Picture 4" descr="bandicam 2021-04-12 02-28-28-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dicam 2021-04-12 02-28-28-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лабораторна робота виконана, мета досягнута, у ході лабораторної роботи було змодельовано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трьохфакторн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експеримент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використанні рівняння регресії з урахуванням ефекту взаємодії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 Також було проведено 3 статичні перевірки: Кох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рена, Стьюдента та Фішера. Про правильність роботи програми свідчать результати тестування.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2021-04-11T23:30:05Z</dcterms:created>
  <dc:creator>sahar</dc:creator>
  <cp:lastModifiedBy>sahar</cp:lastModifiedBy>
  <dcterms:modified xsi:type="dcterms:W3CDTF">2021-04-11T23:42:42Z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