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6D363" w14:textId="77777777" w:rsidR="00626CE9" w:rsidRPr="0006221D" w:rsidRDefault="00626CE9" w:rsidP="0006221D">
      <w:pPr>
        <w:jc w:val="center"/>
        <w:rPr>
          <w:rFonts w:asciiTheme="majorHAnsi" w:eastAsiaTheme="majorEastAsia" w:hAnsiTheme="majorHAnsi" w:cstheme="majorBidi"/>
          <w:b/>
          <w:bCs/>
          <w:color w:val="000000" w:themeColor="text1"/>
          <w:spacing w:val="5"/>
          <w:kern w:val="28"/>
          <w:sz w:val="32"/>
          <w:szCs w:val="32"/>
        </w:rPr>
      </w:pPr>
      <w:r w:rsidRPr="0006221D">
        <w:rPr>
          <w:rFonts w:asciiTheme="majorHAnsi" w:eastAsiaTheme="majorEastAsia" w:hAnsiTheme="majorHAnsi" w:cstheme="majorBidi"/>
          <w:b/>
          <w:bCs/>
          <w:color w:val="000000" w:themeColor="text1"/>
          <w:spacing w:val="5"/>
          <w:kern w:val="28"/>
          <w:sz w:val="32"/>
          <w:szCs w:val="32"/>
        </w:rPr>
        <w:t>Fantasy Premier League Points Prediction</w:t>
      </w:r>
    </w:p>
    <w:p w14:paraId="49C87633" w14:textId="46CC5937" w:rsidR="00626CE9" w:rsidRPr="0006221D" w:rsidRDefault="00626CE9" w:rsidP="0006221D">
      <w:pPr>
        <w:jc w:val="center"/>
        <w:rPr>
          <w:rFonts w:asciiTheme="majorHAnsi" w:eastAsiaTheme="majorEastAsia" w:hAnsiTheme="majorHAnsi" w:cstheme="majorBidi"/>
          <w:b/>
          <w:bCs/>
          <w:color w:val="000000" w:themeColor="text1"/>
          <w:spacing w:val="5"/>
          <w:kern w:val="28"/>
          <w:sz w:val="32"/>
          <w:szCs w:val="32"/>
        </w:rPr>
      </w:pPr>
      <w:r w:rsidRPr="0006221D">
        <w:rPr>
          <w:rFonts w:asciiTheme="majorHAnsi" w:eastAsiaTheme="majorEastAsia" w:hAnsiTheme="majorHAnsi" w:cstheme="majorBidi"/>
          <w:b/>
          <w:bCs/>
          <w:color w:val="000000" w:themeColor="text1"/>
          <w:spacing w:val="5"/>
          <w:kern w:val="28"/>
          <w:sz w:val="32"/>
          <w:szCs w:val="32"/>
        </w:rPr>
        <w:t>Project Report</w:t>
      </w:r>
    </w:p>
    <w:p w14:paraId="2A6B661C" w14:textId="77777777" w:rsidR="00626CE9" w:rsidRDefault="00626CE9" w:rsidP="0006221D">
      <w:pPr>
        <w:jc w:val="right"/>
        <w:rPr>
          <w:rFonts w:asciiTheme="majorHAnsi" w:eastAsiaTheme="majorEastAsia" w:hAnsiTheme="majorHAnsi" w:cstheme="majorBidi"/>
          <w:b/>
          <w:bCs/>
          <w:color w:val="000000" w:themeColor="text1"/>
          <w:spacing w:val="5"/>
          <w:kern w:val="28"/>
          <w:szCs w:val="24"/>
        </w:rPr>
      </w:pPr>
      <w:r w:rsidRPr="0006221D">
        <w:rPr>
          <w:rFonts w:asciiTheme="majorHAnsi" w:eastAsiaTheme="majorEastAsia" w:hAnsiTheme="majorHAnsi" w:cstheme="majorBidi"/>
          <w:b/>
          <w:bCs/>
          <w:color w:val="000000" w:themeColor="text1"/>
          <w:spacing w:val="5"/>
          <w:kern w:val="28"/>
          <w:szCs w:val="24"/>
        </w:rPr>
        <w:t>Karmo Saviauk, Eric Jakobson</w:t>
      </w:r>
    </w:p>
    <w:p w14:paraId="70A84BF7" w14:textId="77777777" w:rsidR="0006221D" w:rsidRPr="0006221D" w:rsidRDefault="0006221D" w:rsidP="00626CE9">
      <w:pPr>
        <w:rPr>
          <w:rFonts w:asciiTheme="majorHAnsi" w:eastAsiaTheme="majorEastAsia" w:hAnsiTheme="majorHAnsi" w:cstheme="majorBidi"/>
          <w:color w:val="000000" w:themeColor="text1"/>
          <w:spacing w:val="5"/>
          <w:kern w:val="28"/>
          <w:szCs w:val="24"/>
        </w:rPr>
      </w:pPr>
    </w:p>
    <w:p w14:paraId="75390301" w14:textId="77777777" w:rsidR="00626CE9" w:rsidRPr="0006221D" w:rsidRDefault="00626CE9" w:rsidP="00626CE9">
      <w:pPr>
        <w:rPr>
          <w:rFonts w:asciiTheme="majorHAnsi" w:eastAsiaTheme="majorEastAsia" w:hAnsiTheme="majorHAnsi" w:cstheme="majorBidi"/>
          <w:b/>
          <w:bCs/>
          <w:color w:val="000000" w:themeColor="text1"/>
          <w:spacing w:val="5"/>
          <w:kern w:val="28"/>
          <w:sz w:val="32"/>
          <w:szCs w:val="32"/>
        </w:rPr>
      </w:pPr>
      <w:r w:rsidRPr="0006221D">
        <w:rPr>
          <w:rFonts w:asciiTheme="majorHAnsi" w:eastAsiaTheme="majorEastAsia" w:hAnsiTheme="majorHAnsi" w:cstheme="majorBidi"/>
          <w:b/>
          <w:bCs/>
          <w:color w:val="000000" w:themeColor="text1"/>
          <w:spacing w:val="5"/>
          <w:kern w:val="28"/>
          <w:sz w:val="32"/>
          <w:szCs w:val="32"/>
        </w:rPr>
        <w:t>1. Introduction</w:t>
      </w:r>
    </w:p>
    <w:p w14:paraId="27353E77"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 xml:space="preserve">Fantasy Premier League (FPL) is an online fantasy football game where users build teams of real Premier League players and earn points based on their performances. The goal of this project is to predict how many FPL points a player will score in the next </w:t>
      </w:r>
      <w:proofErr w:type="spellStart"/>
      <w:r w:rsidRPr="0006221D">
        <w:rPr>
          <w:rFonts w:asciiTheme="majorHAnsi" w:eastAsiaTheme="majorEastAsia" w:hAnsiTheme="majorHAnsi" w:cstheme="majorBidi"/>
          <w:color w:val="000000" w:themeColor="text1"/>
          <w:spacing w:val="5"/>
          <w:kern w:val="28"/>
          <w:szCs w:val="24"/>
        </w:rPr>
        <w:t>gameweek</w:t>
      </w:r>
      <w:proofErr w:type="spellEnd"/>
      <w:r w:rsidRPr="0006221D">
        <w:rPr>
          <w:rFonts w:asciiTheme="majorHAnsi" w:eastAsiaTheme="majorEastAsia" w:hAnsiTheme="majorHAnsi" w:cstheme="majorBidi"/>
          <w:color w:val="000000" w:themeColor="text1"/>
          <w:spacing w:val="5"/>
          <w:kern w:val="28"/>
          <w:szCs w:val="24"/>
        </w:rPr>
        <w:t xml:space="preserve"> and use those predictions to automatically manage a team throughout a season.</w:t>
      </w:r>
    </w:p>
    <w:p w14:paraId="40AA33DF"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The project consists of several stages: collecting historical data, creating features, training prediction models, optimizing squad selection, and evaluating performance. This report focuses on the data preparation and machine learning stages that form the foundation of the system.</w:t>
      </w:r>
    </w:p>
    <w:p w14:paraId="5C94C747" w14:textId="77777777" w:rsidR="00626CE9" w:rsidRPr="0006221D" w:rsidRDefault="00626CE9" w:rsidP="00626CE9">
      <w:pPr>
        <w:rPr>
          <w:rFonts w:asciiTheme="majorHAnsi" w:eastAsiaTheme="majorEastAsia" w:hAnsiTheme="majorHAnsi" w:cstheme="majorBidi"/>
          <w:b/>
          <w:bCs/>
          <w:color w:val="000000" w:themeColor="text1"/>
          <w:spacing w:val="5"/>
          <w:kern w:val="28"/>
          <w:sz w:val="32"/>
          <w:szCs w:val="32"/>
        </w:rPr>
      </w:pPr>
      <w:r w:rsidRPr="0006221D">
        <w:rPr>
          <w:rFonts w:asciiTheme="majorHAnsi" w:eastAsiaTheme="majorEastAsia" w:hAnsiTheme="majorHAnsi" w:cstheme="majorBidi"/>
          <w:b/>
          <w:bCs/>
          <w:color w:val="000000" w:themeColor="text1"/>
          <w:spacing w:val="5"/>
          <w:kern w:val="28"/>
          <w:sz w:val="32"/>
          <w:szCs w:val="32"/>
        </w:rPr>
        <w:t>2. Data Collection</w:t>
      </w:r>
    </w:p>
    <w:p w14:paraId="52ADE3C1"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 xml:space="preserve">Historical player data was collected from the open-source </w:t>
      </w:r>
      <w:proofErr w:type="spellStart"/>
      <w:r w:rsidRPr="0006221D">
        <w:rPr>
          <w:rFonts w:asciiTheme="majorHAnsi" w:eastAsiaTheme="majorEastAsia" w:hAnsiTheme="majorHAnsi" w:cstheme="majorBidi"/>
          <w:color w:val="000000" w:themeColor="text1"/>
          <w:spacing w:val="5"/>
          <w:kern w:val="28"/>
          <w:szCs w:val="24"/>
        </w:rPr>
        <w:t>vaastav</w:t>
      </w:r>
      <w:proofErr w:type="spellEnd"/>
      <w:r w:rsidRPr="0006221D">
        <w:rPr>
          <w:rFonts w:asciiTheme="majorHAnsi" w:eastAsiaTheme="majorEastAsia" w:hAnsiTheme="majorHAnsi" w:cstheme="majorBidi"/>
          <w:color w:val="000000" w:themeColor="text1"/>
          <w:spacing w:val="5"/>
          <w:kern w:val="28"/>
          <w:szCs w:val="24"/>
        </w:rPr>
        <w:t>/Fantasy-Premier-League repository, covering Premier League seasons from 2016/17 to 2024/25. Additional expected goals (</w:t>
      </w:r>
      <w:proofErr w:type="spellStart"/>
      <w:r w:rsidRPr="0006221D">
        <w:rPr>
          <w:rFonts w:asciiTheme="majorHAnsi" w:eastAsiaTheme="majorEastAsia" w:hAnsiTheme="majorHAnsi" w:cstheme="majorBidi"/>
          <w:color w:val="000000" w:themeColor="text1"/>
          <w:spacing w:val="5"/>
          <w:kern w:val="28"/>
          <w:szCs w:val="24"/>
        </w:rPr>
        <w:t>xG</w:t>
      </w:r>
      <w:proofErr w:type="spellEnd"/>
      <w:r w:rsidRPr="0006221D">
        <w:rPr>
          <w:rFonts w:asciiTheme="majorHAnsi" w:eastAsiaTheme="majorEastAsia" w:hAnsiTheme="majorHAnsi" w:cstheme="majorBidi"/>
          <w:color w:val="000000" w:themeColor="text1"/>
          <w:spacing w:val="5"/>
          <w:kern w:val="28"/>
          <w:szCs w:val="24"/>
        </w:rPr>
        <w:t>) and expected assists (</w:t>
      </w:r>
      <w:proofErr w:type="spellStart"/>
      <w:r w:rsidRPr="0006221D">
        <w:rPr>
          <w:rFonts w:asciiTheme="majorHAnsi" w:eastAsiaTheme="majorEastAsia" w:hAnsiTheme="majorHAnsi" w:cstheme="majorBidi"/>
          <w:color w:val="000000" w:themeColor="text1"/>
          <w:spacing w:val="5"/>
          <w:kern w:val="28"/>
          <w:szCs w:val="24"/>
        </w:rPr>
        <w:t>xA</w:t>
      </w:r>
      <w:proofErr w:type="spellEnd"/>
      <w:r w:rsidRPr="0006221D">
        <w:rPr>
          <w:rFonts w:asciiTheme="majorHAnsi" w:eastAsiaTheme="majorEastAsia" w:hAnsiTheme="majorHAnsi" w:cstheme="majorBidi"/>
          <w:color w:val="000000" w:themeColor="text1"/>
          <w:spacing w:val="5"/>
          <w:kern w:val="28"/>
          <w:szCs w:val="24"/>
        </w:rPr>
        <w:t xml:space="preserve">) statistics were obtained from </w:t>
      </w:r>
      <w:proofErr w:type="spellStart"/>
      <w:r w:rsidRPr="0006221D">
        <w:rPr>
          <w:rFonts w:asciiTheme="majorHAnsi" w:eastAsiaTheme="majorEastAsia" w:hAnsiTheme="majorHAnsi" w:cstheme="majorBidi"/>
          <w:color w:val="000000" w:themeColor="text1"/>
          <w:spacing w:val="5"/>
          <w:kern w:val="28"/>
          <w:szCs w:val="24"/>
        </w:rPr>
        <w:t>Understat</w:t>
      </w:r>
      <w:proofErr w:type="spellEnd"/>
      <w:r w:rsidRPr="0006221D">
        <w:rPr>
          <w:rFonts w:asciiTheme="majorHAnsi" w:eastAsiaTheme="majorEastAsia" w:hAnsiTheme="majorHAnsi" w:cstheme="majorBidi"/>
          <w:color w:val="000000" w:themeColor="text1"/>
          <w:spacing w:val="5"/>
          <w:kern w:val="28"/>
          <w:szCs w:val="24"/>
        </w:rPr>
        <w:t>. For the current 2025/26 season, player information was collected through the official FPL API.</w:t>
      </w:r>
    </w:p>
    <w:p w14:paraId="740751B4"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The final historical dataset contains over 224,000 player-</w:t>
      </w:r>
      <w:proofErr w:type="spellStart"/>
      <w:r w:rsidRPr="0006221D">
        <w:rPr>
          <w:rFonts w:asciiTheme="majorHAnsi" w:eastAsiaTheme="majorEastAsia" w:hAnsiTheme="majorHAnsi" w:cstheme="majorBidi"/>
          <w:color w:val="000000" w:themeColor="text1"/>
          <w:spacing w:val="5"/>
          <w:kern w:val="28"/>
          <w:szCs w:val="24"/>
        </w:rPr>
        <w:t>gameweek</w:t>
      </w:r>
      <w:proofErr w:type="spellEnd"/>
      <w:r w:rsidRPr="0006221D">
        <w:rPr>
          <w:rFonts w:asciiTheme="majorHAnsi" w:eastAsiaTheme="majorEastAsia" w:hAnsiTheme="majorHAnsi" w:cstheme="majorBidi"/>
          <w:color w:val="000000" w:themeColor="text1"/>
          <w:spacing w:val="5"/>
          <w:kern w:val="28"/>
          <w:szCs w:val="24"/>
        </w:rPr>
        <w:t xml:space="preserve"> records. A separate live player pool contains 840 players for current-season predictions.</w:t>
      </w:r>
    </w:p>
    <w:p w14:paraId="57D66A7D"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One challenge was matching players across different data sources because names are not always written consistently. To address this, a normalized player identifier was used. Some players, mainly new signings and promoted-club players, still could not be matched successfully.</w:t>
      </w:r>
    </w:p>
    <w:p w14:paraId="57C0203D"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Overall, this phase produced a reliable and reproducible dataset suitable for training machine learning models.</w:t>
      </w:r>
    </w:p>
    <w:p w14:paraId="00A1B468" w14:textId="77777777" w:rsidR="00626CE9" w:rsidRPr="0006221D" w:rsidRDefault="00626CE9" w:rsidP="00626CE9">
      <w:pPr>
        <w:rPr>
          <w:rFonts w:asciiTheme="majorHAnsi" w:eastAsiaTheme="majorEastAsia" w:hAnsiTheme="majorHAnsi" w:cstheme="majorBidi"/>
          <w:b/>
          <w:bCs/>
          <w:color w:val="000000" w:themeColor="text1"/>
          <w:spacing w:val="5"/>
          <w:kern w:val="28"/>
          <w:sz w:val="32"/>
          <w:szCs w:val="32"/>
        </w:rPr>
      </w:pPr>
      <w:r w:rsidRPr="0006221D">
        <w:rPr>
          <w:rFonts w:asciiTheme="majorHAnsi" w:eastAsiaTheme="majorEastAsia" w:hAnsiTheme="majorHAnsi" w:cstheme="majorBidi"/>
          <w:b/>
          <w:bCs/>
          <w:color w:val="000000" w:themeColor="text1"/>
          <w:spacing w:val="5"/>
          <w:kern w:val="28"/>
          <w:sz w:val="32"/>
          <w:szCs w:val="32"/>
        </w:rPr>
        <w:t>3. Feature Engineering</w:t>
      </w:r>
    </w:p>
    <w:p w14:paraId="5692B101"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lastRenderedPageBreak/>
        <w:t xml:space="preserve">The main objective of feature engineering was to create useful inputs while avoiding data leakage. All features were built using only information that would have been available before each </w:t>
      </w:r>
      <w:proofErr w:type="spellStart"/>
      <w:r w:rsidRPr="0006221D">
        <w:rPr>
          <w:rFonts w:asciiTheme="majorHAnsi" w:eastAsiaTheme="majorEastAsia" w:hAnsiTheme="majorHAnsi" w:cstheme="majorBidi"/>
          <w:color w:val="000000" w:themeColor="text1"/>
          <w:spacing w:val="5"/>
          <w:kern w:val="28"/>
          <w:szCs w:val="24"/>
        </w:rPr>
        <w:t>gameweek</w:t>
      </w:r>
      <w:proofErr w:type="spellEnd"/>
      <w:r w:rsidRPr="0006221D">
        <w:rPr>
          <w:rFonts w:asciiTheme="majorHAnsi" w:eastAsiaTheme="majorEastAsia" w:hAnsiTheme="majorHAnsi" w:cstheme="majorBidi"/>
          <w:color w:val="000000" w:themeColor="text1"/>
          <w:spacing w:val="5"/>
          <w:kern w:val="28"/>
          <w:szCs w:val="24"/>
        </w:rPr>
        <w:t xml:space="preserve"> deadline.</w:t>
      </w:r>
    </w:p>
    <w:p w14:paraId="549D482F"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The dataset includes features describing player form, team strength, opponent strength, fixture information, and market-related statistics. Examples include rolling averages of points, goals, assists, minutes played, expected goals, expected assists, ownership percentage, and transfer activity.</w:t>
      </w:r>
    </w:p>
    <w:p w14:paraId="30E709B1"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 xml:space="preserve">A simple baseline model using a player's average points from the previous five </w:t>
      </w:r>
      <w:proofErr w:type="spellStart"/>
      <w:r w:rsidRPr="0006221D">
        <w:rPr>
          <w:rFonts w:asciiTheme="majorHAnsi" w:eastAsiaTheme="majorEastAsia" w:hAnsiTheme="majorHAnsi" w:cstheme="majorBidi"/>
          <w:color w:val="000000" w:themeColor="text1"/>
          <w:spacing w:val="5"/>
          <w:kern w:val="28"/>
          <w:szCs w:val="24"/>
        </w:rPr>
        <w:t>gameweeks</w:t>
      </w:r>
      <w:proofErr w:type="spellEnd"/>
      <w:r w:rsidRPr="0006221D">
        <w:rPr>
          <w:rFonts w:asciiTheme="majorHAnsi" w:eastAsiaTheme="majorEastAsia" w:hAnsiTheme="majorHAnsi" w:cstheme="majorBidi"/>
          <w:color w:val="000000" w:themeColor="text1"/>
          <w:spacing w:val="5"/>
          <w:kern w:val="28"/>
          <w:szCs w:val="24"/>
        </w:rPr>
        <w:t xml:space="preserve"> already achieved strong performance, showing that recent form is an important predictor of future results.</w:t>
      </w:r>
    </w:p>
    <w:p w14:paraId="2A6BA43E"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 xml:space="preserve">Future improvements could include fixture difficulty ratings, double and blank </w:t>
      </w:r>
      <w:proofErr w:type="spellStart"/>
      <w:r w:rsidRPr="0006221D">
        <w:rPr>
          <w:rFonts w:asciiTheme="majorHAnsi" w:eastAsiaTheme="majorEastAsia" w:hAnsiTheme="majorHAnsi" w:cstheme="majorBidi"/>
          <w:color w:val="000000" w:themeColor="text1"/>
          <w:spacing w:val="5"/>
          <w:kern w:val="28"/>
          <w:szCs w:val="24"/>
        </w:rPr>
        <w:t>gameweek</w:t>
      </w:r>
      <w:proofErr w:type="spellEnd"/>
      <w:r w:rsidRPr="0006221D">
        <w:rPr>
          <w:rFonts w:asciiTheme="majorHAnsi" w:eastAsiaTheme="majorEastAsia" w:hAnsiTheme="majorHAnsi" w:cstheme="majorBidi"/>
          <w:color w:val="000000" w:themeColor="text1"/>
          <w:spacing w:val="5"/>
          <w:kern w:val="28"/>
          <w:szCs w:val="24"/>
        </w:rPr>
        <w:t xml:space="preserve"> indicators, and more detailed match-level statistics.</w:t>
      </w:r>
    </w:p>
    <w:p w14:paraId="7E88A94C" w14:textId="77777777" w:rsidR="00626CE9" w:rsidRPr="0006221D" w:rsidRDefault="00626CE9" w:rsidP="00626CE9">
      <w:pPr>
        <w:rPr>
          <w:rFonts w:asciiTheme="majorHAnsi" w:eastAsiaTheme="majorEastAsia" w:hAnsiTheme="majorHAnsi" w:cstheme="majorBidi"/>
          <w:b/>
          <w:bCs/>
          <w:color w:val="000000" w:themeColor="text1"/>
          <w:spacing w:val="5"/>
          <w:kern w:val="28"/>
          <w:sz w:val="32"/>
          <w:szCs w:val="32"/>
        </w:rPr>
      </w:pPr>
      <w:r w:rsidRPr="0006221D">
        <w:rPr>
          <w:rFonts w:asciiTheme="majorHAnsi" w:eastAsiaTheme="majorEastAsia" w:hAnsiTheme="majorHAnsi" w:cstheme="majorBidi"/>
          <w:b/>
          <w:bCs/>
          <w:color w:val="000000" w:themeColor="text1"/>
          <w:spacing w:val="5"/>
          <w:kern w:val="28"/>
          <w:sz w:val="32"/>
          <w:szCs w:val="32"/>
        </w:rPr>
        <w:t>4. Models and Experiments</w:t>
      </w:r>
    </w:p>
    <w:p w14:paraId="5BD3D373"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 xml:space="preserve">Models were trained on data from the 2016/17 to 2023/24 seasons and validated on the 2024/25 season. The prediction target was the number of FPL points scored by a player in a </w:t>
      </w:r>
      <w:proofErr w:type="spellStart"/>
      <w:r w:rsidRPr="0006221D">
        <w:rPr>
          <w:rFonts w:asciiTheme="majorHAnsi" w:eastAsiaTheme="majorEastAsia" w:hAnsiTheme="majorHAnsi" w:cstheme="majorBidi"/>
          <w:color w:val="000000" w:themeColor="text1"/>
          <w:spacing w:val="5"/>
          <w:kern w:val="28"/>
          <w:szCs w:val="24"/>
        </w:rPr>
        <w:t>gameweek</w:t>
      </w:r>
      <w:proofErr w:type="spellEnd"/>
      <w:r w:rsidRPr="0006221D">
        <w:rPr>
          <w:rFonts w:asciiTheme="majorHAnsi" w:eastAsiaTheme="majorEastAsia" w:hAnsiTheme="majorHAnsi" w:cstheme="majorBidi"/>
          <w:color w:val="000000" w:themeColor="text1"/>
          <w:spacing w:val="5"/>
          <w:kern w:val="28"/>
          <w:szCs w:val="24"/>
        </w:rPr>
        <w:t>.</w:t>
      </w:r>
    </w:p>
    <w:p w14:paraId="130E8D2C" w14:textId="07945A0F" w:rsidR="00626CE9" w:rsidRPr="0006221D" w:rsidRDefault="00626CE9" w:rsidP="009843B4">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Several approaches were tested:</w:t>
      </w:r>
      <w:r w:rsidR="009843B4" w:rsidRPr="0006221D">
        <w:rPr>
          <w:rFonts w:asciiTheme="majorHAnsi" w:eastAsiaTheme="majorEastAsia" w:hAnsiTheme="majorHAnsi" w:cstheme="majorBidi"/>
          <w:color w:val="000000" w:themeColor="text1"/>
          <w:spacing w:val="5"/>
          <w:kern w:val="28"/>
          <w:szCs w:val="24"/>
        </w:rPr>
        <w:t xml:space="preserve"> </w:t>
      </w:r>
      <w:r w:rsidRPr="0006221D">
        <w:rPr>
          <w:rFonts w:asciiTheme="majorHAnsi" w:eastAsiaTheme="majorEastAsia" w:hAnsiTheme="majorHAnsi" w:cstheme="majorBidi"/>
          <w:color w:val="000000" w:themeColor="text1"/>
          <w:spacing w:val="5"/>
          <w:kern w:val="28"/>
          <w:szCs w:val="24"/>
        </w:rPr>
        <w:t>Previous-season points-per-game baseline</w:t>
      </w:r>
      <w:r w:rsidR="009843B4" w:rsidRPr="0006221D">
        <w:rPr>
          <w:rFonts w:asciiTheme="majorHAnsi" w:eastAsiaTheme="majorEastAsia" w:hAnsiTheme="majorHAnsi" w:cstheme="majorBidi"/>
          <w:color w:val="000000" w:themeColor="text1"/>
          <w:spacing w:val="5"/>
          <w:kern w:val="28"/>
          <w:szCs w:val="24"/>
        </w:rPr>
        <w:t xml:space="preserve">, </w:t>
      </w:r>
      <w:r w:rsidRPr="0006221D">
        <w:rPr>
          <w:rFonts w:asciiTheme="majorHAnsi" w:eastAsiaTheme="majorEastAsia" w:hAnsiTheme="majorHAnsi" w:cstheme="majorBidi"/>
          <w:color w:val="000000" w:themeColor="text1"/>
          <w:spacing w:val="5"/>
          <w:kern w:val="28"/>
          <w:szCs w:val="24"/>
        </w:rPr>
        <w:t>Rolling five-</w:t>
      </w:r>
      <w:proofErr w:type="spellStart"/>
      <w:r w:rsidRPr="0006221D">
        <w:rPr>
          <w:rFonts w:asciiTheme="majorHAnsi" w:eastAsiaTheme="majorEastAsia" w:hAnsiTheme="majorHAnsi" w:cstheme="majorBidi"/>
          <w:color w:val="000000" w:themeColor="text1"/>
          <w:spacing w:val="5"/>
          <w:kern w:val="28"/>
          <w:szCs w:val="24"/>
        </w:rPr>
        <w:t>gameweek</w:t>
      </w:r>
      <w:proofErr w:type="spellEnd"/>
      <w:r w:rsidRPr="0006221D">
        <w:rPr>
          <w:rFonts w:asciiTheme="majorHAnsi" w:eastAsiaTheme="majorEastAsia" w:hAnsiTheme="majorHAnsi" w:cstheme="majorBidi"/>
          <w:color w:val="000000" w:themeColor="text1"/>
          <w:spacing w:val="5"/>
          <w:kern w:val="28"/>
          <w:szCs w:val="24"/>
        </w:rPr>
        <w:t xml:space="preserve"> average baseline</w:t>
      </w:r>
      <w:r w:rsidR="009843B4" w:rsidRPr="0006221D">
        <w:rPr>
          <w:rFonts w:asciiTheme="majorHAnsi" w:eastAsiaTheme="majorEastAsia" w:hAnsiTheme="majorHAnsi" w:cstheme="majorBidi"/>
          <w:color w:val="000000" w:themeColor="text1"/>
          <w:spacing w:val="5"/>
          <w:kern w:val="28"/>
          <w:szCs w:val="24"/>
        </w:rPr>
        <w:t xml:space="preserve">, </w:t>
      </w:r>
      <w:r w:rsidRPr="0006221D">
        <w:rPr>
          <w:rFonts w:asciiTheme="majorHAnsi" w:eastAsiaTheme="majorEastAsia" w:hAnsiTheme="majorHAnsi" w:cstheme="majorBidi"/>
          <w:color w:val="000000" w:themeColor="text1"/>
          <w:spacing w:val="5"/>
          <w:kern w:val="28"/>
          <w:szCs w:val="24"/>
        </w:rPr>
        <w:t>Ridge regression</w:t>
      </w:r>
      <w:r w:rsidR="009843B4" w:rsidRPr="0006221D">
        <w:rPr>
          <w:rFonts w:asciiTheme="majorHAnsi" w:eastAsiaTheme="majorEastAsia" w:hAnsiTheme="majorHAnsi" w:cstheme="majorBidi"/>
          <w:color w:val="000000" w:themeColor="text1"/>
          <w:spacing w:val="5"/>
          <w:kern w:val="28"/>
          <w:szCs w:val="24"/>
        </w:rPr>
        <w:t xml:space="preserve">, </w:t>
      </w:r>
      <w:r w:rsidRPr="0006221D">
        <w:rPr>
          <w:rFonts w:asciiTheme="majorHAnsi" w:eastAsiaTheme="majorEastAsia" w:hAnsiTheme="majorHAnsi" w:cstheme="majorBidi"/>
          <w:color w:val="000000" w:themeColor="text1"/>
          <w:spacing w:val="5"/>
          <w:kern w:val="28"/>
          <w:szCs w:val="24"/>
        </w:rPr>
        <w:t>Feedforward neural network (MLP)</w:t>
      </w:r>
      <w:r w:rsidR="009843B4" w:rsidRPr="0006221D">
        <w:rPr>
          <w:rFonts w:asciiTheme="majorHAnsi" w:eastAsiaTheme="majorEastAsia" w:hAnsiTheme="majorHAnsi" w:cstheme="majorBidi"/>
          <w:color w:val="000000" w:themeColor="text1"/>
          <w:spacing w:val="5"/>
          <w:kern w:val="28"/>
          <w:szCs w:val="24"/>
        </w:rPr>
        <w:t xml:space="preserve">, </w:t>
      </w:r>
      <w:r w:rsidRPr="0006221D">
        <w:rPr>
          <w:rFonts w:asciiTheme="majorHAnsi" w:eastAsiaTheme="majorEastAsia" w:hAnsiTheme="majorHAnsi" w:cstheme="majorBidi"/>
          <w:color w:val="000000" w:themeColor="text1"/>
          <w:spacing w:val="5"/>
          <w:kern w:val="28"/>
          <w:szCs w:val="24"/>
        </w:rPr>
        <w:t>Decomposed neural network</w:t>
      </w:r>
      <w:r w:rsidR="009843B4" w:rsidRPr="0006221D">
        <w:rPr>
          <w:rFonts w:asciiTheme="majorHAnsi" w:eastAsiaTheme="majorEastAsia" w:hAnsiTheme="majorHAnsi" w:cstheme="majorBidi"/>
          <w:color w:val="000000" w:themeColor="text1"/>
          <w:spacing w:val="5"/>
          <w:kern w:val="28"/>
          <w:szCs w:val="24"/>
        </w:rPr>
        <w:t xml:space="preserve"> and </w:t>
      </w:r>
      <w:r w:rsidRPr="0006221D">
        <w:rPr>
          <w:rFonts w:asciiTheme="majorHAnsi" w:eastAsiaTheme="majorEastAsia" w:hAnsiTheme="majorHAnsi" w:cstheme="majorBidi"/>
          <w:color w:val="000000" w:themeColor="text1"/>
          <w:spacing w:val="5"/>
          <w:kern w:val="28"/>
          <w:szCs w:val="24"/>
        </w:rPr>
        <w:t>LSTM network</w:t>
      </w:r>
      <w:r w:rsidR="009843B4" w:rsidRPr="0006221D">
        <w:rPr>
          <w:rFonts w:asciiTheme="majorHAnsi" w:eastAsiaTheme="majorEastAsia" w:hAnsiTheme="majorHAnsi" w:cstheme="majorBidi"/>
          <w:color w:val="000000" w:themeColor="text1"/>
          <w:spacing w:val="5"/>
          <w:kern w:val="28"/>
          <w:szCs w:val="24"/>
        </w:rPr>
        <w:t>.</w:t>
      </w:r>
    </w:p>
    <w:p w14:paraId="304A7FAA"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 xml:space="preserve">The feedforward neural network predicts FPL points directly from the engineered features. The decomposed model predicts football events such as goals, assists, clean sheets, and playing time before converting them into expected FPL points using the official scoring rules. The LSTM model was designed to capture patterns across multiple previous </w:t>
      </w:r>
      <w:proofErr w:type="spellStart"/>
      <w:r w:rsidRPr="0006221D">
        <w:rPr>
          <w:rFonts w:asciiTheme="majorHAnsi" w:eastAsiaTheme="majorEastAsia" w:hAnsiTheme="majorHAnsi" w:cstheme="majorBidi"/>
          <w:color w:val="000000" w:themeColor="text1"/>
          <w:spacing w:val="5"/>
          <w:kern w:val="28"/>
          <w:szCs w:val="24"/>
        </w:rPr>
        <w:t>gameweeks</w:t>
      </w:r>
      <w:proofErr w:type="spellEnd"/>
      <w:r w:rsidRPr="0006221D">
        <w:rPr>
          <w:rFonts w:asciiTheme="majorHAnsi" w:eastAsiaTheme="majorEastAsia" w:hAnsiTheme="majorHAnsi" w:cstheme="majorBidi"/>
          <w:color w:val="000000" w:themeColor="text1"/>
          <w:spacing w:val="5"/>
          <w:kern w:val="28"/>
          <w:szCs w:val="24"/>
        </w:rPr>
        <w:t>.</w:t>
      </w:r>
    </w:p>
    <w:p w14:paraId="0A48F8AB" w14:textId="2C786C93" w:rsid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Performance was evaluated using Mean Absolute Error (MAE), R², and Spearman rank correlation. Spearman correlation was considered the most important metric because squad selection depends more on correctly ranking players than predicting exact point totals.</w:t>
      </w:r>
    </w:p>
    <w:p w14:paraId="200B536F" w14:textId="77777777" w:rsidR="0006221D" w:rsidRDefault="0006221D" w:rsidP="00626CE9">
      <w:pPr>
        <w:rPr>
          <w:rFonts w:asciiTheme="majorHAnsi" w:eastAsiaTheme="majorEastAsia" w:hAnsiTheme="majorHAnsi" w:cstheme="majorBidi"/>
          <w:color w:val="000000" w:themeColor="text1"/>
          <w:spacing w:val="5"/>
          <w:kern w:val="28"/>
          <w:szCs w:val="24"/>
        </w:rPr>
      </w:pPr>
    </w:p>
    <w:p w14:paraId="2D2F54E5" w14:textId="77777777" w:rsidR="0006221D" w:rsidRDefault="0006221D" w:rsidP="00626CE9">
      <w:pPr>
        <w:rPr>
          <w:rFonts w:asciiTheme="majorHAnsi" w:eastAsiaTheme="majorEastAsia" w:hAnsiTheme="majorHAnsi" w:cstheme="majorBidi"/>
          <w:color w:val="000000" w:themeColor="text1"/>
          <w:spacing w:val="5"/>
          <w:kern w:val="28"/>
          <w:szCs w:val="24"/>
        </w:rPr>
      </w:pPr>
    </w:p>
    <w:p w14:paraId="114FA823" w14:textId="77777777" w:rsidR="0006221D" w:rsidRPr="0006221D" w:rsidRDefault="0006221D" w:rsidP="00626CE9">
      <w:pPr>
        <w:rPr>
          <w:rFonts w:asciiTheme="majorHAnsi" w:eastAsiaTheme="majorEastAsia" w:hAnsiTheme="majorHAnsi" w:cstheme="majorBidi"/>
          <w:color w:val="000000" w:themeColor="text1"/>
          <w:spacing w:val="5"/>
          <w:kern w:val="28"/>
          <w:szCs w:val="24"/>
        </w:rPr>
      </w:pPr>
    </w:p>
    <w:p w14:paraId="4E91F039" w14:textId="77777777" w:rsidR="0006221D" w:rsidRDefault="00626CE9" w:rsidP="00626CE9">
      <w:pPr>
        <w:rPr>
          <w:rFonts w:asciiTheme="majorHAnsi" w:eastAsiaTheme="majorEastAsia" w:hAnsiTheme="majorHAnsi" w:cstheme="majorBidi"/>
          <w:b/>
          <w:bCs/>
          <w:color w:val="000000" w:themeColor="text1"/>
          <w:spacing w:val="5"/>
          <w:kern w:val="28"/>
          <w:sz w:val="32"/>
          <w:szCs w:val="32"/>
        </w:rPr>
      </w:pPr>
      <w:r w:rsidRPr="0006221D">
        <w:rPr>
          <w:rFonts w:asciiTheme="majorHAnsi" w:eastAsiaTheme="majorEastAsia" w:hAnsiTheme="majorHAnsi" w:cstheme="majorBidi"/>
          <w:b/>
          <w:bCs/>
          <w:color w:val="000000" w:themeColor="text1"/>
          <w:spacing w:val="5"/>
          <w:kern w:val="28"/>
          <w:sz w:val="32"/>
          <w:szCs w:val="32"/>
        </w:rPr>
        <w:lastRenderedPageBreak/>
        <w:t>Results</w:t>
      </w:r>
    </w:p>
    <w:p w14:paraId="614BF4ED" w14:textId="058B5D96" w:rsidR="00626CE9" w:rsidRPr="0006221D" w:rsidRDefault="00626CE9" w:rsidP="00626CE9">
      <w:pPr>
        <w:rPr>
          <w:rFonts w:asciiTheme="majorHAnsi" w:eastAsiaTheme="majorEastAsia" w:hAnsiTheme="majorHAnsi" w:cstheme="majorBidi"/>
          <w:b/>
          <w:bCs/>
          <w:color w:val="000000" w:themeColor="text1"/>
          <w:spacing w:val="5"/>
          <w:kern w:val="28"/>
          <w:sz w:val="32"/>
          <w:szCs w:val="32"/>
        </w:rPr>
      </w:pPr>
      <w:r w:rsidRPr="0006221D">
        <w:rPr>
          <w:rFonts w:asciiTheme="majorHAnsi" w:eastAsiaTheme="majorEastAsia" w:hAnsiTheme="majorHAnsi" w:cstheme="majorBidi"/>
          <w:color w:val="000000" w:themeColor="text1"/>
          <w:spacing w:val="5"/>
          <w:kern w:val="28"/>
          <w:szCs w:val="24"/>
        </w:rPr>
        <w:t>The tuned decomposed neural network achieved the best overall performance with a Spearman correlation of 0.694 and an MAE of 1.039. The standard MLP performed almost as well, while Ridge regression produced lower results.</w:t>
      </w:r>
    </w:p>
    <w:p w14:paraId="2156C565"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bookmarkStart w:id="0" w:name="X828ad86055b82da8ba9569c33a88e2c051d5f80"/>
      <w:r w:rsidRPr="0006221D">
        <w:rPr>
          <w:rFonts w:asciiTheme="majorHAnsi" w:eastAsiaTheme="majorEastAsia" w:hAnsiTheme="majorHAnsi" w:cstheme="majorBidi"/>
          <w:b/>
          <w:bCs/>
          <w:color w:val="000000" w:themeColor="text1"/>
          <w:spacing w:val="5"/>
          <w:kern w:val="28"/>
          <w:szCs w:val="24"/>
        </w:rPr>
        <w:t>Table 1.</w:t>
      </w:r>
      <w:r w:rsidRPr="0006221D">
        <w:rPr>
          <w:rFonts w:asciiTheme="majorHAnsi" w:eastAsiaTheme="majorEastAsia" w:hAnsiTheme="majorHAnsi" w:cstheme="majorBidi"/>
          <w:color w:val="000000" w:themeColor="text1"/>
          <w:spacing w:val="5"/>
          <w:kern w:val="28"/>
          <w:szCs w:val="24"/>
        </w:rPr>
        <w:t xml:space="preserve"> Validation Results (2024/25 Season, All Rows)</w:t>
      </w:r>
    </w:p>
    <w:tbl>
      <w:tblPr>
        <w:tblW w:w="5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64"/>
        <w:gridCol w:w="797"/>
        <w:gridCol w:w="1446"/>
        <w:gridCol w:w="877"/>
      </w:tblGrid>
      <w:tr w:rsidR="0006221D" w:rsidRPr="0006221D" w14:paraId="0A72F2F7" w14:textId="77777777" w:rsidTr="0006221D">
        <w:trPr>
          <w:trHeight w:val="536"/>
          <w:tblHeader/>
        </w:trPr>
        <w:tc>
          <w:tcPr>
            <w:tcW w:w="0" w:type="auto"/>
            <w:shd w:val="clear" w:color="auto" w:fill="FFFFFF" w:themeFill="background1"/>
            <w:hideMark/>
          </w:tcPr>
          <w:p w14:paraId="18DF74CF"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Model</w:t>
            </w:r>
          </w:p>
        </w:tc>
        <w:tc>
          <w:tcPr>
            <w:tcW w:w="0" w:type="auto"/>
            <w:shd w:val="clear" w:color="auto" w:fill="FFFFFF" w:themeFill="background1"/>
            <w:hideMark/>
          </w:tcPr>
          <w:p w14:paraId="4F90D6C1"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MAE</w:t>
            </w:r>
          </w:p>
        </w:tc>
        <w:tc>
          <w:tcPr>
            <w:tcW w:w="0" w:type="auto"/>
            <w:shd w:val="clear" w:color="auto" w:fill="FFFFFF" w:themeFill="background1"/>
            <w:hideMark/>
          </w:tcPr>
          <w:p w14:paraId="028B94BE"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Spearman ρ</w:t>
            </w:r>
          </w:p>
        </w:tc>
        <w:tc>
          <w:tcPr>
            <w:tcW w:w="0" w:type="auto"/>
            <w:shd w:val="clear" w:color="auto" w:fill="FFFFFF" w:themeFill="background1"/>
            <w:hideMark/>
          </w:tcPr>
          <w:p w14:paraId="3FD5DC58"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R²</w:t>
            </w:r>
          </w:p>
        </w:tc>
      </w:tr>
      <w:tr w:rsidR="0006221D" w:rsidRPr="0006221D" w14:paraId="28439522" w14:textId="77777777" w:rsidTr="0006221D">
        <w:trPr>
          <w:trHeight w:val="524"/>
        </w:trPr>
        <w:tc>
          <w:tcPr>
            <w:tcW w:w="0" w:type="auto"/>
            <w:shd w:val="clear" w:color="auto" w:fill="FFFFFF" w:themeFill="background1"/>
            <w:hideMark/>
          </w:tcPr>
          <w:p w14:paraId="76DFB3C9"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proofErr w:type="spellStart"/>
            <w:r w:rsidRPr="0006221D">
              <w:rPr>
                <w:rFonts w:asciiTheme="majorHAnsi" w:eastAsiaTheme="majorEastAsia" w:hAnsiTheme="majorHAnsi" w:cstheme="majorBidi"/>
                <w:color w:val="000000" w:themeColor="text1"/>
                <w:spacing w:val="5"/>
                <w:kern w:val="28"/>
                <w:szCs w:val="24"/>
              </w:rPr>
              <w:t>mlp_decomposed_tuned</w:t>
            </w:r>
            <w:proofErr w:type="spellEnd"/>
          </w:p>
        </w:tc>
        <w:tc>
          <w:tcPr>
            <w:tcW w:w="0" w:type="auto"/>
            <w:shd w:val="clear" w:color="auto" w:fill="FFFFFF" w:themeFill="background1"/>
            <w:hideMark/>
          </w:tcPr>
          <w:p w14:paraId="7F011FD9"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1.039</w:t>
            </w:r>
          </w:p>
        </w:tc>
        <w:tc>
          <w:tcPr>
            <w:tcW w:w="0" w:type="auto"/>
            <w:shd w:val="clear" w:color="auto" w:fill="FFFFFF" w:themeFill="background1"/>
            <w:hideMark/>
          </w:tcPr>
          <w:p w14:paraId="692FD585"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0.694</w:t>
            </w:r>
          </w:p>
        </w:tc>
        <w:tc>
          <w:tcPr>
            <w:tcW w:w="0" w:type="auto"/>
            <w:shd w:val="clear" w:color="auto" w:fill="FFFFFF" w:themeFill="background1"/>
            <w:hideMark/>
          </w:tcPr>
          <w:p w14:paraId="6B1F3BBC"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0.275</w:t>
            </w:r>
          </w:p>
        </w:tc>
      </w:tr>
      <w:tr w:rsidR="0006221D" w:rsidRPr="0006221D" w14:paraId="7E726231" w14:textId="77777777" w:rsidTr="0006221D">
        <w:trPr>
          <w:trHeight w:val="536"/>
        </w:trPr>
        <w:tc>
          <w:tcPr>
            <w:tcW w:w="0" w:type="auto"/>
            <w:shd w:val="clear" w:color="auto" w:fill="FFFFFF" w:themeFill="background1"/>
            <w:hideMark/>
          </w:tcPr>
          <w:p w14:paraId="43BCFA51"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proofErr w:type="spellStart"/>
            <w:r w:rsidRPr="0006221D">
              <w:rPr>
                <w:rFonts w:asciiTheme="majorHAnsi" w:eastAsiaTheme="majorEastAsia" w:hAnsiTheme="majorHAnsi" w:cstheme="majorBidi"/>
                <w:color w:val="000000" w:themeColor="text1"/>
                <w:spacing w:val="5"/>
                <w:kern w:val="28"/>
                <w:szCs w:val="24"/>
              </w:rPr>
              <w:t>mlp_points</w:t>
            </w:r>
            <w:proofErr w:type="spellEnd"/>
          </w:p>
        </w:tc>
        <w:tc>
          <w:tcPr>
            <w:tcW w:w="0" w:type="auto"/>
            <w:shd w:val="clear" w:color="auto" w:fill="FFFFFF" w:themeFill="background1"/>
            <w:hideMark/>
          </w:tcPr>
          <w:p w14:paraId="43DBBB69"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1.056</w:t>
            </w:r>
          </w:p>
        </w:tc>
        <w:tc>
          <w:tcPr>
            <w:tcW w:w="0" w:type="auto"/>
            <w:shd w:val="clear" w:color="auto" w:fill="FFFFFF" w:themeFill="background1"/>
            <w:hideMark/>
          </w:tcPr>
          <w:p w14:paraId="5FB177A5"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0.686</w:t>
            </w:r>
          </w:p>
        </w:tc>
        <w:tc>
          <w:tcPr>
            <w:tcW w:w="0" w:type="auto"/>
            <w:shd w:val="clear" w:color="auto" w:fill="FFFFFF" w:themeFill="background1"/>
            <w:hideMark/>
          </w:tcPr>
          <w:p w14:paraId="3647E03D"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0.274</w:t>
            </w:r>
          </w:p>
        </w:tc>
      </w:tr>
      <w:tr w:rsidR="0006221D" w:rsidRPr="0006221D" w14:paraId="2B3C3E2C" w14:textId="77777777" w:rsidTr="0006221D">
        <w:trPr>
          <w:trHeight w:val="524"/>
        </w:trPr>
        <w:tc>
          <w:tcPr>
            <w:tcW w:w="0" w:type="auto"/>
            <w:shd w:val="clear" w:color="auto" w:fill="FFFFFF" w:themeFill="background1"/>
            <w:hideMark/>
          </w:tcPr>
          <w:p w14:paraId="052DF06F"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proofErr w:type="spellStart"/>
            <w:r w:rsidRPr="0006221D">
              <w:rPr>
                <w:rFonts w:asciiTheme="majorHAnsi" w:eastAsiaTheme="majorEastAsia" w:hAnsiTheme="majorHAnsi" w:cstheme="majorBidi"/>
                <w:color w:val="000000" w:themeColor="text1"/>
                <w:spacing w:val="5"/>
                <w:kern w:val="28"/>
                <w:szCs w:val="24"/>
              </w:rPr>
              <w:t>mlp_lstm</w:t>
            </w:r>
            <w:proofErr w:type="spellEnd"/>
          </w:p>
        </w:tc>
        <w:tc>
          <w:tcPr>
            <w:tcW w:w="0" w:type="auto"/>
            <w:shd w:val="clear" w:color="auto" w:fill="FFFFFF" w:themeFill="background1"/>
            <w:hideMark/>
          </w:tcPr>
          <w:p w14:paraId="4E6D84E6"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1.064</w:t>
            </w:r>
          </w:p>
        </w:tc>
        <w:tc>
          <w:tcPr>
            <w:tcW w:w="0" w:type="auto"/>
            <w:shd w:val="clear" w:color="auto" w:fill="FFFFFF" w:themeFill="background1"/>
            <w:hideMark/>
          </w:tcPr>
          <w:p w14:paraId="5A905CB2"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0.685</w:t>
            </w:r>
          </w:p>
        </w:tc>
        <w:tc>
          <w:tcPr>
            <w:tcW w:w="0" w:type="auto"/>
            <w:shd w:val="clear" w:color="auto" w:fill="FFFFFF" w:themeFill="background1"/>
            <w:hideMark/>
          </w:tcPr>
          <w:p w14:paraId="6F40FD24"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0.273</w:t>
            </w:r>
          </w:p>
        </w:tc>
      </w:tr>
      <w:tr w:rsidR="0006221D" w:rsidRPr="0006221D" w14:paraId="5CBB2850" w14:textId="77777777" w:rsidTr="0006221D">
        <w:trPr>
          <w:trHeight w:val="536"/>
        </w:trPr>
        <w:tc>
          <w:tcPr>
            <w:tcW w:w="0" w:type="auto"/>
            <w:shd w:val="clear" w:color="auto" w:fill="FFFFFF" w:themeFill="background1"/>
            <w:hideMark/>
          </w:tcPr>
          <w:p w14:paraId="4129EDA2"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roll5_points</w:t>
            </w:r>
          </w:p>
        </w:tc>
        <w:tc>
          <w:tcPr>
            <w:tcW w:w="0" w:type="auto"/>
            <w:shd w:val="clear" w:color="auto" w:fill="FFFFFF" w:themeFill="background1"/>
            <w:hideMark/>
          </w:tcPr>
          <w:p w14:paraId="008E3CEB"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1.090</w:t>
            </w:r>
          </w:p>
        </w:tc>
        <w:tc>
          <w:tcPr>
            <w:tcW w:w="0" w:type="auto"/>
            <w:shd w:val="clear" w:color="auto" w:fill="FFFFFF" w:themeFill="background1"/>
            <w:hideMark/>
          </w:tcPr>
          <w:p w14:paraId="6BC3A769"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0.676</w:t>
            </w:r>
          </w:p>
        </w:tc>
        <w:tc>
          <w:tcPr>
            <w:tcW w:w="0" w:type="auto"/>
            <w:shd w:val="clear" w:color="auto" w:fill="FFFFFF" w:themeFill="background1"/>
            <w:hideMark/>
          </w:tcPr>
          <w:p w14:paraId="4BFA4F25"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0.188</w:t>
            </w:r>
          </w:p>
        </w:tc>
      </w:tr>
      <w:tr w:rsidR="0006221D" w:rsidRPr="0006221D" w14:paraId="6AD7FD74" w14:textId="77777777" w:rsidTr="0006221D">
        <w:trPr>
          <w:trHeight w:val="524"/>
        </w:trPr>
        <w:tc>
          <w:tcPr>
            <w:tcW w:w="2764" w:type="dxa"/>
            <w:shd w:val="clear" w:color="auto" w:fill="FFFFFF" w:themeFill="background1"/>
            <w:hideMark/>
          </w:tcPr>
          <w:p w14:paraId="13067828"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proofErr w:type="spellStart"/>
            <w:r w:rsidRPr="0006221D">
              <w:rPr>
                <w:rFonts w:asciiTheme="majorHAnsi" w:eastAsiaTheme="majorEastAsia" w:hAnsiTheme="majorHAnsi" w:cstheme="majorBidi"/>
                <w:color w:val="000000" w:themeColor="text1"/>
                <w:spacing w:val="5"/>
                <w:kern w:val="28"/>
                <w:szCs w:val="24"/>
              </w:rPr>
              <w:t>ridge_linear</w:t>
            </w:r>
            <w:proofErr w:type="spellEnd"/>
          </w:p>
        </w:tc>
        <w:tc>
          <w:tcPr>
            <w:tcW w:w="0" w:type="auto"/>
            <w:shd w:val="clear" w:color="auto" w:fill="FFFFFF" w:themeFill="background1"/>
            <w:hideMark/>
          </w:tcPr>
          <w:p w14:paraId="7A3C4A01"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1.115</w:t>
            </w:r>
          </w:p>
        </w:tc>
        <w:tc>
          <w:tcPr>
            <w:tcW w:w="0" w:type="auto"/>
            <w:shd w:val="clear" w:color="auto" w:fill="FFFFFF" w:themeFill="background1"/>
            <w:hideMark/>
          </w:tcPr>
          <w:p w14:paraId="75F00065"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0.644</w:t>
            </w:r>
          </w:p>
        </w:tc>
        <w:tc>
          <w:tcPr>
            <w:tcW w:w="0" w:type="auto"/>
            <w:shd w:val="clear" w:color="auto" w:fill="FFFFFF" w:themeFill="background1"/>
            <w:hideMark/>
          </w:tcPr>
          <w:p w14:paraId="134C2299"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0.241</w:t>
            </w:r>
          </w:p>
        </w:tc>
      </w:tr>
      <w:tr w:rsidR="0006221D" w:rsidRPr="0006221D" w14:paraId="5887CD31" w14:textId="77777777" w:rsidTr="0006221D">
        <w:trPr>
          <w:trHeight w:val="536"/>
        </w:trPr>
        <w:tc>
          <w:tcPr>
            <w:tcW w:w="0" w:type="auto"/>
            <w:shd w:val="clear" w:color="auto" w:fill="FFFFFF" w:themeFill="background1"/>
            <w:hideMark/>
          </w:tcPr>
          <w:p w14:paraId="7B233BFB"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proofErr w:type="spellStart"/>
            <w:r w:rsidRPr="0006221D">
              <w:rPr>
                <w:rFonts w:asciiTheme="majorHAnsi" w:eastAsiaTheme="majorEastAsia" w:hAnsiTheme="majorHAnsi" w:cstheme="majorBidi"/>
                <w:color w:val="000000" w:themeColor="text1"/>
                <w:spacing w:val="5"/>
                <w:kern w:val="28"/>
                <w:szCs w:val="24"/>
              </w:rPr>
              <w:t>last_season_ppg</w:t>
            </w:r>
            <w:proofErr w:type="spellEnd"/>
          </w:p>
        </w:tc>
        <w:tc>
          <w:tcPr>
            <w:tcW w:w="0" w:type="auto"/>
            <w:shd w:val="clear" w:color="auto" w:fill="FFFFFF" w:themeFill="background1"/>
            <w:hideMark/>
          </w:tcPr>
          <w:p w14:paraId="11C0FB4E"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1.553</w:t>
            </w:r>
          </w:p>
        </w:tc>
        <w:tc>
          <w:tcPr>
            <w:tcW w:w="0" w:type="auto"/>
            <w:shd w:val="clear" w:color="auto" w:fill="FFFFFF" w:themeFill="background1"/>
            <w:hideMark/>
          </w:tcPr>
          <w:p w14:paraId="3375A133"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0.326</w:t>
            </w:r>
          </w:p>
        </w:tc>
        <w:tc>
          <w:tcPr>
            <w:tcW w:w="0" w:type="auto"/>
            <w:shd w:val="clear" w:color="auto" w:fill="FFFFFF" w:themeFill="background1"/>
            <w:hideMark/>
          </w:tcPr>
          <w:p w14:paraId="42B5EE67" w14:textId="77777777" w:rsidR="0006221D" w:rsidRPr="0006221D" w:rsidRDefault="0006221D" w:rsidP="0006221D">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-0.063</w:t>
            </w:r>
          </w:p>
        </w:tc>
        <w:bookmarkEnd w:id="0"/>
      </w:tr>
    </w:tbl>
    <w:p w14:paraId="2D702886" w14:textId="77777777" w:rsidR="009843B4" w:rsidRPr="0006221D" w:rsidRDefault="009843B4" w:rsidP="00626CE9">
      <w:pPr>
        <w:rPr>
          <w:rFonts w:asciiTheme="majorHAnsi" w:eastAsiaTheme="majorEastAsia" w:hAnsiTheme="majorHAnsi" w:cstheme="majorBidi"/>
          <w:color w:val="000000" w:themeColor="text1"/>
          <w:spacing w:val="5"/>
          <w:kern w:val="28"/>
          <w:szCs w:val="24"/>
        </w:rPr>
      </w:pPr>
    </w:p>
    <w:p w14:paraId="14EBA962" w14:textId="176C3669"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The results show that neural networks outperform both linear regression and simple baseline methods. However, the difference between the neural network architectures was relatively small. The LSTM model did not provide a meaningful improvement despite its additional complexity.</w:t>
      </w:r>
    </w:p>
    <w:p w14:paraId="2FCDD318" w14:textId="77777777" w:rsidR="00626CE9" w:rsidRPr="0006221D" w:rsidRDefault="00626CE9" w:rsidP="00626CE9">
      <w:pPr>
        <w:rPr>
          <w:rFonts w:asciiTheme="majorHAnsi" w:eastAsiaTheme="majorEastAsia" w:hAnsiTheme="majorHAnsi" w:cstheme="majorBidi"/>
          <w:color w:val="000000" w:themeColor="text1"/>
          <w:spacing w:val="5"/>
          <w:kern w:val="28"/>
          <w:szCs w:val="24"/>
        </w:rPr>
      </w:pPr>
      <w:r w:rsidRPr="0006221D">
        <w:rPr>
          <w:rFonts w:asciiTheme="majorHAnsi" w:eastAsiaTheme="majorEastAsia" w:hAnsiTheme="majorHAnsi" w:cstheme="majorBidi"/>
          <w:color w:val="000000" w:themeColor="text1"/>
          <w:spacing w:val="5"/>
          <w:kern w:val="28"/>
          <w:szCs w:val="24"/>
        </w:rPr>
        <w:t>These findings suggest that future performance gains are more likely to come from better features rather than more advanced model architectures.</w:t>
      </w:r>
    </w:p>
    <w:p w14:paraId="2B14B22F" w14:textId="140EDB92" w:rsidR="00682A60" w:rsidRPr="0006221D" w:rsidRDefault="00682A60" w:rsidP="00626CE9">
      <w:pPr>
        <w:rPr>
          <w:color w:val="000000" w:themeColor="text1"/>
          <w:szCs w:val="24"/>
        </w:rPr>
      </w:pPr>
    </w:p>
    <w:sectPr w:rsidR="00682A60" w:rsidRPr="000622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550DF"/>
    <w:multiLevelType w:val="multilevel"/>
    <w:tmpl w:val="668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65843">
    <w:abstractNumId w:val="8"/>
  </w:num>
  <w:num w:numId="2" w16cid:durableId="1922252968">
    <w:abstractNumId w:val="6"/>
  </w:num>
  <w:num w:numId="3" w16cid:durableId="246496616">
    <w:abstractNumId w:val="5"/>
  </w:num>
  <w:num w:numId="4" w16cid:durableId="1334529886">
    <w:abstractNumId w:val="4"/>
  </w:num>
  <w:num w:numId="5" w16cid:durableId="1385057812">
    <w:abstractNumId w:val="7"/>
  </w:num>
  <w:num w:numId="6" w16cid:durableId="127207288">
    <w:abstractNumId w:val="3"/>
  </w:num>
  <w:num w:numId="7" w16cid:durableId="188491785">
    <w:abstractNumId w:val="2"/>
  </w:num>
  <w:num w:numId="8" w16cid:durableId="1764257206">
    <w:abstractNumId w:val="1"/>
  </w:num>
  <w:num w:numId="9" w16cid:durableId="383334690">
    <w:abstractNumId w:val="0"/>
  </w:num>
  <w:num w:numId="10" w16cid:durableId="31268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21D"/>
    <w:rsid w:val="0015074B"/>
    <w:rsid w:val="0029639D"/>
    <w:rsid w:val="00326F90"/>
    <w:rsid w:val="00626CE9"/>
    <w:rsid w:val="00682A60"/>
    <w:rsid w:val="009843B4"/>
    <w:rsid w:val="00AA1D8D"/>
    <w:rsid w:val="00B47730"/>
    <w:rsid w:val="00CB0664"/>
    <w:rsid w:val="00D26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54102"/>
  <w14:defaultImageDpi w14:val="300"/>
  <w15:docId w15:val="{AC367A22-2F05-4B4E-9C40-50779D23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Karmo Saviauk</cp:lastModifiedBy>
  <cp:revision>2</cp:revision>
  <dcterms:created xsi:type="dcterms:W3CDTF">2013-12-23T23:15:00Z</dcterms:created>
  <dcterms:modified xsi:type="dcterms:W3CDTF">2026-06-06T16:42:00Z</dcterms:modified>
  <cp:category/>
</cp:coreProperties>
</file>