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D7E84" w14:textId="77777777" w:rsidR="00626CE9" w:rsidRPr="0006221D" w:rsidRDefault="00626CE9" w:rsidP="0006221D">
      <w:pPr>
        <w:jc w:val="center"/>
        <w:rPr>
          <w:rFonts w:asciiTheme="majorHAnsi" w:eastAsiaTheme="majorEastAsia" w:hAnsiTheme="majorHAnsi" w:cstheme="majorBidi"/>
          <w:b/>
          <w:bCs/>
          <w:color w:val="000000" w:themeColor="text1"/>
          <w:spacing w:val="5"/>
          <w:kern w:val="28"/>
          <w:sz w:val="32"/>
          <w:szCs w:val="32"/>
        </w:rPr>
      </w:pPr>
      <w:r w:rsidRPr="0006221D">
        <w:rPr>
          <w:rFonts w:asciiTheme="majorHAnsi" w:eastAsiaTheme="majorEastAsia" w:hAnsiTheme="majorHAnsi" w:cstheme="majorBidi"/>
          <w:b/>
          <w:bCs/>
          <w:color w:val="000000" w:themeColor="text1"/>
          <w:spacing w:val="5"/>
          <w:kern w:val="28"/>
          <w:sz w:val="32"/>
          <w:szCs w:val="32"/>
        </w:rPr>
        <w:t>Fantasy Premier League Points Prediction</w:t>
      </w:r>
    </w:p>
    <w:p w14:paraId="243B80A2" w14:textId="77777777" w:rsidR="00626CE9" w:rsidRPr="0006221D" w:rsidRDefault="00626CE9" w:rsidP="0006221D">
      <w:pPr>
        <w:jc w:val="center"/>
        <w:rPr>
          <w:rFonts w:asciiTheme="majorHAnsi" w:eastAsiaTheme="majorEastAsia" w:hAnsiTheme="majorHAnsi" w:cstheme="majorBidi"/>
          <w:b/>
          <w:bCs/>
          <w:color w:val="000000" w:themeColor="text1"/>
          <w:spacing w:val="5"/>
          <w:kern w:val="28"/>
          <w:sz w:val="32"/>
          <w:szCs w:val="32"/>
        </w:rPr>
      </w:pPr>
      <w:r w:rsidRPr="0006221D">
        <w:rPr>
          <w:rFonts w:asciiTheme="majorHAnsi" w:eastAsiaTheme="majorEastAsia" w:hAnsiTheme="majorHAnsi" w:cstheme="majorBidi"/>
          <w:b/>
          <w:bCs/>
          <w:color w:val="000000" w:themeColor="text1"/>
          <w:spacing w:val="5"/>
          <w:kern w:val="28"/>
          <w:sz w:val="32"/>
          <w:szCs w:val="32"/>
        </w:rPr>
        <w:t>Project Report</w:t>
      </w:r>
    </w:p>
    <w:p w14:paraId="19C28D96" w14:textId="77777777" w:rsidR="00626CE9" w:rsidRDefault="00626CE9" w:rsidP="0006221D">
      <w:pPr>
        <w:jc w:val="right"/>
        <w:rPr>
          <w:rFonts w:asciiTheme="majorHAnsi" w:eastAsiaTheme="majorEastAsia" w:hAnsiTheme="majorHAnsi" w:cstheme="majorBidi"/>
          <w:b/>
          <w:bCs/>
          <w:color w:val="000000" w:themeColor="text1"/>
          <w:spacing w:val="5"/>
          <w:kern w:val="28"/>
          <w:szCs w:val="24"/>
        </w:rPr>
      </w:pPr>
      <w:r w:rsidRPr="0006221D">
        <w:rPr>
          <w:rFonts w:asciiTheme="majorHAnsi" w:eastAsiaTheme="majorEastAsia" w:hAnsiTheme="majorHAnsi" w:cstheme="majorBidi"/>
          <w:b/>
          <w:bCs/>
          <w:color w:val="000000" w:themeColor="text1"/>
          <w:spacing w:val="5"/>
          <w:kern w:val="28"/>
          <w:szCs w:val="24"/>
        </w:rPr>
        <w:t>Karmo Saviauk, Eric Jakobson</w:t>
      </w:r>
    </w:p>
    <w:p w14:paraId="57BE78F3" w14:textId="77777777" w:rsidR="0006221D" w:rsidRPr="0006221D" w:rsidRDefault="0006221D" w:rsidP="00626CE9">
      <w:pPr>
        <w:rPr>
          <w:rFonts w:asciiTheme="majorHAnsi" w:eastAsiaTheme="majorEastAsia" w:hAnsiTheme="majorHAnsi" w:cstheme="majorBidi"/>
          <w:color w:val="000000" w:themeColor="text1"/>
          <w:spacing w:val="5"/>
          <w:kern w:val="28"/>
          <w:szCs w:val="24"/>
        </w:rPr>
      </w:pPr>
    </w:p>
    <w:p w14:paraId="4132EABA" w14:textId="77777777" w:rsidR="00626CE9" w:rsidRPr="0006221D" w:rsidRDefault="00626CE9" w:rsidP="00626CE9">
      <w:pPr>
        <w:rPr>
          <w:rFonts w:asciiTheme="majorHAnsi" w:eastAsiaTheme="majorEastAsia" w:hAnsiTheme="majorHAnsi" w:cstheme="majorBidi"/>
          <w:b/>
          <w:bCs/>
          <w:color w:val="000000" w:themeColor="text1"/>
          <w:spacing w:val="5"/>
          <w:kern w:val="28"/>
          <w:sz w:val="32"/>
          <w:szCs w:val="32"/>
        </w:rPr>
      </w:pPr>
      <w:r w:rsidRPr="0006221D">
        <w:rPr>
          <w:rFonts w:asciiTheme="majorHAnsi" w:eastAsiaTheme="majorEastAsia" w:hAnsiTheme="majorHAnsi" w:cstheme="majorBidi"/>
          <w:b/>
          <w:bCs/>
          <w:color w:val="000000" w:themeColor="text1"/>
          <w:spacing w:val="5"/>
          <w:kern w:val="28"/>
          <w:sz w:val="32"/>
          <w:szCs w:val="32"/>
        </w:rPr>
        <w:t>1. Introduction</w:t>
      </w:r>
    </w:p>
    <w:p w14:paraId="5963C35A" w14:textId="77777777" w:rsidR="00626CE9" w:rsidRPr="0006221D" w:rsidRDefault="00626CE9" w:rsidP="00626CE9">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 xml:space="preserve">Fantasy Premier League (FPL) is an online fantasy football game where users build teams of real Premier League players and earn points based on their performances. The goal of this project is to predict how many FPL points a player will score in the next </w:t>
      </w:r>
      <w:proofErr w:type="spellStart"/>
      <w:r w:rsidRPr="0006221D">
        <w:rPr>
          <w:rFonts w:asciiTheme="majorHAnsi" w:eastAsiaTheme="majorEastAsia" w:hAnsiTheme="majorHAnsi" w:cstheme="majorBidi"/>
          <w:color w:val="000000" w:themeColor="text1"/>
          <w:spacing w:val="5"/>
          <w:kern w:val="28"/>
          <w:szCs w:val="24"/>
        </w:rPr>
        <w:t>gameweek</w:t>
      </w:r>
      <w:proofErr w:type="spellEnd"/>
      <w:r w:rsidRPr="0006221D">
        <w:rPr>
          <w:rFonts w:asciiTheme="majorHAnsi" w:eastAsiaTheme="majorEastAsia" w:hAnsiTheme="majorHAnsi" w:cstheme="majorBidi"/>
          <w:color w:val="000000" w:themeColor="text1"/>
          <w:spacing w:val="5"/>
          <w:kern w:val="28"/>
          <w:szCs w:val="24"/>
        </w:rPr>
        <w:t xml:space="preserve"> and use those predictions to automatically manage a team throughout a season.</w:t>
      </w:r>
    </w:p>
    <w:p w14:paraId="634A2F1B" w14:textId="77777777" w:rsidR="00626CE9" w:rsidRPr="0006221D" w:rsidRDefault="00626CE9" w:rsidP="00626CE9">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The project consists of several stages: collecting historical data, creating features, training prediction models, optimizing squad selection, and evaluating performance. This report focuses on the data preparation and machine learning stages that form the foundation of the system.</w:t>
      </w:r>
    </w:p>
    <w:p w14:paraId="2FFE0FBA" w14:textId="77777777" w:rsidR="00626CE9" w:rsidRPr="0006221D" w:rsidRDefault="00626CE9" w:rsidP="00626CE9">
      <w:pPr>
        <w:rPr>
          <w:rFonts w:asciiTheme="majorHAnsi" w:eastAsiaTheme="majorEastAsia" w:hAnsiTheme="majorHAnsi" w:cstheme="majorBidi"/>
          <w:b/>
          <w:bCs/>
          <w:color w:val="000000" w:themeColor="text1"/>
          <w:spacing w:val="5"/>
          <w:kern w:val="28"/>
          <w:sz w:val="32"/>
          <w:szCs w:val="32"/>
        </w:rPr>
      </w:pPr>
      <w:r w:rsidRPr="0006221D">
        <w:rPr>
          <w:rFonts w:asciiTheme="majorHAnsi" w:eastAsiaTheme="majorEastAsia" w:hAnsiTheme="majorHAnsi" w:cstheme="majorBidi"/>
          <w:b/>
          <w:bCs/>
          <w:color w:val="000000" w:themeColor="text1"/>
          <w:spacing w:val="5"/>
          <w:kern w:val="28"/>
          <w:sz w:val="32"/>
          <w:szCs w:val="32"/>
        </w:rPr>
        <w:t>2. Data Collection</w:t>
      </w:r>
    </w:p>
    <w:p w14:paraId="40AE2225" w14:textId="77777777" w:rsidR="00626CE9" w:rsidRPr="0006221D" w:rsidRDefault="00626CE9" w:rsidP="00626CE9">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 xml:space="preserve">Historical player data was collected from the open-source </w:t>
      </w:r>
      <w:proofErr w:type="spellStart"/>
      <w:r w:rsidRPr="0006221D">
        <w:rPr>
          <w:rFonts w:asciiTheme="majorHAnsi" w:eastAsiaTheme="majorEastAsia" w:hAnsiTheme="majorHAnsi" w:cstheme="majorBidi"/>
          <w:color w:val="000000" w:themeColor="text1"/>
          <w:spacing w:val="5"/>
          <w:kern w:val="28"/>
          <w:szCs w:val="24"/>
        </w:rPr>
        <w:t>vaastav</w:t>
      </w:r>
      <w:proofErr w:type="spellEnd"/>
      <w:r w:rsidRPr="0006221D">
        <w:rPr>
          <w:rFonts w:asciiTheme="majorHAnsi" w:eastAsiaTheme="majorEastAsia" w:hAnsiTheme="majorHAnsi" w:cstheme="majorBidi"/>
          <w:color w:val="000000" w:themeColor="text1"/>
          <w:spacing w:val="5"/>
          <w:kern w:val="28"/>
          <w:szCs w:val="24"/>
        </w:rPr>
        <w:t>/Fantasy-Premier-League repository, covering Premier League seasons from 2016/17 to 2024/25. Additional expected goals (</w:t>
      </w:r>
      <w:proofErr w:type="spellStart"/>
      <w:r w:rsidRPr="0006221D">
        <w:rPr>
          <w:rFonts w:asciiTheme="majorHAnsi" w:eastAsiaTheme="majorEastAsia" w:hAnsiTheme="majorHAnsi" w:cstheme="majorBidi"/>
          <w:color w:val="000000" w:themeColor="text1"/>
          <w:spacing w:val="5"/>
          <w:kern w:val="28"/>
          <w:szCs w:val="24"/>
        </w:rPr>
        <w:t>xG</w:t>
      </w:r>
      <w:proofErr w:type="spellEnd"/>
      <w:r w:rsidRPr="0006221D">
        <w:rPr>
          <w:rFonts w:asciiTheme="majorHAnsi" w:eastAsiaTheme="majorEastAsia" w:hAnsiTheme="majorHAnsi" w:cstheme="majorBidi"/>
          <w:color w:val="000000" w:themeColor="text1"/>
          <w:spacing w:val="5"/>
          <w:kern w:val="28"/>
          <w:szCs w:val="24"/>
        </w:rPr>
        <w:t>) and expected assists (</w:t>
      </w:r>
      <w:proofErr w:type="spellStart"/>
      <w:r w:rsidRPr="0006221D">
        <w:rPr>
          <w:rFonts w:asciiTheme="majorHAnsi" w:eastAsiaTheme="majorEastAsia" w:hAnsiTheme="majorHAnsi" w:cstheme="majorBidi"/>
          <w:color w:val="000000" w:themeColor="text1"/>
          <w:spacing w:val="5"/>
          <w:kern w:val="28"/>
          <w:szCs w:val="24"/>
        </w:rPr>
        <w:t>xA</w:t>
      </w:r>
      <w:proofErr w:type="spellEnd"/>
      <w:r w:rsidRPr="0006221D">
        <w:rPr>
          <w:rFonts w:asciiTheme="majorHAnsi" w:eastAsiaTheme="majorEastAsia" w:hAnsiTheme="majorHAnsi" w:cstheme="majorBidi"/>
          <w:color w:val="000000" w:themeColor="text1"/>
          <w:spacing w:val="5"/>
          <w:kern w:val="28"/>
          <w:szCs w:val="24"/>
        </w:rPr>
        <w:t xml:space="preserve">) statistics were obtained from </w:t>
      </w:r>
      <w:proofErr w:type="spellStart"/>
      <w:r w:rsidRPr="0006221D">
        <w:rPr>
          <w:rFonts w:asciiTheme="majorHAnsi" w:eastAsiaTheme="majorEastAsia" w:hAnsiTheme="majorHAnsi" w:cstheme="majorBidi"/>
          <w:color w:val="000000" w:themeColor="text1"/>
          <w:spacing w:val="5"/>
          <w:kern w:val="28"/>
          <w:szCs w:val="24"/>
        </w:rPr>
        <w:t>Understat</w:t>
      </w:r>
      <w:proofErr w:type="spellEnd"/>
      <w:r w:rsidRPr="0006221D">
        <w:rPr>
          <w:rFonts w:asciiTheme="majorHAnsi" w:eastAsiaTheme="majorEastAsia" w:hAnsiTheme="majorHAnsi" w:cstheme="majorBidi"/>
          <w:color w:val="000000" w:themeColor="text1"/>
          <w:spacing w:val="5"/>
          <w:kern w:val="28"/>
          <w:szCs w:val="24"/>
        </w:rPr>
        <w:t>. For the current 2025/26 season, player information was collected through the official FPL API.</w:t>
      </w:r>
    </w:p>
    <w:p w14:paraId="7360BB88" w14:textId="77777777" w:rsidR="00626CE9" w:rsidRPr="0006221D" w:rsidRDefault="00626CE9" w:rsidP="00626CE9">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The final historical dataset contains over 224,000 player-</w:t>
      </w:r>
      <w:proofErr w:type="spellStart"/>
      <w:r w:rsidRPr="0006221D">
        <w:rPr>
          <w:rFonts w:asciiTheme="majorHAnsi" w:eastAsiaTheme="majorEastAsia" w:hAnsiTheme="majorHAnsi" w:cstheme="majorBidi"/>
          <w:color w:val="000000" w:themeColor="text1"/>
          <w:spacing w:val="5"/>
          <w:kern w:val="28"/>
          <w:szCs w:val="24"/>
        </w:rPr>
        <w:t>gameweek</w:t>
      </w:r>
      <w:proofErr w:type="spellEnd"/>
      <w:r w:rsidRPr="0006221D">
        <w:rPr>
          <w:rFonts w:asciiTheme="majorHAnsi" w:eastAsiaTheme="majorEastAsia" w:hAnsiTheme="majorHAnsi" w:cstheme="majorBidi"/>
          <w:color w:val="000000" w:themeColor="text1"/>
          <w:spacing w:val="5"/>
          <w:kern w:val="28"/>
          <w:szCs w:val="24"/>
        </w:rPr>
        <w:t xml:space="preserve"> records. A separate live player pool contains 840 players for current-season predictions.</w:t>
      </w:r>
    </w:p>
    <w:p w14:paraId="6107454B" w14:textId="77777777" w:rsidR="00626CE9" w:rsidRPr="0006221D" w:rsidRDefault="00626CE9" w:rsidP="00626CE9">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One challenge was matching players across different data sources because names are not always written consistently. To address this, a normalized player identifier was used. Some players, mainly new signings and promoted-club players, still could not be matched successfully.</w:t>
      </w:r>
    </w:p>
    <w:p w14:paraId="6EFA35DF" w14:textId="77777777" w:rsidR="00626CE9" w:rsidRPr="0006221D" w:rsidRDefault="00626CE9" w:rsidP="00626CE9">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Overall, this phase produced a reliable and reproducible dataset suitable for training machine learning models.</w:t>
      </w:r>
    </w:p>
    <w:p w14:paraId="0FF18DDF" w14:textId="77777777" w:rsidR="00626CE9" w:rsidRPr="0006221D" w:rsidRDefault="00626CE9" w:rsidP="00626CE9">
      <w:pPr>
        <w:rPr>
          <w:rFonts w:asciiTheme="majorHAnsi" w:eastAsiaTheme="majorEastAsia" w:hAnsiTheme="majorHAnsi" w:cstheme="majorBidi"/>
          <w:b/>
          <w:bCs/>
          <w:color w:val="000000" w:themeColor="text1"/>
          <w:spacing w:val="5"/>
          <w:kern w:val="28"/>
          <w:sz w:val="32"/>
          <w:szCs w:val="32"/>
        </w:rPr>
      </w:pPr>
      <w:r w:rsidRPr="0006221D">
        <w:rPr>
          <w:rFonts w:asciiTheme="majorHAnsi" w:eastAsiaTheme="majorEastAsia" w:hAnsiTheme="majorHAnsi" w:cstheme="majorBidi"/>
          <w:b/>
          <w:bCs/>
          <w:color w:val="000000" w:themeColor="text1"/>
          <w:spacing w:val="5"/>
          <w:kern w:val="28"/>
          <w:sz w:val="32"/>
          <w:szCs w:val="32"/>
        </w:rPr>
        <w:t>3. Feature Engineering</w:t>
      </w:r>
    </w:p>
    <w:p w14:paraId="40DC6008" w14:textId="77777777" w:rsidR="00626CE9" w:rsidRPr="0006221D" w:rsidRDefault="00626CE9" w:rsidP="00626CE9">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 xml:space="preserve">The main objective of feature engineering was to create useful inputs while avoiding data leakage. All features were built using only information that would have been available before each </w:t>
      </w:r>
      <w:proofErr w:type="spellStart"/>
      <w:r w:rsidRPr="0006221D">
        <w:rPr>
          <w:rFonts w:asciiTheme="majorHAnsi" w:eastAsiaTheme="majorEastAsia" w:hAnsiTheme="majorHAnsi" w:cstheme="majorBidi"/>
          <w:color w:val="000000" w:themeColor="text1"/>
          <w:spacing w:val="5"/>
          <w:kern w:val="28"/>
          <w:szCs w:val="24"/>
        </w:rPr>
        <w:t>gameweek</w:t>
      </w:r>
      <w:proofErr w:type="spellEnd"/>
      <w:r w:rsidRPr="0006221D">
        <w:rPr>
          <w:rFonts w:asciiTheme="majorHAnsi" w:eastAsiaTheme="majorEastAsia" w:hAnsiTheme="majorHAnsi" w:cstheme="majorBidi"/>
          <w:color w:val="000000" w:themeColor="text1"/>
          <w:spacing w:val="5"/>
          <w:kern w:val="28"/>
          <w:szCs w:val="24"/>
        </w:rPr>
        <w:t xml:space="preserve"> deadline.</w:t>
      </w:r>
    </w:p>
    <w:p w14:paraId="615CD956" w14:textId="77777777" w:rsidR="00626CE9" w:rsidRPr="0006221D" w:rsidRDefault="00626CE9" w:rsidP="00626CE9">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lastRenderedPageBreak/>
        <w:t>The dataset includes features describing player form, team strength, opponent strength, fixture information, and market-related statistics. Examples include rolling averages of points, goals, assists, minutes played, expected goals, expected assists, ownership percentage, and transfer activity.</w:t>
      </w:r>
    </w:p>
    <w:p w14:paraId="420AAE8E" w14:textId="77777777" w:rsidR="00626CE9" w:rsidRPr="0006221D" w:rsidRDefault="00626CE9" w:rsidP="00626CE9">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 xml:space="preserve">A simple baseline model using a player's average points from the previous five </w:t>
      </w:r>
      <w:proofErr w:type="spellStart"/>
      <w:r w:rsidRPr="0006221D">
        <w:rPr>
          <w:rFonts w:asciiTheme="majorHAnsi" w:eastAsiaTheme="majorEastAsia" w:hAnsiTheme="majorHAnsi" w:cstheme="majorBidi"/>
          <w:color w:val="000000" w:themeColor="text1"/>
          <w:spacing w:val="5"/>
          <w:kern w:val="28"/>
          <w:szCs w:val="24"/>
        </w:rPr>
        <w:t>gameweeks</w:t>
      </w:r>
      <w:proofErr w:type="spellEnd"/>
      <w:r w:rsidRPr="0006221D">
        <w:rPr>
          <w:rFonts w:asciiTheme="majorHAnsi" w:eastAsiaTheme="majorEastAsia" w:hAnsiTheme="majorHAnsi" w:cstheme="majorBidi"/>
          <w:color w:val="000000" w:themeColor="text1"/>
          <w:spacing w:val="5"/>
          <w:kern w:val="28"/>
          <w:szCs w:val="24"/>
        </w:rPr>
        <w:t xml:space="preserve"> already achieved strong performance, showing that recent form is an important predictor of future results.</w:t>
      </w:r>
    </w:p>
    <w:p w14:paraId="2ED75029" w14:textId="77777777" w:rsidR="00626CE9" w:rsidRPr="0006221D" w:rsidRDefault="00626CE9" w:rsidP="00626CE9">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 xml:space="preserve">Future improvements could include fixture difficulty ratings, double and blank </w:t>
      </w:r>
      <w:proofErr w:type="spellStart"/>
      <w:r w:rsidRPr="0006221D">
        <w:rPr>
          <w:rFonts w:asciiTheme="majorHAnsi" w:eastAsiaTheme="majorEastAsia" w:hAnsiTheme="majorHAnsi" w:cstheme="majorBidi"/>
          <w:color w:val="000000" w:themeColor="text1"/>
          <w:spacing w:val="5"/>
          <w:kern w:val="28"/>
          <w:szCs w:val="24"/>
        </w:rPr>
        <w:t>gameweek</w:t>
      </w:r>
      <w:proofErr w:type="spellEnd"/>
      <w:r w:rsidRPr="0006221D">
        <w:rPr>
          <w:rFonts w:asciiTheme="majorHAnsi" w:eastAsiaTheme="majorEastAsia" w:hAnsiTheme="majorHAnsi" w:cstheme="majorBidi"/>
          <w:color w:val="000000" w:themeColor="text1"/>
          <w:spacing w:val="5"/>
          <w:kern w:val="28"/>
          <w:szCs w:val="24"/>
        </w:rPr>
        <w:t xml:space="preserve"> indicators, and more detailed match-level statistics.</w:t>
      </w:r>
    </w:p>
    <w:p w14:paraId="152AEED1" w14:textId="77777777" w:rsidR="00626CE9" w:rsidRPr="0006221D" w:rsidRDefault="00626CE9" w:rsidP="00626CE9">
      <w:pPr>
        <w:rPr>
          <w:rFonts w:asciiTheme="majorHAnsi" w:eastAsiaTheme="majorEastAsia" w:hAnsiTheme="majorHAnsi" w:cstheme="majorBidi"/>
          <w:b/>
          <w:bCs/>
          <w:color w:val="000000" w:themeColor="text1"/>
          <w:spacing w:val="5"/>
          <w:kern w:val="28"/>
          <w:sz w:val="32"/>
          <w:szCs w:val="32"/>
        </w:rPr>
      </w:pPr>
      <w:r w:rsidRPr="0006221D">
        <w:rPr>
          <w:rFonts w:asciiTheme="majorHAnsi" w:eastAsiaTheme="majorEastAsia" w:hAnsiTheme="majorHAnsi" w:cstheme="majorBidi"/>
          <w:b/>
          <w:bCs/>
          <w:color w:val="000000" w:themeColor="text1"/>
          <w:spacing w:val="5"/>
          <w:kern w:val="28"/>
          <w:sz w:val="32"/>
          <w:szCs w:val="32"/>
        </w:rPr>
        <w:t>4. Models and Experiments</w:t>
      </w:r>
    </w:p>
    <w:p w14:paraId="2B188B10" w14:textId="77777777" w:rsidR="00626CE9" w:rsidRPr="0006221D" w:rsidRDefault="00626CE9" w:rsidP="00626CE9">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 xml:space="preserve">Models were trained on data from the 2016/17 to 2023/24 seasons and validated on the 2024/25 season. The prediction target was the number of FPL points scored by a player in a </w:t>
      </w:r>
      <w:proofErr w:type="spellStart"/>
      <w:r w:rsidRPr="0006221D">
        <w:rPr>
          <w:rFonts w:asciiTheme="majorHAnsi" w:eastAsiaTheme="majorEastAsia" w:hAnsiTheme="majorHAnsi" w:cstheme="majorBidi"/>
          <w:color w:val="000000" w:themeColor="text1"/>
          <w:spacing w:val="5"/>
          <w:kern w:val="28"/>
          <w:szCs w:val="24"/>
        </w:rPr>
        <w:t>gameweek</w:t>
      </w:r>
      <w:proofErr w:type="spellEnd"/>
      <w:r w:rsidRPr="0006221D">
        <w:rPr>
          <w:rFonts w:asciiTheme="majorHAnsi" w:eastAsiaTheme="majorEastAsia" w:hAnsiTheme="majorHAnsi" w:cstheme="majorBidi"/>
          <w:color w:val="000000" w:themeColor="text1"/>
          <w:spacing w:val="5"/>
          <w:kern w:val="28"/>
          <w:szCs w:val="24"/>
        </w:rPr>
        <w:t>.</w:t>
      </w:r>
    </w:p>
    <w:p w14:paraId="679BB50F" w14:textId="77777777" w:rsidR="00626CE9" w:rsidRPr="0006221D" w:rsidRDefault="00626CE9" w:rsidP="009843B4">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Several approaches were tested:</w:t>
      </w:r>
      <w:r w:rsidR="009843B4" w:rsidRPr="0006221D">
        <w:rPr>
          <w:rFonts w:asciiTheme="majorHAnsi" w:eastAsiaTheme="majorEastAsia" w:hAnsiTheme="majorHAnsi" w:cstheme="majorBidi"/>
          <w:color w:val="000000" w:themeColor="text1"/>
          <w:spacing w:val="5"/>
          <w:kern w:val="28"/>
          <w:szCs w:val="24"/>
        </w:rPr>
        <w:t xml:space="preserve"> </w:t>
      </w:r>
      <w:r w:rsidRPr="0006221D">
        <w:rPr>
          <w:rFonts w:asciiTheme="majorHAnsi" w:eastAsiaTheme="majorEastAsia" w:hAnsiTheme="majorHAnsi" w:cstheme="majorBidi"/>
          <w:color w:val="000000" w:themeColor="text1"/>
          <w:spacing w:val="5"/>
          <w:kern w:val="28"/>
          <w:szCs w:val="24"/>
        </w:rPr>
        <w:t>Previous-season points-per-game baseline</w:t>
      </w:r>
      <w:r w:rsidR="009843B4" w:rsidRPr="0006221D">
        <w:rPr>
          <w:rFonts w:asciiTheme="majorHAnsi" w:eastAsiaTheme="majorEastAsia" w:hAnsiTheme="majorHAnsi" w:cstheme="majorBidi"/>
          <w:color w:val="000000" w:themeColor="text1"/>
          <w:spacing w:val="5"/>
          <w:kern w:val="28"/>
          <w:szCs w:val="24"/>
        </w:rPr>
        <w:t xml:space="preserve">, </w:t>
      </w:r>
      <w:proofErr w:type="gramStart"/>
      <w:r w:rsidRPr="0006221D">
        <w:rPr>
          <w:rFonts w:asciiTheme="majorHAnsi" w:eastAsiaTheme="majorEastAsia" w:hAnsiTheme="majorHAnsi" w:cstheme="majorBidi"/>
          <w:color w:val="000000" w:themeColor="text1"/>
          <w:spacing w:val="5"/>
          <w:kern w:val="28"/>
          <w:szCs w:val="24"/>
        </w:rPr>
        <w:t>Rolling</w:t>
      </w:r>
      <w:proofErr w:type="gramEnd"/>
      <w:r w:rsidRPr="0006221D">
        <w:rPr>
          <w:rFonts w:asciiTheme="majorHAnsi" w:eastAsiaTheme="majorEastAsia" w:hAnsiTheme="majorHAnsi" w:cstheme="majorBidi"/>
          <w:color w:val="000000" w:themeColor="text1"/>
          <w:spacing w:val="5"/>
          <w:kern w:val="28"/>
          <w:szCs w:val="24"/>
        </w:rPr>
        <w:t xml:space="preserve"> five-</w:t>
      </w:r>
      <w:proofErr w:type="spellStart"/>
      <w:r w:rsidRPr="0006221D">
        <w:rPr>
          <w:rFonts w:asciiTheme="majorHAnsi" w:eastAsiaTheme="majorEastAsia" w:hAnsiTheme="majorHAnsi" w:cstheme="majorBidi"/>
          <w:color w:val="000000" w:themeColor="text1"/>
          <w:spacing w:val="5"/>
          <w:kern w:val="28"/>
          <w:szCs w:val="24"/>
        </w:rPr>
        <w:t>gameweek</w:t>
      </w:r>
      <w:proofErr w:type="spellEnd"/>
      <w:r w:rsidRPr="0006221D">
        <w:rPr>
          <w:rFonts w:asciiTheme="majorHAnsi" w:eastAsiaTheme="majorEastAsia" w:hAnsiTheme="majorHAnsi" w:cstheme="majorBidi"/>
          <w:color w:val="000000" w:themeColor="text1"/>
          <w:spacing w:val="5"/>
          <w:kern w:val="28"/>
          <w:szCs w:val="24"/>
        </w:rPr>
        <w:t xml:space="preserve"> average baseline</w:t>
      </w:r>
      <w:r w:rsidR="009843B4" w:rsidRPr="0006221D">
        <w:rPr>
          <w:rFonts w:asciiTheme="majorHAnsi" w:eastAsiaTheme="majorEastAsia" w:hAnsiTheme="majorHAnsi" w:cstheme="majorBidi"/>
          <w:color w:val="000000" w:themeColor="text1"/>
          <w:spacing w:val="5"/>
          <w:kern w:val="28"/>
          <w:szCs w:val="24"/>
        </w:rPr>
        <w:t xml:space="preserve">, </w:t>
      </w:r>
      <w:r w:rsidRPr="0006221D">
        <w:rPr>
          <w:rFonts w:asciiTheme="majorHAnsi" w:eastAsiaTheme="majorEastAsia" w:hAnsiTheme="majorHAnsi" w:cstheme="majorBidi"/>
          <w:color w:val="000000" w:themeColor="text1"/>
          <w:spacing w:val="5"/>
          <w:kern w:val="28"/>
          <w:szCs w:val="24"/>
        </w:rPr>
        <w:t>Ridge regression</w:t>
      </w:r>
      <w:r w:rsidR="009843B4" w:rsidRPr="0006221D">
        <w:rPr>
          <w:rFonts w:asciiTheme="majorHAnsi" w:eastAsiaTheme="majorEastAsia" w:hAnsiTheme="majorHAnsi" w:cstheme="majorBidi"/>
          <w:color w:val="000000" w:themeColor="text1"/>
          <w:spacing w:val="5"/>
          <w:kern w:val="28"/>
          <w:szCs w:val="24"/>
        </w:rPr>
        <w:t xml:space="preserve">, </w:t>
      </w:r>
      <w:r w:rsidRPr="0006221D">
        <w:rPr>
          <w:rFonts w:asciiTheme="majorHAnsi" w:eastAsiaTheme="majorEastAsia" w:hAnsiTheme="majorHAnsi" w:cstheme="majorBidi"/>
          <w:color w:val="000000" w:themeColor="text1"/>
          <w:spacing w:val="5"/>
          <w:kern w:val="28"/>
          <w:szCs w:val="24"/>
        </w:rPr>
        <w:t>Feedforward neural network (MLP)</w:t>
      </w:r>
      <w:r w:rsidR="009843B4" w:rsidRPr="0006221D">
        <w:rPr>
          <w:rFonts w:asciiTheme="majorHAnsi" w:eastAsiaTheme="majorEastAsia" w:hAnsiTheme="majorHAnsi" w:cstheme="majorBidi"/>
          <w:color w:val="000000" w:themeColor="text1"/>
          <w:spacing w:val="5"/>
          <w:kern w:val="28"/>
          <w:szCs w:val="24"/>
        </w:rPr>
        <w:t xml:space="preserve">, </w:t>
      </w:r>
      <w:r w:rsidRPr="0006221D">
        <w:rPr>
          <w:rFonts w:asciiTheme="majorHAnsi" w:eastAsiaTheme="majorEastAsia" w:hAnsiTheme="majorHAnsi" w:cstheme="majorBidi"/>
          <w:color w:val="000000" w:themeColor="text1"/>
          <w:spacing w:val="5"/>
          <w:kern w:val="28"/>
          <w:szCs w:val="24"/>
        </w:rPr>
        <w:t>Decomposed neural network</w:t>
      </w:r>
      <w:r w:rsidR="009843B4" w:rsidRPr="0006221D">
        <w:rPr>
          <w:rFonts w:asciiTheme="majorHAnsi" w:eastAsiaTheme="majorEastAsia" w:hAnsiTheme="majorHAnsi" w:cstheme="majorBidi"/>
          <w:color w:val="000000" w:themeColor="text1"/>
          <w:spacing w:val="5"/>
          <w:kern w:val="28"/>
          <w:szCs w:val="24"/>
        </w:rPr>
        <w:t xml:space="preserve"> and </w:t>
      </w:r>
      <w:r w:rsidRPr="0006221D">
        <w:rPr>
          <w:rFonts w:asciiTheme="majorHAnsi" w:eastAsiaTheme="majorEastAsia" w:hAnsiTheme="majorHAnsi" w:cstheme="majorBidi"/>
          <w:color w:val="000000" w:themeColor="text1"/>
          <w:spacing w:val="5"/>
          <w:kern w:val="28"/>
          <w:szCs w:val="24"/>
        </w:rPr>
        <w:t>LSTM network</w:t>
      </w:r>
      <w:r w:rsidR="009843B4" w:rsidRPr="0006221D">
        <w:rPr>
          <w:rFonts w:asciiTheme="majorHAnsi" w:eastAsiaTheme="majorEastAsia" w:hAnsiTheme="majorHAnsi" w:cstheme="majorBidi"/>
          <w:color w:val="000000" w:themeColor="text1"/>
          <w:spacing w:val="5"/>
          <w:kern w:val="28"/>
          <w:szCs w:val="24"/>
        </w:rPr>
        <w:t>.</w:t>
      </w:r>
    </w:p>
    <w:p w14:paraId="5B7DEEE4" w14:textId="77777777" w:rsidR="00626CE9" w:rsidRPr="0006221D" w:rsidRDefault="00626CE9" w:rsidP="00626CE9">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 xml:space="preserve">The feedforward neural network predicts FPL points directly from the engineered features. The decomposed model predicts football events such as goals, assists, clean sheets, and playing time before converting them into expected FPL points using the official scoring rules. The LSTM model was designed to capture patterns across multiple previous </w:t>
      </w:r>
      <w:proofErr w:type="spellStart"/>
      <w:r w:rsidRPr="0006221D">
        <w:rPr>
          <w:rFonts w:asciiTheme="majorHAnsi" w:eastAsiaTheme="majorEastAsia" w:hAnsiTheme="majorHAnsi" w:cstheme="majorBidi"/>
          <w:color w:val="000000" w:themeColor="text1"/>
          <w:spacing w:val="5"/>
          <w:kern w:val="28"/>
          <w:szCs w:val="24"/>
        </w:rPr>
        <w:t>gameweeks</w:t>
      </w:r>
      <w:proofErr w:type="spellEnd"/>
      <w:r w:rsidRPr="0006221D">
        <w:rPr>
          <w:rFonts w:asciiTheme="majorHAnsi" w:eastAsiaTheme="majorEastAsia" w:hAnsiTheme="majorHAnsi" w:cstheme="majorBidi"/>
          <w:color w:val="000000" w:themeColor="text1"/>
          <w:spacing w:val="5"/>
          <w:kern w:val="28"/>
          <w:szCs w:val="24"/>
        </w:rPr>
        <w:t>.</w:t>
      </w:r>
    </w:p>
    <w:p w14:paraId="094296FE" w14:textId="77777777" w:rsidR="0006221D" w:rsidRDefault="00626CE9" w:rsidP="00626CE9">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Performance was evaluated using Mean Absolute Error (MAE), R², and Spearman rank correlation. Spearman correlation was considered the most important metric because squad selection depends more on correctly ranking players than predicting exact point totals.</w:t>
      </w:r>
    </w:p>
    <w:p w14:paraId="5AA752E8" w14:textId="77777777" w:rsidR="0006221D" w:rsidRDefault="0006221D" w:rsidP="00626CE9">
      <w:pPr>
        <w:rPr>
          <w:rFonts w:asciiTheme="majorHAnsi" w:eastAsiaTheme="majorEastAsia" w:hAnsiTheme="majorHAnsi" w:cstheme="majorBidi"/>
          <w:color w:val="000000" w:themeColor="text1"/>
          <w:spacing w:val="5"/>
          <w:kern w:val="28"/>
          <w:szCs w:val="24"/>
        </w:rPr>
      </w:pPr>
    </w:p>
    <w:p w14:paraId="602476CE" w14:textId="77777777" w:rsidR="0006221D" w:rsidRDefault="0006221D" w:rsidP="00626CE9">
      <w:pPr>
        <w:rPr>
          <w:rFonts w:asciiTheme="majorHAnsi" w:eastAsiaTheme="majorEastAsia" w:hAnsiTheme="majorHAnsi" w:cstheme="majorBidi"/>
          <w:color w:val="000000" w:themeColor="text1"/>
          <w:spacing w:val="5"/>
          <w:kern w:val="28"/>
          <w:szCs w:val="24"/>
        </w:rPr>
      </w:pPr>
    </w:p>
    <w:p w14:paraId="71EEA595" w14:textId="77777777" w:rsidR="0006221D" w:rsidRPr="0006221D" w:rsidRDefault="0006221D" w:rsidP="00626CE9">
      <w:pPr>
        <w:rPr>
          <w:rFonts w:asciiTheme="majorHAnsi" w:eastAsiaTheme="majorEastAsia" w:hAnsiTheme="majorHAnsi" w:cstheme="majorBidi"/>
          <w:color w:val="000000" w:themeColor="text1"/>
          <w:spacing w:val="5"/>
          <w:kern w:val="28"/>
          <w:szCs w:val="24"/>
        </w:rPr>
      </w:pPr>
    </w:p>
    <w:p w14:paraId="6B5342C8" w14:textId="77777777" w:rsidR="0006221D" w:rsidRDefault="00626CE9" w:rsidP="00626CE9">
      <w:pPr>
        <w:rPr>
          <w:rFonts w:asciiTheme="majorHAnsi" w:eastAsiaTheme="majorEastAsia" w:hAnsiTheme="majorHAnsi" w:cstheme="majorBidi"/>
          <w:b/>
          <w:bCs/>
          <w:color w:val="000000" w:themeColor="text1"/>
          <w:spacing w:val="5"/>
          <w:kern w:val="28"/>
          <w:sz w:val="32"/>
          <w:szCs w:val="32"/>
        </w:rPr>
      </w:pPr>
      <w:r w:rsidRPr="0006221D">
        <w:rPr>
          <w:rFonts w:asciiTheme="majorHAnsi" w:eastAsiaTheme="majorEastAsia" w:hAnsiTheme="majorHAnsi" w:cstheme="majorBidi"/>
          <w:b/>
          <w:bCs/>
          <w:color w:val="000000" w:themeColor="text1"/>
          <w:spacing w:val="5"/>
          <w:kern w:val="28"/>
          <w:sz w:val="32"/>
          <w:szCs w:val="32"/>
        </w:rPr>
        <w:t>Results</w:t>
      </w:r>
    </w:p>
    <w:p w14:paraId="7435E405" w14:textId="77777777" w:rsidR="00626CE9" w:rsidRPr="0006221D" w:rsidRDefault="00626CE9" w:rsidP="00626CE9">
      <w:pPr>
        <w:rPr>
          <w:rFonts w:asciiTheme="majorHAnsi" w:eastAsiaTheme="majorEastAsia" w:hAnsiTheme="majorHAnsi" w:cstheme="majorBidi"/>
          <w:b/>
          <w:bCs/>
          <w:color w:val="000000" w:themeColor="text1"/>
          <w:spacing w:val="5"/>
          <w:kern w:val="28"/>
          <w:sz w:val="32"/>
          <w:szCs w:val="32"/>
        </w:rPr>
      </w:pPr>
      <w:r w:rsidRPr="0006221D">
        <w:rPr>
          <w:rFonts w:asciiTheme="majorHAnsi" w:eastAsiaTheme="majorEastAsia" w:hAnsiTheme="majorHAnsi" w:cstheme="majorBidi"/>
          <w:color w:val="000000" w:themeColor="text1"/>
          <w:spacing w:val="5"/>
          <w:kern w:val="28"/>
          <w:szCs w:val="24"/>
        </w:rPr>
        <w:t>The tuned decomposed neural network achieved the best overall performance with a Spearman correlation of 0.694 and an MAE of 1.039. The standard MLP performed almost as well, while Ridge regression produced lower results.</w:t>
      </w:r>
    </w:p>
    <w:p w14:paraId="52798D46"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bookmarkStart w:id="0" w:name="X828ad86055b82da8ba9569c33a88e2c051d5f80"/>
      <w:r w:rsidRPr="0006221D">
        <w:rPr>
          <w:rFonts w:asciiTheme="majorHAnsi" w:eastAsiaTheme="majorEastAsia" w:hAnsiTheme="majorHAnsi" w:cstheme="majorBidi"/>
          <w:b/>
          <w:bCs/>
          <w:color w:val="000000" w:themeColor="text1"/>
          <w:spacing w:val="5"/>
          <w:kern w:val="28"/>
          <w:szCs w:val="24"/>
        </w:rPr>
        <w:lastRenderedPageBreak/>
        <w:t>Table 1.</w:t>
      </w:r>
      <w:r w:rsidRPr="0006221D">
        <w:rPr>
          <w:rFonts w:asciiTheme="majorHAnsi" w:eastAsiaTheme="majorEastAsia" w:hAnsiTheme="majorHAnsi" w:cstheme="majorBidi"/>
          <w:color w:val="000000" w:themeColor="text1"/>
          <w:spacing w:val="5"/>
          <w:kern w:val="28"/>
          <w:szCs w:val="24"/>
        </w:rPr>
        <w:t xml:space="preserve"> Validation Results (2024/25 Season, All Rows)</w:t>
      </w:r>
    </w:p>
    <w:tbl>
      <w:tblPr>
        <w:tblW w:w="58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64"/>
        <w:gridCol w:w="797"/>
        <w:gridCol w:w="1446"/>
        <w:gridCol w:w="877"/>
      </w:tblGrid>
      <w:tr w:rsidR="0006221D" w:rsidRPr="0006221D" w14:paraId="73B0FB6C" w14:textId="77777777" w:rsidTr="0006221D">
        <w:trPr>
          <w:trHeight w:val="536"/>
          <w:tblHeader/>
        </w:trPr>
        <w:tc>
          <w:tcPr>
            <w:tcW w:w="0" w:type="auto"/>
            <w:shd w:val="clear" w:color="auto" w:fill="FFFFFF" w:themeFill="background1"/>
            <w:hideMark/>
          </w:tcPr>
          <w:p w14:paraId="1C2DA134"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Model</w:t>
            </w:r>
          </w:p>
        </w:tc>
        <w:tc>
          <w:tcPr>
            <w:tcW w:w="0" w:type="auto"/>
            <w:shd w:val="clear" w:color="auto" w:fill="FFFFFF" w:themeFill="background1"/>
            <w:hideMark/>
          </w:tcPr>
          <w:p w14:paraId="1D8E1B83"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MAE</w:t>
            </w:r>
          </w:p>
        </w:tc>
        <w:tc>
          <w:tcPr>
            <w:tcW w:w="0" w:type="auto"/>
            <w:shd w:val="clear" w:color="auto" w:fill="FFFFFF" w:themeFill="background1"/>
            <w:hideMark/>
          </w:tcPr>
          <w:p w14:paraId="6FC23F56"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Spearman ρ</w:t>
            </w:r>
          </w:p>
        </w:tc>
        <w:tc>
          <w:tcPr>
            <w:tcW w:w="0" w:type="auto"/>
            <w:shd w:val="clear" w:color="auto" w:fill="FFFFFF" w:themeFill="background1"/>
            <w:hideMark/>
          </w:tcPr>
          <w:p w14:paraId="0A04C2C7"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R²</w:t>
            </w:r>
          </w:p>
        </w:tc>
      </w:tr>
      <w:tr w:rsidR="0006221D" w:rsidRPr="0006221D" w14:paraId="69C841CF" w14:textId="77777777" w:rsidTr="0006221D">
        <w:trPr>
          <w:trHeight w:val="524"/>
        </w:trPr>
        <w:tc>
          <w:tcPr>
            <w:tcW w:w="0" w:type="auto"/>
            <w:shd w:val="clear" w:color="auto" w:fill="FFFFFF" w:themeFill="background1"/>
            <w:hideMark/>
          </w:tcPr>
          <w:p w14:paraId="67AA41BD"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proofErr w:type="spellStart"/>
            <w:r w:rsidRPr="0006221D">
              <w:rPr>
                <w:rFonts w:asciiTheme="majorHAnsi" w:eastAsiaTheme="majorEastAsia" w:hAnsiTheme="majorHAnsi" w:cstheme="majorBidi"/>
                <w:color w:val="000000" w:themeColor="text1"/>
                <w:spacing w:val="5"/>
                <w:kern w:val="28"/>
                <w:szCs w:val="24"/>
              </w:rPr>
              <w:t>mlp_decomposed_tuned</w:t>
            </w:r>
            <w:proofErr w:type="spellEnd"/>
          </w:p>
        </w:tc>
        <w:tc>
          <w:tcPr>
            <w:tcW w:w="0" w:type="auto"/>
            <w:shd w:val="clear" w:color="auto" w:fill="FFFFFF" w:themeFill="background1"/>
            <w:hideMark/>
          </w:tcPr>
          <w:p w14:paraId="09A8D1E5"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1.039</w:t>
            </w:r>
          </w:p>
        </w:tc>
        <w:tc>
          <w:tcPr>
            <w:tcW w:w="0" w:type="auto"/>
            <w:shd w:val="clear" w:color="auto" w:fill="FFFFFF" w:themeFill="background1"/>
            <w:hideMark/>
          </w:tcPr>
          <w:p w14:paraId="2C88F6B0"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0.694</w:t>
            </w:r>
          </w:p>
        </w:tc>
        <w:tc>
          <w:tcPr>
            <w:tcW w:w="0" w:type="auto"/>
            <w:shd w:val="clear" w:color="auto" w:fill="FFFFFF" w:themeFill="background1"/>
            <w:hideMark/>
          </w:tcPr>
          <w:p w14:paraId="1D6C9621"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0.275</w:t>
            </w:r>
          </w:p>
        </w:tc>
      </w:tr>
      <w:tr w:rsidR="0006221D" w:rsidRPr="0006221D" w14:paraId="215A0749" w14:textId="77777777" w:rsidTr="0006221D">
        <w:trPr>
          <w:trHeight w:val="536"/>
        </w:trPr>
        <w:tc>
          <w:tcPr>
            <w:tcW w:w="0" w:type="auto"/>
            <w:shd w:val="clear" w:color="auto" w:fill="FFFFFF" w:themeFill="background1"/>
            <w:hideMark/>
          </w:tcPr>
          <w:p w14:paraId="42918987"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proofErr w:type="spellStart"/>
            <w:r w:rsidRPr="0006221D">
              <w:rPr>
                <w:rFonts w:asciiTheme="majorHAnsi" w:eastAsiaTheme="majorEastAsia" w:hAnsiTheme="majorHAnsi" w:cstheme="majorBidi"/>
                <w:color w:val="000000" w:themeColor="text1"/>
                <w:spacing w:val="5"/>
                <w:kern w:val="28"/>
                <w:szCs w:val="24"/>
              </w:rPr>
              <w:t>mlp_points</w:t>
            </w:r>
            <w:proofErr w:type="spellEnd"/>
          </w:p>
        </w:tc>
        <w:tc>
          <w:tcPr>
            <w:tcW w:w="0" w:type="auto"/>
            <w:shd w:val="clear" w:color="auto" w:fill="FFFFFF" w:themeFill="background1"/>
            <w:hideMark/>
          </w:tcPr>
          <w:p w14:paraId="6455C606"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1.056</w:t>
            </w:r>
          </w:p>
        </w:tc>
        <w:tc>
          <w:tcPr>
            <w:tcW w:w="0" w:type="auto"/>
            <w:shd w:val="clear" w:color="auto" w:fill="FFFFFF" w:themeFill="background1"/>
            <w:hideMark/>
          </w:tcPr>
          <w:p w14:paraId="499AC70B"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0.686</w:t>
            </w:r>
          </w:p>
        </w:tc>
        <w:tc>
          <w:tcPr>
            <w:tcW w:w="0" w:type="auto"/>
            <w:shd w:val="clear" w:color="auto" w:fill="FFFFFF" w:themeFill="background1"/>
            <w:hideMark/>
          </w:tcPr>
          <w:p w14:paraId="51D2DC4B"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0.274</w:t>
            </w:r>
          </w:p>
        </w:tc>
      </w:tr>
      <w:tr w:rsidR="0006221D" w:rsidRPr="0006221D" w14:paraId="5D479B22" w14:textId="77777777" w:rsidTr="0006221D">
        <w:trPr>
          <w:trHeight w:val="524"/>
        </w:trPr>
        <w:tc>
          <w:tcPr>
            <w:tcW w:w="0" w:type="auto"/>
            <w:shd w:val="clear" w:color="auto" w:fill="FFFFFF" w:themeFill="background1"/>
            <w:hideMark/>
          </w:tcPr>
          <w:p w14:paraId="15D62D6D"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proofErr w:type="spellStart"/>
            <w:r w:rsidRPr="0006221D">
              <w:rPr>
                <w:rFonts w:asciiTheme="majorHAnsi" w:eastAsiaTheme="majorEastAsia" w:hAnsiTheme="majorHAnsi" w:cstheme="majorBidi"/>
                <w:color w:val="000000" w:themeColor="text1"/>
                <w:spacing w:val="5"/>
                <w:kern w:val="28"/>
                <w:szCs w:val="24"/>
              </w:rPr>
              <w:t>mlp_lstm</w:t>
            </w:r>
            <w:proofErr w:type="spellEnd"/>
          </w:p>
        </w:tc>
        <w:tc>
          <w:tcPr>
            <w:tcW w:w="0" w:type="auto"/>
            <w:shd w:val="clear" w:color="auto" w:fill="FFFFFF" w:themeFill="background1"/>
            <w:hideMark/>
          </w:tcPr>
          <w:p w14:paraId="54996106"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1.064</w:t>
            </w:r>
          </w:p>
        </w:tc>
        <w:tc>
          <w:tcPr>
            <w:tcW w:w="0" w:type="auto"/>
            <w:shd w:val="clear" w:color="auto" w:fill="FFFFFF" w:themeFill="background1"/>
            <w:hideMark/>
          </w:tcPr>
          <w:p w14:paraId="1B2C0663"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0.685</w:t>
            </w:r>
          </w:p>
        </w:tc>
        <w:tc>
          <w:tcPr>
            <w:tcW w:w="0" w:type="auto"/>
            <w:shd w:val="clear" w:color="auto" w:fill="FFFFFF" w:themeFill="background1"/>
            <w:hideMark/>
          </w:tcPr>
          <w:p w14:paraId="02FDCA54"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0.273</w:t>
            </w:r>
          </w:p>
        </w:tc>
      </w:tr>
      <w:tr w:rsidR="0006221D" w:rsidRPr="0006221D" w14:paraId="124C1788" w14:textId="77777777" w:rsidTr="0006221D">
        <w:trPr>
          <w:trHeight w:val="536"/>
        </w:trPr>
        <w:tc>
          <w:tcPr>
            <w:tcW w:w="0" w:type="auto"/>
            <w:shd w:val="clear" w:color="auto" w:fill="FFFFFF" w:themeFill="background1"/>
            <w:hideMark/>
          </w:tcPr>
          <w:p w14:paraId="1F173E0C"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roll5_points</w:t>
            </w:r>
          </w:p>
        </w:tc>
        <w:tc>
          <w:tcPr>
            <w:tcW w:w="0" w:type="auto"/>
            <w:shd w:val="clear" w:color="auto" w:fill="FFFFFF" w:themeFill="background1"/>
            <w:hideMark/>
          </w:tcPr>
          <w:p w14:paraId="59B422E8"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1.090</w:t>
            </w:r>
          </w:p>
        </w:tc>
        <w:tc>
          <w:tcPr>
            <w:tcW w:w="0" w:type="auto"/>
            <w:shd w:val="clear" w:color="auto" w:fill="FFFFFF" w:themeFill="background1"/>
            <w:hideMark/>
          </w:tcPr>
          <w:p w14:paraId="6EAC023C"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0.676</w:t>
            </w:r>
          </w:p>
        </w:tc>
        <w:tc>
          <w:tcPr>
            <w:tcW w:w="0" w:type="auto"/>
            <w:shd w:val="clear" w:color="auto" w:fill="FFFFFF" w:themeFill="background1"/>
            <w:hideMark/>
          </w:tcPr>
          <w:p w14:paraId="57DE9D79"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0.188</w:t>
            </w:r>
          </w:p>
        </w:tc>
      </w:tr>
      <w:tr w:rsidR="0006221D" w:rsidRPr="0006221D" w14:paraId="63C78C79" w14:textId="77777777" w:rsidTr="0006221D">
        <w:trPr>
          <w:trHeight w:val="524"/>
        </w:trPr>
        <w:tc>
          <w:tcPr>
            <w:tcW w:w="2764" w:type="dxa"/>
            <w:shd w:val="clear" w:color="auto" w:fill="FFFFFF" w:themeFill="background1"/>
            <w:hideMark/>
          </w:tcPr>
          <w:p w14:paraId="0C2F7774"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proofErr w:type="spellStart"/>
            <w:r w:rsidRPr="0006221D">
              <w:rPr>
                <w:rFonts w:asciiTheme="majorHAnsi" w:eastAsiaTheme="majorEastAsia" w:hAnsiTheme="majorHAnsi" w:cstheme="majorBidi"/>
                <w:color w:val="000000" w:themeColor="text1"/>
                <w:spacing w:val="5"/>
                <w:kern w:val="28"/>
                <w:szCs w:val="24"/>
              </w:rPr>
              <w:t>ridge_linear</w:t>
            </w:r>
            <w:proofErr w:type="spellEnd"/>
          </w:p>
        </w:tc>
        <w:tc>
          <w:tcPr>
            <w:tcW w:w="0" w:type="auto"/>
            <w:shd w:val="clear" w:color="auto" w:fill="FFFFFF" w:themeFill="background1"/>
            <w:hideMark/>
          </w:tcPr>
          <w:p w14:paraId="140655B7"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1.115</w:t>
            </w:r>
          </w:p>
        </w:tc>
        <w:tc>
          <w:tcPr>
            <w:tcW w:w="0" w:type="auto"/>
            <w:shd w:val="clear" w:color="auto" w:fill="FFFFFF" w:themeFill="background1"/>
            <w:hideMark/>
          </w:tcPr>
          <w:p w14:paraId="52130646"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0.644</w:t>
            </w:r>
          </w:p>
        </w:tc>
        <w:tc>
          <w:tcPr>
            <w:tcW w:w="0" w:type="auto"/>
            <w:shd w:val="clear" w:color="auto" w:fill="FFFFFF" w:themeFill="background1"/>
            <w:hideMark/>
          </w:tcPr>
          <w:p w14:paraId="3EE49F7E"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0.241</w:t>
            </w:r>
          </w:p>
        </w:tc>
      </w:tr>
      <w:tr w:rsidR="0006221D" w:rsidRPr="0006221D" w14:paraId="7BA3D20A" w14:textId="77777777" w:rsidTr="0006221D">
        <w:trPr>
          <w:trHeight w:val="536"/>
        </w:trPr>
        <w:tc>
          <w:tcPr>
            <w:tcW w:w="0" w:type="auto"/>
            <w:shd w:val="clear" w:color="auto" w:fill="FFFFFF" w:themeFill="background1"/>
            <w:hideMark/>
          </w:tcPr>
          <w:p w14:paraId="7964E6C7"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proofErr w:type="spellStart"/>
            <w:r w:rsidRPr="0006221D">
              <w:rPr>
                <w:rFonts w:asciiTheme="majorHAnsi" w:eastAsiaTheme="majorEastAsia" w:hAnsiTheme="majorHAnsi" w:cstheme="majorBidi"/>
                <w:color w:val="000000" w:themeColor="text1"/>
                <w:spacing w:val="5"/>
                <w:kern w:val="28"/>
                <w:szCs w:val="24"/>
              </w:rPr>
              <w:t>last_season_ppg</w:t>
            </w:r>
            <w:proofErr w:type="spellEnd"/>
          </w:p>
        </w:tc>
        <w:tc>
          <w:tcPr>
            <w:tcW w:w="0" w:type="auto"/>
            <w:shd w:val="clear" w:color="auto" w:fill="FFFFFF" w:themeFill="background1"/>
            <w:hideMark/>
          </w:tcPr>
          <w:p w14:paraId="2EF664EB"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1.553</w:t>
            </w:r>
          </w:p>
        </w:tc>
        <w:tc>
          <w:tcPr>
            <w:tcW w:w="0" w:type="auto"/>
            <w:shd w:val="clear" w:color="auto" w:fill="FFFFFF" w:themeFill="background1"/>
            <w:hideMark/>
          </w:tcPr>
          <w:p w14:paraId="3D8A522E"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0.326</w:t>
            </w:r>
          </w:p>
        </w:tc>
        <w:tc>
          <w:tcPr>
            <w:tcW w:w="0" w:type="auto"/>
            <w:shd w:val="clear" w:color="auto" w:fill="FFFFFF" w:themeFill="background1"/>
            <w:hideMark/>
          </w:tcPr>
          <w:p w14:paraId="7E7F7B22" w14:textId="77777777" w:rsidR="0006221D" w:rsidRPr="0006221D" w:rsidRDefault="0006221D" w:rsidP="0006221D">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-0.063</w:t>
            </w:r>
          </w:p>
        </w:tc>
        <w:bookmarkEnd w:id="0"/>
      </w:tr>
    </w:tbl>
    <w:p w14:paraId="56BDD23A" w14:textId="77777777" w:rsidR="009843B4" w:rsidRPr="0006221D" w:rsidRDefault="009843B4" w:rsidP="00626CE9">
      <w:pPr>
        <w:rPr>
          <w:rFonts w:asciiTheme="majorHAnsi" w:eastAsiaTheme="majorEastAsia" w:hAnsiTheme="majorHAnsi" w:cstheme="majorBidi"/>
          <w:color w:val="000000" w:themeColor="text1"/>
          <w:spacing w:val="5"/>
          <w:kern w:val="28"/>
          <w:szCs w:val="24"/>
        </w:rPr>
      </w:pPr>
    </w:p>
    <w:p w14:paraId="4B36DA01" w14:textId="77777777" w:rsidR="00626CE9" w:rsidRPr="0006221D" w:rsidRDefault="00626CE9" w:rsidP="00626CE9">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The results show that neural networks outperform both linear regression and simple baseline methods. However, the difference between the neural network architectures was relatively small. The LSTM model did not provide a meaningful improvement despite its additional complexity.</w:t>
      </w:r>
    </w:p>
    <w:p w14:paraId="12563786" w14:textId="77777777" w:rsidR="00626CE9" w:rsidRPr="0006221D" w:rsidRDefault="00626CE9" w:rsidP="00626CE9">
      <w:pPr>
        <w:rPr>
          <w:rFonts w:asciiTheme="majorHAnsi" w:eastAsiaTheme="majorEastAsia" w:hAnsiTheme="majorHAnsi" w:cstheme="majorBidi"/>
          <w:color w:val="000000" w:themeColor="text1"/>
          <w:spacing w:val="5"/>
          <w:kern w:val="28"/>
          <w:szCs w:val="24"/>
        </w:rPr>
      </w:pPr>
      <w:r w:rsidRPr="0006221D">
        <w:rPr>
          <w:rFonts w:asciiTheme="majorHAnsi" w:eastAsiaTheme="majorEastAsia" w:hAnsiTheme="majorHAnsi" w:cstheme="majorBidi"/>
          <w:color w:val="000000" w:themeColor="text1"/>
          <w:spacing w:val="5"/>
          <w:kern w:val="28"/>
          <w:szCs w:val="24"/>
        </w:rPr>
        <w:t>These findings suggest that future performance gains are more likely to come from better features rather than more advanced model architectures.</w:t>
      </w:r>
    </w:p>
    <w:p w14:paraId="109CDD62" w14:textId="77777777" w:rsidR="004655C3" w:rsidRDefault="00000000">
      <w:r>
        <w:rPr>
          <w:b/>
          <w:sz w:val="32"/>
        </w:rPr>
        <w:t>5. Squad Optimization</w:t>
      </w:r>
    </w:p>
    <w:p w14:paraId="6CE5B9F0" w14:textId="77777777" w:rsidR="004655C3" w:rsidRDefault="00000000">
      <w:r>
        <w:t>Once a model produces per-player point predictions, the system must turn those predictions into a legal Fantasy Premier League team. We formulated this as an Integer Linear Program solved with PuLP, encoding every FPL constraint: a £100m budget, a 15-man squad of exactly 2 GK / 5 DEF / 5 MID / 3 FWD, a valid starting eleven, captain doubling, and at most three players per club. Three modes were compared on the 2024/25 validation season: a fresh-squad upper bound (no transfer limits, picks the best XI each week), a greedy single-gameweek mode (2025/26 transfer rules — one free transfer, up to five banked, -4 per extra), and a 4-gameweek horizon mode that plans transfers over a rolling window via a multi-period ILP but only commits the first week's decision.</w:t>
      </w:r>
    </w:p>
    <w:p w14:paraId="441B1503" w14:textId="77777777" w:rsidR="004655C3" w:rsidRDefault="00000000">
      <w:r>
        <w:rPr>
          <w:i/>
        </w:rPr>
        <w:t>Table 2. 2024/25 Validation Backtest Results.</w:t>
      </w:r>
    </w:p>
    <w:tbl>
      <w:tblPr>
        <w:tblW w:w="0" w:type="auto"/>
        <w:jc w:val="center"/>
        <w:tblLook w:val="04A0" w:firstRow="1" w:lastRow="0" w:firstColumn="1" w:lastColumn="0" w:noHBand="0" w:noVBand="1"/>
      </w:tblPr>
      <w:tblGrid>
        <w:gridCol w:w="3120"/>
        <w:gridCol w:w="3120"/>
        <w:gridCol w:w="3120"/>
      </w:tblGrid>
      <w:tr w:rsidR="004655C3" w14:paraId="37259D6A" w14:textId="77777777">
        <w:trPr>
          <w:jc w:val="center"/>
        </w:trPr>
        <w:tc>
          <w:tcPr>
            <w:tcW w:w="3120" w:type="dxa"/>
          </w:tcPr>
          <w:p w14:paraId="5E01F26C" w14:textId="77777777" w:rsidR="004655C3" w:rsidRDefault="00000000">
            <w:r>
              <w:rPr>
                <w:b/>
              </w:rPr>
              <w:t>Optimizer mode</w:t>
            </w:r>
          </w:p>
        </w:tc>
        <w:tc>
          <w:tcPr>
            <w:tcW w:w="3120" w:type="dxa"/>
          </w:tcPr>
          <w:p w14:paraId="0BBE0D60" w14:textId="77777777" w:rsidR="004655C3" w:rsidRDefault="00000000">
            <w:r>
              <w:rPr>
                <w:b/>
              </w:rPr>
              <w:t>Net total</w:t>
            </w:r>
          </w:p>
        </w:tc>
        <w:tc>
          <w:tcPr>
            <w:tcW w:w="3120" w:type="dxa"/>
          </w:tcPr>
          <w:p w14:paraId="1513E42F" w14:textId="77777777" w:rsidR="004655C3" w:rsidRDefault="00000000">
            <w:r>
              <w:rPr>
                <w:b/>
              </w:rPr>
              <w:t>Per GW</w:t>
            </w:r>
          </w:p>
        </w:tc>
      </w:tr>
      <w:tr w:rsidR="004655C3" w14:paraId="5531AB64" w14:textId="77777777">
        <w:trPr>
          <w:jc w:val="center"/>
        </w:trPr>
        <w:tc>
          <w:tcPr>
            <w:tcW w:w="3120" w:type="dxa"/>
          </w:tcPr>
          <w:p w14:paraId="3914CA25" w14:textId="77777777" w:rsidR="004655C3" w:rsidRDefault="00000000">
            <w:r>
              <w:t>Fresh squad (upper bound)</w:t>
            </w:r>
          </w:p>
        </w:tc>
        <w:tc>
          <w:tcPr>
            <w:tcW w:w="3120" w:type="dxa"/>
          </w:tcPr>
          <w:p w14:paraId="6D9BB0B9" w14:textId="77777777" w:rsidR="004655C3" w:rsidRDefault="00000000">
            <w:r>
              <w:t>2,830</w:t>
            </w:r>
          </w:p>
        </w:tc>
        <w:tc>
          <w:tcPr>
            <w:tcW w:w="3120" w:type="dxa"/>
          </w:tcPr>
          <w:p w14:paraId="08D7ADC2" w14:textId="77777777" w:rsidR="004655C3" w:rsidRDefault="00000000">
            <w:r>
              <w:t>74.5</w:t>
            </w:r>
          </w:p>
        </w:tc>
      </w:tr>
      <w:tr w:rsidR="004655C3" w14:paraId="2999C707" w14:textId="77777777">
        <w:trPr>
          <w:jc w:val="center"/>
        </w:trPr>
        <w:tc>
          <w:tcPr>
            <w:tcW w:w="3120" w:type="dxa"/>
          </w:tcPr>
          <w:p w14:paraId="6D88F2D8" w14:textId="77777777" w:rsidR="004655C3" w:rsidRDefault="00000000">
            <w:r>
              <w:t>Greedy single-gameweek</w:t>
            </w:r>
          </w:p>
        </w:tc>
        <w:tc>
          <w:tcPr>
            <w:tcW w:w="3120" w:type="dxa"/>
          </w:tcPr>
          <w:p w14:paraId="39D9284E" w14:textId="77777777" w:rsidR="004655C3" w:rsidRDefault="00000000">
            <w:r>
              <w:t>2,363</w:t>
            </w:r>
          </w:p>
        </w:tc>
        <w:tc>
          <w:tcPr>
            <w:tcW w:w="3120" w:type="dxa"/>
          </w:tcPr>
          <w:p w14:paraId="5AEBF819" w14:textId="77777777" w:rsidR="004655C3" w:rsidRDefault="00000000">
            <w:r>
              <w:t>62.2</w:t>
            </w:r>
          </w:p>
        </w:tc>
      </w:tr>
      <w:tr w:rsidR="004655C3" w14:paraId="43D4E139" w14:textId="77777777">
        <w:trPr>
          <w:jc w:val="center"/>
        </w:trPr>
        <w:tc>
          <w:tcPr>
            <w:tcW w:w="3120" w:type="dxa"/>
          </w:tcPr>
          <w:p w14:paraId="0B751942" w14:textId="77777777" w:rsidR="004655C3" w:rsidRDefault="00000000">
            <w:r>
              <w:lastRenderedPageBreak/>
              <w:t>4-GW horizon</w:t>
            </w:r>
          </w:p>
        </w:tc>
        <w:tc>
          <w:tcPr>
            <w:tcW w:w="3120" w:type="dxa"/>
          </w:tcPr>
          <w:p w14:paraId="2656B7EB" w14:textId="77777777" w:rsidR="004655C3" w:rsidRDefault="00000000">
            <w:r>
              <w:t>2,735</w:t>
            </w:r>
          </w:p>
        </w:tc>
        <w:tc>
          <w:tcPr>
            <w:tcW w:w="3120" w:type="dxa"/>
          </w:tcPr>
          <w:p w14:paraId="67DA7C06" w14:textId="77777777" w:rsidR="004655C3" w:rsidRDefault="00000000">
            <w:r>
              <w:t>72.0</w:t>
            </w:r>
          </w:p>
        </w:tc>
      </w:tr>
    </w:tbl>
    <w:p w14:paraId="58D128E3" w14:textId="77777777" w:rsidR="004655C3" w:rsidRDefault="00000000">
      <w:r>
        <w:t>The horizon mode recovers about 80% of the transfer friction lost by the greedy mode. The remaining 95-point gap to the fresh-squad upper bound is the genuine cost of having to commit to a fixed squad across the season.</w:t>
      </w:r>
    </w:p>
    <w:p w14:paraId="6B1A7CDB" w14:textId="77777777" w:rsidR="004655C3" w:rsidRDefault="00000000">
      <w:r>
        <w:rPr>
          <w:b/>
          <w:sz w:val="32"/>
        </w:rPr>
        <w:t>6. Live 2025/26 Season Simulation</w:t>
      </w:r>
    </w:p>
    <w:p w14:paraId="7234C914" w14:textId="77777777" w:rsidR="004655C3" w:rsidRDefault="00000000">
      <w:r>
        <w:t>The central question of the project — could the system have beaten human managers? — can only be answered by running the bot on the just-completed 2025/26 season. The 2025/26 dataset was rebuilt from scratch using the official FPL API: per-player history for all 841 players was fetched and pushed through the same feature pipeline as the historical data. The tuned decomposed network then produced per-gameweek predictions for the 4-GW horizon optimizer to consume. Without chips, the bot scored 2,384 points across the season — above the FPL global average of roughly 55-58 points per gameweek and roughly equivalent to rank 17,648 on the official Overall leaderboard (top 0.16% of ~11 million managers). Spearman correlation on the live season was 0.346 on played rows, slightly below the 0.369 on 2024/25 validation — expected, since 2025/26 was a lower-scoring season and the model had never seen it during training.</w:t>
      </w:r>
    </w:p>
    <w:p w14:paraId="6E12F747" w14:textId="77777777" w:rsidR="004655C3" w:rsidRDefault="00000000">
      <w:r>
        <w:rPr>
          <w:b/>
          <w:sz w:val="32"/>
        </w:rPr>
        <w:t>7. Chip Strategy</w:t>
      </w:r>
    </w:p>
    <w:p w14:paraId="68A5581A" w14:textId="77777777" w:rsidR="004655C3" w:rsidRDefault="00000000">
      <w:r>
        <w:t>The 2025/26 rules allow two of each chip — wildcard, free hit, bench boost, triple captain — one per season half. We implemented triple captain (TC), bench boost (BB), and wildcard (WC); free hit was deferred. Deployment gameweeks were chosen by a greedy heuristic search over the baseline backtest: TC at the gameweek with the highest predicted captain points, BB at the gameweek with the highest predicted bench score, WC at the gameweek where the current squad lagged the predicted fresh optimum by the most. The search prevents stacking two chips in the same gameweek. An oracle schedule was also computed using actual realised points, as a perfect-information upper bound.</w:t>
      </w:r>
    </w:p>
    <w:p w14:paraId="2A31BA48" w14:textId="77777777" w:rsidR="004655C3" w:rsidRDefault="00000000">
      <w:r>
        <w:rPr>
          <w:i/>
        </w:rPr>
        <w:t>Table 3. 2025/26 Live Simulation Results vs FPL Overall Leaderboard (~11M managers).</w:t>
      </w:r>
    </w:p>
    <w:tbl>
      <w:tblPr>
        <w:tblW w:w="0" w:type="auto"/>
        <w:jc w:val="center"/>
        <w:tblLook w:val="04A0" w:firstRow="1" w:lastRow="0" w:firstColumn="1" w:lastColumn="0" w:noHBand="0" w:noVBand="1"/>
      </w:tblPr>
      <w:tblGrid>
        <w:gridCol w:w="2340"/>
        <w:gridCol w:w="2340"/>
        <w:gridCol w:w="2340"/>
        <w:gridCol w:w="2340"/>
      </w:tblGrid>
      <w:tr w:rsidR="004655C3" w14:paraId="5C94B3D8" w14:textId="77777777">
        <w:trPr>
          <w:jc w:val="center"/>
        </w:trPr>
        <w:tc>
          <w:tcPr>
            <w:tcW w:w="2340" w:type="dxa"/>
          </w:tcPr>
          <w:p w14:paraId="50C43805" w14:textId="77777777" w:rsidR="004655C3" w:rsidRDefault="00000000">
            <w:r>
              <w:rPr>
                <w:b/>
              </w:rPr>
              <w:t>Configuration</w:t>
            </w:r>
          </w:p>
        </w:tc>
        <w:tc>
          <w:tcPr>
            <w:tcW w:w="2340" w:type="dxa"/>
          </w:tcPr>
          <w:p w14:paraId="12A5E5D2" w14:textId="77777777" w:rsidR="004655C3" w:rsidRDefault="00000000">
            <w:r>
              <w:rPr>
                <w:b/>
              </w:rPr>
              <w:t>Net total</w:t>
            </w:r>
          </w:p>
        </w:tc>
        <w:tc>
          <w:tcPr>
            <w:tcW w:w="2340" w:type="dxa"/>
          </w:tcPr>
          <w:p w14:paraId="016E6024" w14:textId="77777777" w:rsidR="004655C3" w:rsidRDefault="00000000">
            <w:r>
              <w:rPr>
                <w:b/>
              </w:rPr>
              <w:t>vs top human</w:t>
            </w:r>
          </w:p>
        </w:tc>
        <w:tc>
          <w:tcPr>
            <w:tcW w:w="2340" w:type="dxa"/>
          </w:tcPr>
          <w:p w14:paraId="026AF70F" w14:textId="77777777" w:rsidR="004655C3" w:rsidRDefault="00000000">
            <w:r>
              <w:rPr>
                <w:b/>
              </w:rPr>
              <w:t>Approx. global rank</w:t>
            </w:r>
          </w:p>
        </w:tc>
      </w:tr>
      <w:tr w:rsidR="004655C3" w14:paraId="44F2C804" w14:textId="77777777">
        <w:trPr>
          <w:jc w:val="center"/>
        </w:trPr>
        <w:tc>
          <w:tcPr>
            <w:tcW w:w="2340" w:type="dxa"/>
          </w:tcPr>
          <w:p w14:paraId="4FC4500D" w14:textId="77777777" w:rsidR="004655C3" w:rsidRDefault="00000000">
            <w:r>
              <w:t>No chips (baseline)</w:t>
            </w:r>
          </w:p>
        </w:tc>
        <w:tc>
          <w:tcPr>
            <w:tcW w:w="2340" w:type="dxa"/>
          </w:tcPr>
          <w:p w14:paraId="393FE780" w14:textId="77777777" w:rsidR="004655C3" w:rsidRDefault="00000000">
            <w:r>
              <w:t>2,384</w:t>
            </w:r>
          </w:p>
        </w:tc>
        <w:tc>
          <w:tcPr>
            <w:tcW w:w="2340" w:type="dxa"/>
          </w:tcPr>
          <w:p w14:paraId="63A0FF1A" w14:textId="77777777" w:rsidR="004655C3" w:rsidRDefault="00000000">
            <w:r>
              <w:t>-198</w:t>
            </w:r>
          </w:p>
        </w:tc>
        <w:tc>
          <w:tcPr>
            <w:tcW w:w="2340" w:type="dxa"/>
          </w:tcPr>
          <w:p w14:paraId="32676DF9" w14:textId="77777777" w:rsidR="004655C3" w:rsidRDefault="00000000">
            <w:r>
              <w:t>~17,648</w:t>
            </w:r>
          </w:p>
        </w:tc>
      </w:tr>
      <w:tr w:rsidR="004655C3" w14:paraId="54590978" w14:textId="77777777">
        <w:trPr>
          <w:jc w:val="center"/>
        </w:trPr>
        <w:tc>
          <w:tcPr>
            <w:tcW w:w="2340" w:type="dxa"/>
          </w:tcPr>
          <w:p w14:paraId="30F02423" w14:textId="77777777" w:rsidR="004655C3" w:rsidRDefault="00000000">
            <w:r>
              <w:t>Heuristic TC + BB only</w:t>
            </w:r>
          </w:p>
        </w:tc>
        <w:tc>
          <w:tcPr>
            <w:tcW w:w="2340" w:type="dxa"/>
          </w:tcPr>
          <w:p w14:paraId="07A70EA9" w14:textId="77777777" w:rsidR="004655C3" w:rsidRDefault="00000000">
            <w:r>
              <w:t>2,440</w:t>
            </w:r>
          </w:p>
        </w:tc>
        <w:tc>
          <w:tcPr>
            <w:tcW w:w="2340" w:type="dxa"/>
          </w:tcPr>
          <w:p w14:paraId="2EEA28DC" w14:textId="77777777" w:rsidR="004655C3" w:rsidRDefault="00000000">
            <w:r>
              <w:t>-142</w:t>
            </w:r>
          </w:p>
        </w:tc>
        <w:tc>
          <w:tcPr>
            <w:tcW w:w="2340" w:type="dxa"/>
          </w:tcPr>
          <w:p w14:paraId="682E53FD" w14:textId="77777777" w:rsidR="004655C3" w:rsidRDefault="00000000">
            <w:r>
              <w:t>~1,495</w:t>
            </w:r>
          </w:p>
        </w:tc>
      </w:tr>
      <w:tr w:rsidR="004655C3" w14:paraId="709FDA49" w14:textId="77777777">
        <w:trPr>
          <w:jc w:val="center"/>
        </w:trPr>
        <w:tc>
          <w:tcPr>
            <w:tcW w:w="2340" w:type="dxa"/>
          </w:tcPr>
          <w:p w14:paraId="76CD2465" w14:textId="77777777" w:rsidR="004655C3" w:rsidRDefault="00000000">
            <w:r>
              <w:t>Heuristic TC + BB + WC</w:t>
            </w:r>
          </w:p>
        </w:tc>
        <w:tc>
          <w:tcPr>
            <w:tcW w:w="2340" w:type="dxa"/>
          </w:tcPr>
          <w:p w14:paraId="36FA34CC" w14:textId="77777777" w:rsidR="004655C3" w:rsidRDefault="00000000">
            <w:r>
              <w:t>2,463</w:t>
            </w:r>
          </w:p>
        </w:tc>
        <w:tc>
          <w:tcPr>
            <w:tcW w:w="2340" w:type="dxa"/>
          </w:tcPr>
          <w:p w14:paraId="37C8448F" w14:textId="77777777" w:rsidR="004655C3" w:rsidRDefault="00000000">
            <w:r>
              <w:t>-119</w:t>
            </w:r>
          </w:p>
        </w:tc>
        <w:tc>
          <w:tcPr>
            <w:tcW w:w="2340" w:type="dxa"/>
          </w:tcPr>
          <w:p w14:paraId="18FB029C" w14:textId="77777777" w:rsidR="004655C3" w:rsidRDefault="00000000">
            <w:r>
              <w:t>~450</w:t>
            </w:r>
          </w:p>
        </w:tc>
      </w:tr>
      <w:tr w:rsidR="004655C3" w14:paraId="113C0D08" w14:textId="77777777">
        <w:trPr>
          <w:jc w:val="center"/>
        </w:trPr>
        <w:tc>
          <w:tcPr>
            <w:tcW w:w="2340" w:type="dxa"/>
          </w:tcPr>
          <w:p w14:paraId="3F860487" w14:textId="77777777" w:rsidR="004655C3" w:rsidRDefault="00000000">
            <w:r>
              <w:t xml:space="preserve">Oracle (perfect </w:t>
            </w:r>
            <w:r>
              <w:lastRenderedPageBreak/>
              <w:t>timing)</w:t>
            </w:r>
          </w:p>
        </w:tc>
        <w:tc>
          <w:tcPr>
            <w:tcW w:w="2340" w:type="dxa"/>
          </w:tcPr>
          <w:p w14:paraId="13687900" w14:textId="77777777" w:rsidR="004655C3" w:rsidRDefault="00000000">
            <w:r>
              <w:lastRenderedPageBreak/>
              <w:t>2,522</w:t>
            </w:r>
          </w:p>
        </w:tc>
        <w:tc>
          <w:tcPr>
            <w:tcW w:w="2340" w:type="dxa"/>
          </w:tcPr>
          <w:p w14:paraId="29F6B331" w14:textId="77777777" w:rsidR="004655C3" w:rsidRDefault="00000000">
            <w:r>
              <w:t>-60</w:t>
            </w:r>
          </w:p>
        </w:tc>
        <w:tc>
          <w:tcPr>
            <w:tcW w:w="2340" w:type="dxa"/>
          </w:tcPr>
          <w:p w14:paraId="78452F7F" w14:textId="77777777" w:rsidR="004655C3" w:rsidRDefault="00000000">
            <w:r>
              <w:t>~15</w:t>
            </w:r>
          </w:p>
        </w:tc>
      </w:tr>
    </w:tbl>
    <w:p w14:paraId="47CCA2FA" w14:textId="77777777" w:rsidR="004655C3" w:rsidRDefault="00000000">
      <w:r>
        <w:t>The heuristic schedule recovers 57% of the oracle's chip uplift. The missing 60 points come almost entirely from poor chip timing — the heuristic deployed triple captain in gameweek 1, while the oracle would have waited until gameweek 6 when the captain actually hauled. The 79-point uplift from chips moves the bot from rank 17,648 (no chips) to rank ~450 on the live Overall leaderboard — a jump of roughly 17,200 places, and into the top 0.005% globally.</w:t>
      </w:r>
    </w:p>
    <w:p w14:paraId="10953E12" w14:textId="77777777" w:rsidR="004655C3" w:rsidRDefault="00000000">
      <w:r>
        <w:rPr>
          <w:b/>
          <w:sz w:val="32"/>
        </w:rPr>
        <w:t>8. Feature Ablation Study</w:t>
      </w:r>
    </w:p>
    <w:p w14:paraId="487AE592" w14:textId="77777777" w:rsidR="004655C3" w:rsidRDefault="00000000">
      <w:r>
        <w:t>To quantify which feature groups actually contribute, the tuned decomposed network was retrained eight times, each time with one named group dropped. All other training hyperparameters were held constant. The deltas in Table 4 are computed against the full-feature baseline.</w:t>
      </w:r>
    </w:p>
    <w:p w14:paraId="2DC5F240" w14:textId="77777777" w:rsidR="004655C3" w:rsidRDefault="00000000">
      <w:r>
        <w:rPr>
          <w:i/>
        </w:rPr>
        <w:t>Table 4. Feature-Group Ablation Results (delta vs full-feature baseline).</w:t>
      </w:r>
    </w:p>
    <w:tbl>
      <w:tblPr>
        <w:tblW w:w="0" w:type="auto"/>
        <w:jc w:val="center"/>
        <w:tblLook w:val="04A0" w:firstRow="1" w:lastRow="0" w:firstColumn="1" w:lastColumn="0" w:noHBand="0" w:noVBand="1"/>
      </w:tblPr>
      <w:tblGrid>
        <w:gridCol w:w="2340"/>
        <w:gridCol w:w="2340"/>
        <w:gridCol w:w="2340"/>
        <w:gridCol w:w="2340"/>
      </w:tblGrid>
      <w:tr w:rsidR="004655C3" w14:paraId="14B2C75B" w14:textId="77777777">
        <w:trPr>
          <w:jc w:val="center"/>
        </w:trPr>
        <w:tc>
          <w:tcPr>
            <w:tcW w:w="2340" w:type="dxa"/>
          </w:tcPr>
          <w:p w14:paraId="1DEB3D6B" w14:textId="77777777" w:rsidR="004655C3" w:rsidRDefault="00000000">
            <w:r>
              <w:rPr>
                <w:b/>
              </w:rPr>
              <w:t>Dropped group</w:t>
            </w:r>
          </w:p>
        </w:tc>
        <w:tc>
          <w:tcPr>
            <w:tcW w:w="2340" w:type="dxa"/>
          </w:tcPr>
          <w:p w14:paraId="64A0063D" w14:textId="77777777" w:rsidR="004655C3" w:rsidRDefault="00000000">
            <w:r>
              <w:rPr>
                <w:b/>
              </w:rPr>
              <w:t>Δ ρ (played)</w:t>
            </w:r>
          </w:p>
        </w:tc>
        <w:tc>
          <w:tcPr>
            <w:tcW w:w="2340" w:type="dxa"/>
          </w:tcPr>
          <w:p w14:paraId="6A1C403A" w14:textId="77777777" w:rsidR="004655C3" w:rsidRDefault="00000000">
            <w:r>
              <w:rPr>
                <w:b/>
              </w:rPr>
              <w:t>Δ ρ (all)</w:t>
            </w:r>
          </w:p>
        </w:tc>
        <w:tc>
          <w:tcPr>
            <w:tcW w:w="2340" w:type="dxa"/>
          </w:tcPr>
          <w:p w14:paraId="58D8EAC1" w14:textId="77777777" w:rsidR="004655C3" w:rsidRDefault="00000000">
            <w:r>
              <w:rPr>
                <w:b/>
              </w:rPr>
              <w:t>Notes</w:t>
            </w:r>
          </w:p>
        </w:tc>
      </w:tr>
      <w:tr w:rsidR="004655C3" w14:paraId="6A5C2AA4" w14:textId="77777777">
        <w:trPr>
          <w:jc w:val="center"/>
        </w:trPr>
        <w:tc>
          <w:tcPr>
            <w:tcW w:w="2340" w:type="dxa"/>
          </w:tcPr>
          <w:p w14:paraId="2996AE59" w14:textId="77777777" w:rsidR="004655C3" w:rsidRDefault="00000000">
            <w:r>
              <w:t>player_form (12 cols)</w:t>
            </w:r>
          </w:p>
        </w:tc>
        <w:tc>
          <w:tcPr>
            <w:tcW w:w="2340" w:type="dxa"/>
          </w:tcPr>
          <w:p w14:paraId="14AB6054" w14:textId="77777777" w:rsidR="004655C3" w:rsidRDefault="00000000">
            <w:r>
              <w:t>-0.029</w:t>
            </w:r>
          </w:p>
        </w:tc>
        <w:tc>
          <w:tcPr>
            <w:tcW w:w="2340" w:type="dxa"/>
          </w:tcPr>
          <w:p w14:paraId="0D9B41BF" w14:textId="77777777" w:rsidR="004655C3" w:rsidRDefault="00000000">
            <w:r>
              <w:t>-0.068</w:t>
            </w:r>
          </w:p>
        </w:tc>
        <w:tc>
          <w:tcPr>
            <w:tcW w:w="2340" w:type="dxa"/>
          </w:tcPr>
          <w:p w14:paraId="1835FDF4" w14:textId="77777777" w:rsidR="004655C3" w:rsidRDefault="00000000">
            <w:r>
              <w:t>Dominant signal</w:t>
            </w:r>
          </w:p>
        </w:tc>
      </w:tr>
      <w:tr w:rsidR="004655C3" w14:paraId="790C01BC" w14:textId="77777777">
        <w:trPr>
          <w:jc w:val="center"/>
        </w:trPr>
        <w:tc>
          <w:tcPr>
            <w:tcW w:w="2340" w:type="dxa"/>
          </w:tcPr>
          <w:p w14:paraId="6CDCCDD6" w14:textId="77777777" w:rsidR="004655C3" w:rsidRDefault="00000000">
            <w:r>
              <w:t>market_signals (5 cols)</w:t>
            </w:r>
          </w:p>
        </w:tc>
        <w:tc>
          <w:tcPr>
            <w:tcW w:w="2340" w:type="dxa"/>
          </w:tcPr>
          <w:p w14:paraId="6DD17909" w14:textId="77777777" w:rsidR="004655C3" w:rsidRDefault="00000000">
            <w:r>
              <w:t>-0.004</w:t>
            </w:r>
          </w:p>
        </w:tc>
        <w:tc>
          <w:tcPr>
            <w:tcW w:w="2340" w:type="dxa"/>
          </w:tcPr>
          <w:p w14:paraId="181D367F" w14:textId="77777777" w:rsidR="004655C3" w:rsidRDefault="00000000">
            <w:r>
              <w:t>-0.005</w:t>
            </w:r>
          </w:p>
        </w:tc>
        <w:tc>
          <w:tcPr>
            <w:tcW w:w="2340" w:type="dxa"/>
          </w:tcPr>
          <w:p w14:paraId="33C07317" w14:textId="77777777" w:rsidR="004655C3" w:rsidRDefault="00000000">
            <w:r>
              <w:t>Small contribution</w:t>
            </w:r>
          </w:p>
        </w:tc>
      </w:tr>
      <w:tr w:rsidR="004655C3" w14:paraId="27D7DD4C" w14:textId="77777777">
        <w:trPr>
          <w:jc w:val="center"/>
        </w:trPr>
        <w:tc>
          <w:tcPr>
            <w:tcW w:w="2340" w:type="dxa"/>
          </w:tcPr>
          <w:p w14:paraId="5CAB74F8" w14:textId="77777777" w:rsidR="004655C3" w:rsidRDefault="00000000">
            <w:r>
              <w:t>opponent_strength (2 cols)</w:t>
            </w:r>
          </w:p>
        </w:tc>
        <w:tc>
          <w:tcPr>
            <w:tcW w:w="2340" w:type="dxa"/>
          </w:tcPr>
          <w:p w14:paraId="38B328AF" w14:textId="77777777" w:rsidR="004655C3" w:rsidRDefault="00000000">
            <w:r>
              <w:t>-0.002</w:t>
            </w:r>
          </w:p>
        </w:tc>
        <w:tc>
          <w:tcPr>
            <w:tcW w:w="2340" w:type="dxa"/>
          </w:tcPr>
          <w:p w14:paraId="4C2C8C34" w14:textId="77777777" w:rsidR="004655C3" w:rsidRDefault="00000000">
            <w:r>
              <w:t>-0.002</w:t>
            </w:r>
          </w:p>
        </w:tc>
        <w:tc>
          <w:tcPr>
            <w:tcW w:w="2340" w:type="dxa"/>
          </w:tcPr>
          <w:p w14:paraId="640B7D6E" w14:textId="77777777" w:rsidR="004655C3" w:rsidRDefault="00000000">
            <w:r>
              <w:t>Within noise</w:t>
            </w:r>
          </w:p>
        </w:tc>
      </w:tr>
      <w:tr w:rsidR="004655C3" w14:paraId="072083B7" w14:textId="77777777">
        <w:trPr>
          <w:jc w:val="center"/>
        </w:trPr>
        <w:tc>
          <w:tcPr>
            <w:tcW w:w="2340" w:type="dxa"/>
          </w:tcPr>
          <w:p w14:paraId="1F517B83" w14:textId="77777777" w:rsidR="004655C3" w:rsidRDefault="00000000">
            <w:r>
              <w:t>position_id / promoted_flag</w:t>
            </w:r>
          </w:p>
        </w:tc>
        <w:tc>
          <w:tcPr>
            <w:tcW w:w="2340" w:type="dxa"/>
          </w:tcPr>
          <w:p w14:paraId="13FC0E55" w14:textId="77777777" w:rsidR="004655C3" w:rsidRDefault="00000000">
            <w:r>
              <w:t>≈ -0.001</w:t>
            </w:r>
          </w:p>
        </w:tc>
        <w:tc>
          <w:tcPr>
            <w:tcW w:w="2340" w:type="dxa"/>
          </w:tcPr>
          <w:p w14:paraId="47BEA021" w14:textId="77777777" w:rsidR="004655C3" w:rsidRDefault="00000000">
            <w:r>
              <w:t>≈ -0.003</w:t>
            </w:r>
          </w:p>
        </w:tc>
        <w:tc>
          <w:tcPr>
            <w:tcW w:w="2340" w:type="dxa"/>
          </w:tcPr>
          <w:p w14:paraId="7711F63D" w14:textId="77777777" w:rsidR="004655C3" w:rsidRDefault="00000000">
            <w:r>
              <w:t>Within noise</w:t>
            </w:r>
          </w:p>
        </w:tc>
      </w:tr>
      <w:tr w:rsidR="004655C3" w14:paraId="2C387CCA" w14:textId="77777777">
        <w:trPr>
          <w:jc w:val="center"/>
        </w:trPr>
        <w:tc>
          <w:tcPr>
            <w:tcW w:w="2340" w:type="dxa"/>
          </w:tcPr>
          <w:p w14:paraId="0569B935" w14:textId="77777777" w:rsidR="004655C3" w:rsidRDefault="00000000">
            <w:r>
              <w:t>anchors / team_form / fixture_context</w:t>
            </w:r>
          </w:p>
        </w:tc>
        <w:tc>
          <w:tcPr>
            <w:tcW w:w="2340" w:type="dxa"/>
          </w:tcPr>
          <w:p w14:paraId="43F2E2CC" w14:textId="77777777" w:rsidR="004655C3" w:rsidRDefault="00000000">
            <w:r>
              <w:t>0 to +0.004</w:t>
            </w:r>
          </w:p>
        </w:tc>
        <w:tc>
          <w:tcPr>
            <w:tcW w:w="2340" w:type="dxa"/>
          </w:tcPr>
          <w:p w14:paraId="57F37CF5" w14:textId="77777777" w:rsidR="004655C3" w:rsidRDefault="00000000">
            <w:r>
              <w:t>-0.005 to +0.002</w:t>
            </w:r>
          </w:p>
        </w:tc>
        <w:tc>
          <w:tcPr>
            <w:tcW w:w="2340" w:type="dxa"/>
          </w:tcPr>
          <w:p w14:paraId="330D9C78" w14:textId="77777777" w:rsidR="004655C3" w:rsidRDefault="00000000">
            <w:r>
              <w:t>≈ neutral</w:t>
            </w:r>
          </w:p>
        </w:tc>
      </w:tr>
    </w:tbl>
    <w:p w14:paraId="0E181905" w14:textId="77777777" w:rsidR="004655C3" w:rsidRDefault="00000000">
      <w:r>
        <w:t>One finding dominates: the rolling player-form features (recent points, minutes, goals, assists, expected goals, expected assists over the last three and five gameweeks) carry almost all of the model's predictive power. Dropping them costs roughly ten times as much Spearman correlation as dropping any other group. Most other deltas are within the run-to-run training variance (~±0.003-0.005) and should be read as approximately neutral.</w:t>
      </w:r>
    </w:p>
    <w:p w14:paraId="4D847ACE" w14:textId="77777777" w:rsidR="004655C3" w:rsidRDefault="00000000">
      <w:r>
        <w:rPr>
          <w:b/>
          <w:sz w:val="32"/>
        </w:rPr>
        <w:t>9. Conclusion</w:t>
      </w:r>
    </w:p>
    <w:p w14:paraId="6E680E32" w14:textId="407B16D5" w:rsidR="004655C3" w:rsidRDefault="00000000">
      <w:r>
        <w:t xml:space="preserve">On the live 2025/26 season the system scored 2,463 points, which equates to approximately rank 450 on the official FPL Overall leaderboard — within the top 0.005% out of roughly 11 </w:t>
      </w:r>
      <w:r>
        <w:lastRenderedPageBreak/>
        <w:t>million human managers. The ablations indicate that the largest remaining gains lie in prediction quality — particularly richer rolling-form signals — rather than in optimization.</w:t>
      </w:r>
    </w:p>
    <w:sectPr w:rsidR="004655C3"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9550DF"/>
    <w:multiLevelType w:val="multilevel"/>
    <w:tmpl w:val="6680D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8265843">
    <w:abstractNumId w:val="8"/>
  </w:num>
  <w:num w:numId="2" w16cid:durableId="1922252968">
    <w:abstractNumId w:val="6"/>
  </w:num>
  <w:num w:numId="3" w16cid:durableId="246496616">
    <w:abstractNumId w:val="5"/>
  </w:num>
  <w:num w:numId="4" w16cid:durableId="1334529886">
    <w:abstractNumId w:val="4"/>
  </w:num>
  <w:num w:numId="5" w16cid:durableId="1385057812">
    <w:abstractNumId w:val="7"/>
  </w:num>
  <w:num w:numId="6" w16cid:durableId="127207288">
    <w:abstractNumId w:val="3"/>
  </w:num>
  <w:num w:numId="7" w16cid:durableId="188491785">
    <w:abstractNumId w:val="2"/>
  </w:num>
  <w:num w:numId="8" w16cid:durableId="1764257206">
    <w:abstractNumId w:val="1"/>
  </w:num>
  <w:num w:numId="9" w16cid:durableId="383334690">
    <w:abstractNumId w:val="0"/>
  </w:num>
  <w:num w:numId="10" w16cid:durableId="312685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21D"/>
    <w:rsid w:val="0015074B"/>
    <w:rsid w:val="0029639D"/>
    <w:rsid w:val="00326F90"/>
    <w:rsid w:val="00373CF7"/>
    <w:rsid w:val="00464563"/>
    <w:rsid w:val="004655C3"/>
    <w:rsid w:val="00484210"/>
    <w:rsid w:val="00626CE9"/>
    <w:rsid w:val="00682A60"/>
    <w:rsid w:val="006A0F89"/>
    <w:rsid w:val="009843B4"/>
    <w:rsid w:val="00AA1D8D"/>
    <w:rsid w:val="00B47730"/>
    <w:rsid w:val="00CB0664"/>
    <w:rsid w:val="00D26F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7E952C"/>
  <w14:defaultImageDpi w14:val="300"/>
  <w15:docId w15:val="{AC367A22-2F05-4B4E-9C40-50779D233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1435</Words>
  <Characters>8181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Eric Jakobson</cp:lastModifiedBy>
  <cp:revision>4</cp:revision>
  <dcterms:created xsi:type="dcterms:W3CDTF">2013-12-23T23:15:00Z</dcterms:created>
  <dcterms:modified xsi:type="dcterms:W3CDTF">2026-06-10T18:05:00Z</dcterms:modified>
  <cp:category/>
</cp:coreProperties>
</file>