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930F7"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Food Nutrition Classification Project Report</w:t>
      </w:r>
    </w:p>
    <w:p w14:paraId="61A9648C">
      <w:pPr>
        <w:jc w:val="center"/>
        <w:rPr>
          <w:rFonts w:hint="default"/>
          <w:b/>
          <w:bCs/>
          <w:sz w:val="28"/>
          <w:szCs w:val="28"/>
        </w:rPr>
      </w:pPr>
    </w:p>
    <w:p w14:paraId="1DE97033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Problem Statement</w:t>
      </w:r>
    </w:p>
    <w:p w14:paraId="7FE52B9B">
      <w:pPr>
        <w:rPr>
          <w:rFonts w:hint="default"/>
        </w:rPr>
      </w:pPr>
    </w:p>
    <w:p w14:paraId="10C6F6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era of increasing dietary awareness, the ability to classify food items based on nutritional attributes is invaluable. This project focuses on developing a machine learning model that classifies food into multiple categories using tabular data such as calories, proteins, carbohydrates, fats, and sugar. The ultimate goal is to create a robust classification system that can accurately label food types and provide insights into what makes each food category distinct, supporting dietary management systems.</w:t>
      </w:r>
    </w:p>
    <w:p w14:paraId="5E499269">
      <w:pPr>
        <w:rPr>
          <w:rFonts w:hint="default"/>
        </w:rPr>
      </w:pPr>
    </w:p>
    <w:p w14:paraId="4A3741E3">
      <w:pPr>
        <w:rPr>
          <w:rFonts w:hint="default"/>
        </w:rPr>
      </w:pPr>
    </w:p>
    <w:p w14:paraId="64EB79C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1. Approach</w:t>
      </w:r>
    </w:p>
    <w:p w14:paraId="549F30D7">
      <w:pPr>
        <w:rPr>
          <w:rFonts w:hint="default"/>
        </w:rPr>
      </w:pPr>
    </w:p>
    <w:p w14:paraId="7414978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address the problem, I adopted a structured data science workflow:</w:t>
      </w:r>
    </w:p>
    <w:p w14:paraId="7FB4118D">
      <w:pPr>
        <w:rPr>
          <w:rFonts w:hint="default" w:ascii="Times New Roman" w:hAnsi="Times New Roman" w:cs="Times New Roman"/>
        </w:rPr>
      </w:pPr>
    </w:p>
    <w:p w14:paraId="5D69A1B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 Collection &amp; Understanding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I started with a comprehensive food nutrition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 w:cs="Times New Roman"/>
          <w:sz w:val="28"/>
          <w:szCs w:val="28"/>
        </w:rPr>
        <w:t xml:space="preserve"> containing both numerical (e.g., calories, protein, fat, sugar, sodium, cholesterol, glycemic index) and categorical (e.g., meal type, gluten-free status) features.</w:t>
      </w:r>
    </w:p>
    <w:p w14:paraId="375950F5">
      <w:pPr>
        <w:rPr>
          <w:rFonts w:hint="default" w:ascii="Times New Roman" w:hAnsi="Times New Roman" w:cs="Times New Roman"/>
          <w:sz w:val="28"/>
          <w:szCs w:val="28"/>
        </w:rPr>
      </w:pPr>
    </w:p>
    <w:p w14:paraId="337F882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 Preprocessing &amp; EDA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 I performed thorough data cleaning, handled missing values and outliers, visualized feature distributions, encoded categorical variables, and standardized numerical features.</w:t>
      </w:r>
    </w:p>
    <w:p w14:paraId="44472D60">
      <w:pPr>
        <w:rPr>
          <w:rFonts w:hint="default" w:ascii="Times New Roman" w:hAnsi="Times New Roman" w:cs="Times New Roman"/>
          <w:sz w:val="28"/>
          <w:szCs w:val="28"/>
        </w:rPr>
      </w:pPr>
    </w:p>
    <w:p w14:paraId="7F79ECF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Feature Engineering &amp; Selection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 I identified and selected the most relevant features using feature importance analysis with Random Forest.</w:t>
      </w:r>
    </w:p>
    <w:p w14:paraId="3B793D6E">
      <w:pPr>
        <w:rPr>
          <w:rFonts w:hint="default" w:ascii="Times New Roman" w:hAnsi="Times New Roman" w:cs="Times New Roman"/>
          <w:sz w:val="28"/>
          <w:szCs w:val="28"/>
        </w:rPr>
      </w:pPr>
    </w:p>
    <w:p w14:paraId="5E24CFC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 Building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:I trained and evaluated several classification algorithms to determine the best-performing model.</w:t>
      </w:r>
    </w:p>
    <w:p w14:paraId="7EF7412F">
      <w:pPr>
        <w:rPr>
          <w:rFonts w:hint="default" w:ascii="Times New Roman" w:hAnsi="Times New Roman" w:cs="Times New Roman"/>
          <w:sz w:val="28"/>
          <w:szCs w:val="28"/>
        </w:rPr>
      </w:pPr>
    </w:p>
    <w:p w14:paraId="3BB27A1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 Persistence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The best models were saved for future use and deployment.</w:t>
      </w:r>
    </w:p>
    <w:p w14:paraId="4EC6B163">
      <w:pPr>
        <w:rPr>
          <w:rFonts w:hint="default"/>
        </w:rPr>
      </w:pPr>
    </w:p>
    <w:p w14:paraId="0A58E538">
      <w:pPr>
        <w:rPr>
          <w:rFonts w:hint="default"/>
        </w:rPr>
      </w:pPr>
    </w:p>
    <w:p w14:paraId="71C160DE">
      <w:pPr>
        <w:rPr>
          <w:rFonts w:hint="default"/>
        </w:rPr>
      </w:pPr>
    </w:p>
    <w:p w14:paraId="0BED00C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 w14:paraId="305CAA26">
      <w:pPr>
        <w:rPr>
          <w:rFonts w:hint="default" w:ascii="Times New Roman" w:hAnsi="Times New Roman" w:cs="Times New Roman"/>
          <w:sz w:val="32"/>
          <w:szCs w:val="32"/>
        </w:rPr>
      </w:pPr>
    </w:p>
    <w:p w14:paraId="09032638">
      <w:pPr>
        <w:rPr>
          <w:rFonts w:hint="default" w:ascii="Times New Roman" w:hAnsi="Times New Roman" w:cs="Times New Roman"/>
          <w:sz w:val="32"/>
          <w:szCs w:val="32"/>
        </w:rPr>
      </w:pPr>
    </w:p>
    <w:p w14:paraId="24AA75E8">
      <w:pPr>
        <w:rPr>
          <w:rFonts w:hint="default" w:ascii="Times New Roman" w:hAnsi="Times New Roman" w:cs="Times New Roman"/>
          <w:sz w:val="32"/>
          <w:szCs w:val="32"/>
        </w:rPr>
      </w:pPr>
    </w:p>
    <w:p w14:paraId="2DA278C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Data Analysis</w:t>
      </w:r>
    </w:p>
    <w:p w14:paraId="611EB557">
      <w:pPr>
        <w:rPr>
          <w:rFonts w:hint="default"/>
        </w:rPr>
      </w:pPr>
    </w:p>
    <w:p w14:paraId="2C5B9EEF">
      <w:pPr>
        <w:rPr>
          <w:rFonts w:hint="default" w:ascii="Times New Roman" w:hAnsi="Times New Roman" w:cs="Times New Roman" w:eastAsiaTheme="majorEastAsia"/>
          <w:sz w:val="32"/>
          <w:szCs w:val="32"/>
        </w:rPr>
      </w:pPr>
      <w:r>
        <w:rPr>
          <w:rFonts w:hint="default" w:ascii="Times New Roman" w:hAnsi="Times New Roman" w:cs="Times New Roman" w:eastAsiaTheme="majorEastAsia"/>
          <w:sz w:val="32"/>
          <w:szCs w:val="32"/>
        </w:rPr>
        <w:t xml:space="preserve"> 2.1. Data Exploration</w:t>
      </w:r>
    </w:p>
    <w:p w14:paraId="51770283">
      <w:pPr>
        <w:rPr>
          <w:rFonts w:hint="default"/>
        </w:rPr>
      </w:pPr>
    </w:p>
    <w:p w14:paraId="340CEA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he dataset included several hundred food items with a mix of numerical and categorical features.</w:t>
      </w:r>
    </w:p>
    <w:p w14:paraId="043B0D41">
      <w:pPr>
        <w:rPr>
          <w:rFonts w:hint="default" w:ascii="Times New Roman" w:hAnsi="Times New Roman" w:cs="Times New Roman"/>
          <w:sz w:val="28"/>
          <w:szCs w:val="28"/>
        </w:rPr>
      </w:pPr>
    </w:p>
    <w:p w14:paraId="19CF35C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Missing values were minimal and were handled by dropping affected rows.</w:t>
      </w:r>
    </w:p>
    <w:p w14:paraId="5F012F64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Outliers were detected using boxplots and capped using the IQR method.</w:t>
      </w:r>
    </w:p>
    <w:p w14:paraId="4711BD5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Duplicate entries were identified and removed to ensure data quality.</w:t>
      </w:r>
    </w:p>
    <w:p w14:paraId="6C8178FF">
      <w:pPr>
        <w:rPr>
          <w:rFonts w:hint="default" w:ascii="Times New Roman" w:hAnsi="Times New Roman" w:cs="Times New Roman"/>
          <w:sz w:val="28"/>
          <w:szCs w:val="28"/>
        </w:rPr>
      </w:pPr>
    </w:p>
    <w:p w14:paraId="480F4FF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2.2. Visualization</w:t>
      </w:r>
    </w:p>
    <w:p w14:paraId="31160385">
      <w:pPr>
        <w:rPr>
          <w:rFonts w:hint="default" w:ascii="Times New Roman" w:hAnsi="Times New Roman" w:cs="Times New Roman"/>
          <w:sz w:val="32"/>
          <w:szCs w:val="32"/>
        </w:rPr>
      </w:pPr>
    </w:p>
    <w:p w14:paraId="6237D34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I used KDE plots and boxplots to examine the distribution and outliers in continuous variables like calories, fats, and sugar.</w:t>
      </w:r>
    </w:p>
    <w:p w14:paraId="5C5EF09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Count plots were used to visualize the frequency of each food category and meal type.</w:t>
      </w:r>
    </w:p>
    <w:p w14:paraId="0E36CDD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Feature importance analysis with Random Forest highlighted the most influential features for classification.</w:t>
      </w:r>
    </w:p>
    <w:p w14:paraId="6AB22BC3">
      <w:pPr>
        <w:rPr>
          <w:rFonts w:hint="default" w:ascii="Times New Roman" w:hAnsi="Times New Roman" w:cs="Times New Roman"/>
          <w:sz w:val="28"/>
          <w:szCs w:val="28"/>
        </w:rPr>
      </w:pPr>
    </w:p>
    <w:p w14:paraId="0163581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2.3. Feature Engineering</w:t>
      </w:r>
    </w:p>
    <w:p w14:paraId="444094FC">
      <w:pPr>
        <w:rPr>
          <w:rFonts w:hint="default" w:ascii="Times New Roman" w:hAnsi="Times New Roman" w:cs="Times New Roman"/>
          <w:sz w:val="32"/>
          <w:szCs w:val="32"/>
        </w:rPr>
      </w:pPr>
    </w:p>
    <w:p w14:paraId="5F91177E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Boolean features (e.g., gluten-free) were encoded as 0/1, and other categorical features were label-encoded.</w:t>
      </w:r>
    </w:p>
    <w:p w14:paraId="5CFD7017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007E8AB5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StandardScaler was applied to numerical features for uniformity</w:t>
      </w:r>
    </w:p>
    <w:p w14:paraId="3B152517">
      <w:pPr>
        <w:rPr>
          <w:rFonts w:hint="default"/>
        </w:rPr>
      </w:pP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92BCD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2.4. Feature Importance</w:t>
      </w:r>
    </w:p>
    <w:p w14:paraId="1C83AE2F">
      <w:pPr>
        <w:rPr>
          <w:rFonts w:hint="default"/>
        </w:rPr>
      </w:pPr>
    </w:p>
    <w:p w14:paraId="24F2B13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RandomForestClassifier was used to determine the most relevant features.</w:t>
      </w:r>
    </w:p>
    <w:p w14:paraId="575965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Top features included calories, protein, fat, sugar, and glycemic index.</w:t>
      </w:r>
    </w:p>
    <w:p w14:paraId="042C056D">
      <w:pPr>
        <w:rPr>
          <w:rFonts w:hint="default" w:ascii="Times New Roman" w:hAnsi="Times New Roman" w:cs="Times New Roman"/>
          <w:sz w:val="28"/>
          <w:szCs w:val="28"/>
        </w:rPr>
      </w:pPr>
    </w:p>
    <w:p w14:paraId="26674E5B">
      <w:pPr>
        <w:rPr>
          <w:rFonts w:hint="default"/>
        </w:rPr>
      </w:pPr>
    </w:p>
    <w:p w14:paraId="7CCF6D2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 w14:paraId="7C625364">
      <w:pPr>
        <w:rPr>
          <w:rFonts w:hint="default" w:ascii="Times New Roman" w:hAnsi="Times New Roman" w:cs="Times New Roman"/>
          <w:sz w:val="32"/>
          <w:szCs w:val="32"/>
        </w:rPr>
      </w:pPr>
    </w:p>
    <w:p w14:paraId="5606BCDF">
      <w:pPr>
        <w:rPr>
          <w:rFonts w:hint="default" w:ascii="Times New Roman" w:hAnsi="Times New Roman" w:cs="Times New Roman"/>
          <w:sz w:val="32"/>
          <w:szCs w:val="32"/>
        </w:rPr>
      </w:pPr>
    </w:p>
    <w:p w14:paraId="6B8998DA">
      <w:pPr>
        <w:rPr>
          <w:rFonts w:hint="default" w:ascii="Times New Roman" w:hAnsi="Times New Roman" w:cs="Times New Roman"/>
          <w:sz w:val="32"/>
          <w:szCs w:val="32"/>
        </w:rPr>
      </w:pPr>
    </w:p>
    <w:p w14:paraId="2F7DD534">
      <w:pPr>
        <w:rPr>
          <w:rFonts w:hint="default" w:ascii="Times New Roman" w:hAnsi="Times New Roman" w:cs="Times New Roman"/>
          <w:sz w:val="32"/>
          <w:szCs w:val="32"/>
        </w:rPr>
      </w:pPr>
    </w:p>
    <w:p w14:paraId="61B53AE3">
      <w:pPr>
        <w:rPr>
          <w:rFonts w:hint="default" w:ascii="Times New Roman" w:hAnsi="Times New Roman" w:cs="Times New Roman"/>
          <w:sz w:val="32"/>
          <w:szCs w:val="32"/>
        </w:rPr>
      </w:pPr>
    </w:p>
    <w:p w14:paraId="7F8CA55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Model Selection and Evaluation</w:t>
      </w:r>
    </w:p>
    <w:p w14:paraId="1BA6E2D9">
      <w:pPr>
        <w:rPr>
          <w:rFonts w:hint="default"/>
        </w:rPr>
      </w:pPr>
    </w:p>
    <w:p w14:paraId="0236E53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3.1. Models Trained</w:t>
      </w:r>
    </w:p>
    <w:p w14:paraId="07BAA116">
      <w:pPr>
        <w:rPr>
          <w:rFonts w:hint="default"/>
        </w:rPr>
      </w:pPr>
    </w:p>
    <w:p w14:paraId="1BB0237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trained the following models:</w:t>
      </w:r>
    </w:p>
    <w:p w14:paraId="6C389DF8">
      <w:pPr>
        <w:rPr>
          <w:rFonts w:hint="default" w:ascii="Times New Roman" w:hAnsi="Times New Roman" w:cs="Times New Roman"/>
          <w:sz w:val="28"/>
          <w:szCs w:val="28"/>
        </w:rPr>
      </w:pPr>
    </w:p>
    <w:p w14:paraId="542603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Logistic Regression</w:t>
      </w:r>
    </w:p>
    <w:p w14:paraId="130813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Decision Tree Classifier</w:t>
      </w:r>
    </w:p>
    <w:p w14:paraId="18B346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Random Forest Classifier</w:t>
      </w:r>
    </w:p>
    <w:p w14:paraId="4BB75F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K-Nearest Neighbors</w:t>
      </w:r>
    </w:p>
    <w:p w14:paraId="6B7A5B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Support Vector Machine</w:t>
      </w:r>
    </w:p>
    <w:p w14:paraId="5646588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XGBoost Classifier</w:t>
      </w:r>
    </w:p>
    <w:p w14:paraId="3FF4DB4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Gradient Boosting Classifier</w:t>
      </w:r>
    </w:p>
    <w:p w14:paraId="78564E95">
      <w:pPr>
        <w:rPr>
          <w:rFonts w:hint="default"/>
        </w:rPr>
      </w:pPr>
    </w:p>
    <w:p w14:paraId="7DBC49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3.2. Evaluation Metrics</w:t>
      </w:r>
    </w:p>
    <w:p w14:paraId="77BBB15F">
      <w:pPr>
        <w:rPr>
          <w:rFonts w:hint="default"/>
        </w:rPr>
      </w:pPr>
    </w:p>
    <w:p w14:paraId="2B058D5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Each model was evaluated using:</w:t>
      </w:r>
    </w:p>
    <w:p w14:paraId="7C505B18">
      <w:pPr>
        <w:rPr>
          <w:rFonts w:hint="default"/>
          <w:sz w:val="28"/>
          <w:szCs w:val="28"/>
        </w:rPr>
      </w:pPr>
    </w:p>
    <w:p w14:paraId="76B58CD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Accuracy</w:t>
      </w:r>
    </w:p>
    <w:p w14:paraId="63FD9F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Precision</w:t>
      </w:r>
    </w:p>
    <w:p w14:paraId="1646CA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Recall</w:t>
      </w:r>
    </w:p>
    <w:p w14:paraId="13D7A2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F1 Score</w:t>
      </w:r>
    </w:p>
    <w:p w14:paraId="4E2707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Confusion Matrix</w:t>
      </w:r>
    </w:p>
    <w:p w14:paraId="6A111730">
      <w:pPr>
        <w:rPr>
          <w:rFonts w:hint="default"/>
          <w:sz w:val="28"/>
          <w:szCs w:val="28"/>
        </w:rPr>
      </w:pPr>
    </w:p>
    <w:p w14:paraId="2C7E0D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3.3. Results</w:t>
      </w:r>
    </w:p>
    <w:p w14:paraId="40D463BA">
      <w:pPr>
        <w:rPr>
          <w:rFonts w:hint="default"/>
        </w:rPr>
      </w:pPr>
    </w:p>
    <w:p w14:paraId="6A9083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Ensemble methods (Random Forest, XGBoost, Gradient Boosting) generally outperformed simpler models.</w:t>
      </w:r>
    </w:p>
    <w:p w14:paraId="6B580E14">
      <w:pPr>
        <w:rPr>
          <w:rFonts w:hint="default" w:ascii="Times New Roman" w:hAnsi="Times New Roman" w:cs="Times New Roman"/>
          <w:sz w:val="28"/>
          <w:szCs w:val="28"/>
        </w:rPr>
      </w:pPr>
    </w:p>
    <w:p w14:paraId="5DC394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Feature importance analysis confirmed that calories, protein, fat, sugar, and glycemic index are key differentiators among food categories.</w:t>
      </w:r>
    </w:p>
    <w:p w14:paraId="25F20749">
      <w:pPr>
        <w:rPr>
          <w:rFonts w:hint="default" w:ascii="Times New Roman" w:hAnsi="Times New Roman" w:cs="Times New Roman"/>
          <w:sz w:val="28"/>
          <w:szCs w:val="28"/>
        </w:rPr>
      </w:pPr>
    </w:p>
    <w:p w14:paraId="590261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All trained models were saved using `pickle` for future deployment.</w:t>
      </w:r>
    </w:p>
    <w:p w14:paraId="32BA6A7C">
      <w:pPr>
        <w:rPr>
          <w:rFonts w:hint="default"/>
        </w:rPr>
      </w:pPr>
    </w:p>
    <w:p w14:paraId="26026CE4">
      <w:pPr>
        <w:rPr>
          <w:rFonts w:hint="default"/>
        </w:rPr>
      </w:pPr>
    </w:p>
    <w:p w14:paraId="09AD55F1">
      <w:pPr>
        <w:rPr>
          <w:rFonts w:hint="default"/>
        </w:rPr>
      </w:pPr>
    </w:p>
    <w:p w14:paraId="7AE944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 w14:paraId="51DA4BD2">
      <w:pPr>
        <w:rPr>
          <w:rFonts w:hint="default"/>
          <w:sz w:val="28"/>
          <w:szCs w:val="28"/>
        </w:rPr>
      </w:pPr>
    </w:p>
    <w:p w14:paraId="5216A8D3">
      <w:pPr>
        <w:rPr>
          <w:rFonts w:hint="default"/>
          <w:sz w:val="28"/>
          <w:szCs w:val="28"/>
        </w:rPr>
      </w:pPr>
    </w:p>
    <w:p w14:paraId="2EDBA014">
      <w:pPr>
        <w:rPr>
          <w:rFonts w:hint="default"/>
          <w:sz w:val="28"/>
          <w:szCs w:val="28"/>
        </w:rPr>
      </w:pPr>
    </w:p>
    <w:p w14:paraId="410A9B95">
      <w:pPr>
        <w:rPr>
          <w:rFonts w:hint="default"/>
          <w:sz w:val="28"/>
          <w:szCs w:val="28"/>
        </w:rPr>
      </w:pPr>
    </w:p>
    <w:p w14:paraId="224AE903">
      <w:pPr>
        <w:rPr>
          <w:rFonts w:hint="default"/>
          <w:sz w:val="28"/>
          <w:szCs w:val="28"/>
        </w:rPr>
      </w:pPr>
    </w:p>
    <w:p w14:paraId="45FFDFC7">
      <w:pPr>
        <w:rPr>
          <w:rFonts w:hint="default"/>
          <w:sz w:val="28"/>
          <w:szCs w:val="28"/>
        </w:rPr>
      </w:pPr>
    </w:p>
    <w:p w14:paraId="0279A6A1">
      <w:pPr>
        <w:rPr>
          <w:rFonts w:hint="default"/>
          <w:sz w:val="28"/>
          <w:szCs w:val="28"/>
        </w:rPr>
      </w:pPr>
    </w:p>
    <w:p w14:paraId="3E9E089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4. Insights and Recommendation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s</w:t>
      </w:r>
    </w:p>
    <w:p w14:paraId="47F250E1">
      <w:pPr>
        <w:rPr>
          <w:rFonts w:hint="default"/>
        </w:rPr>
      </w:pPr>
    </w:p>
    <w:p w14:paraId="356E3C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Key Features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Calories, protein, fat, and sugar are the most significant attributes for classifying food categories.</w:t>
      </w:r>
    </w:p>
    <w:p w14:paraId="480BBA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Model Choice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Ensemble models (Random Forest, XGBoost) are recommended for deployment due to their superior performance and robustness.</w:t>
      </w:r>
    </w:p>
    <w:p w14:paraId="2625FE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Data Quality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Maintaining clean, well-annotated data with minimal missing values and outliers is crucial for high model accuracy.</w:t>
      </w:r>
    </w:p>
    <w:p w14:paraId="1AF497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Practical Use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classification system can be integrated into dietary management apps, food tracking systems, or nutritional recommendation platforms.</w:t>
      </w:r>
    </w:p>
    <w:p w14:paraId="1A38022F">
      <w:pPr>
        <w:rPr>
          <w:rFonts w:hint="default" w:ascii="Times New Roman" w:hAnsi="Times New Roman" w:cs="Times New Roman"/>
          <w:sz w:val="28"/>
          <w:szCs w:val="28"/>
        </w:rPr>
      </w:pPr>
    </w:p>
    <w:p w14:paraId="7F082D54">
      <w:pPr>
        <w:rPr>
          <w:rFonts w:hint="default" w:ascii="Times New Roman" w:hAnsi="Times New Roman" w:cs="Times New Roman"/>
          <w:sz w:val="28"/>
          <w:szCs w:val="28"/>
        </w:rPr>
      </w:pPr>
    </w:p>
    <w:p w14:paraId="33415188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By:M.Karthik Chandra</w:t>
      </w:r>
    </w:p>
    <w:p w14:paraId="4355E6C6">
      <w:pPr>
        <w:rPr>
          <w:rFonts w:hint="default"/>
        </w:rPr>
      </w:pPr>
    </w:p>
    <w:p w14:paraId="1D763532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61D2069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5ED36D1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2F8D182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136DD8B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ελπίδα για καλή τύχη</w:t>
      </w:r>
    </w:p>
    <w:p w14:paraId="65A2F778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Thanks for th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IN"/>
        </w:rPr>
        <w:t>e opportunity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B5305"/>
    <w:multiLevelType w:val="singleLevel"/>
    <w:tmpl w:val="9A6B53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340EF78"/>
    <w:multiLevelType w:val="singleLevel"/>
    <w:tmpl w:val="3340EF7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E526E"/>
    <w:rsid w:val="550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2025-06-23T07:25:00Z</dcterms:created>
  <dc:creator>vinoth kanna</dc:creator>
  <cp:lastModifiedBy>vinoth kanna</cp:lastModifiedBy>
  <dcterms:modified xsi:type="dcterms:W3CDTF">2025-06-23T13:05:40Z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7709B2075243473486465F6F9F52FE97_11</vt:lpwstr>
  </property>
</Properties>
</file>