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46" w:rsidRDefault="00AD2CDB" w:rsidP="00AD2CDB">
      <w:pPr>
        <w:jc w:val="center"/>
        <w:rPr>
          <w:rFonts w:ascii="Courier New" w:hAnsi="Courier New" w:cs="Courier New"/>
          <w:b/>
          <w:sz w:val="28"/>
        </w:rPr>
      </w:pPr>
      <w:r w:rsidRPr="00AD2CDB">
        <w:rPr>
          <w:rFonts w:ascii="Courier New" w:hAnsi="Courier New" w:cs="Courier New"/>
          <w:b/>
          <w:sz w:val="28"/>
        </w:rPr>
        <w:t>Read me</w:t>
      </w:r>
    </w:p>
    <w:p w:rsidR="00AD2CDB" w:rsidRPr="00AD2CDB" w:rsidRDefault="00AD2CDB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AD2CDB">
        <w:rPr>
          <w:rFonts w:ascii="Courier New" w:hAnsi="Courier New" w:cs="Courier New"/>
        </w:rPr>
        <w:t xml:space="preserve">Please see “Subject_details.xlsx” for </w:t>
      </w:r>
      <w:r w:rsidRPr="00AD2CDB">
        <w:rPr>
          <w:rFonts w:ascii="Courier New" w:hAnsi="Courier New" w:cs="Courier New"/>
        </w:rPr>
        <w:t>details</w:t>
      </w:r>
      <w:r w:rsidRPr="00AD2CDB">
        <w:rPr>
          <w:rFonts w:ascii="Courier New" w:hAnsi="Courier New" w:cs="Courier New"/>
        </w:rPr>
        <w:t xml:space="preserve"> of below mentioned field.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 xml:space="preserve">Data Id: </w:t>
      </w:r>
      <w:r w:rsidR="00680422" w:rsidRPr="00680422">
        <w:rPr>
          <w:rFonts w:ascii="Courier New" w:hAnsi="Courier New" w:cs="Courier New"/>
        </w:rPr>
        <w:t>ID</w:t>
      </w:r>
      <w:r w:rsidRPr="00680422">
        <w:rPr>
          <w:rFonts w:ascii="Courier New" w:hAnsi="Courier New" w:cs="Courier New"/>
        </w:rPr>
        <w:t xml:space="preserve"> of the subject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>Age: Age of the subject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>Gender: Gender of the subject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>Date: Data of experiment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>Time</w:t>
      </w:r>
      <w:r w:rsidR="00AE2877">
        <w:rPr>
          <w:rFonts w:ascii="Courier New" w:hAnsi="Courier New" w:cs="Courier New"/>
        </w:rPr>
        <w:t>: Starting t</w:t>
      </w:r>
      <w:r w:rsidRPr="00680422">
        <w:rPr>
          <w:rFonts w:ascii="Courier New" w:hAnsi="Courier New" w:cs="Courier New"/>
        </w:rPr>
        <w:t>ime of the experiment</w:t>
      </w:r>
    </w:p>
    <w:p w:rsidR="00AD2CDB" w:rsidRPr="00680422" w:rsidRDefault="00AD2CDB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80422">
        <w:rPr>
          <w:rFonts w:ascii="Courier New" w:hAnsi="Courier New" w:cs="Courier New"/>
        </w:rPr>
        <w:t>Score: PHQ-9 score of the subject</w:t>
      </w:r>
    </w:p>
    <w:p w:rsidR="00AD2CDB" w:rsidRDefault="00680422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EEG data of each experiment is stored in separate file</w:t>
      </w:r>
      <w:r w:rsidR="00AE287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</w:p>
    <w:p w:rsidR="00680422" w:rsidRDefault="00AE2877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dataset file has</w:t>
      </w:r>
      <w:r w:rsidR="006804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its </w:t>
      </w:r>
      <w:r w:rsidR="00680422">
        <w:rPr>
          <w:rFonts w:ascii="Courier New" w:hAnsi="Courier New" w:cs="Courier New"/>
        </w:rPr>
        <w:t>name according to the “ID of the subject”.</w:t>
      </w:r>
    </w:p>
    <w:p w:rsidR="00680422" w:rsidRDefault="00680422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dataset can be converted into </w:t>
      </w:r>
      <w:proofErr w:type="spellStart"/>
      <w:r>
        <w:rPr>
          <w:rFonts w:ascii="Courier New" w:hAnsi="Courier New" w:cs="Courier New"/>
        </w:rPr>
        <w:t>Matlab</w:t>
      </w:r>
      <w:proofErr w:type="spellEnd"/>
      <w:r>
        <w:rPr>
          <w:rFonts w:ascii="Courier New" w:hAnsi="Courier New" w:cs="Courier New"/>
        </w:rPr>
        <w:t xml:space="preserve"> variable using “</w:t>
      </w:r>
      <w:proofErr w:type="spellStart"/>
      <w:r>
        <w:rPr>
          <w:rFonts w:ascii="Courier New" w:hAnsi="Courier New" w:cs="Courier New"/>
        </w:rPr>
        <w:t>Matlab</w:t>
      </w:r>
      <w:proofErr w:type="spellEnd"/>
      <w:r>
        <w:rPr>
          <w:rFonts w:ascii="Courier New" w:hAnsi="Courier New" w:cs="Courier New"/>
        </w:rPr>
        <w:t>” or “Octave” software.</w:t>
      </w:r>
    </w:p>
    <w:p w:rsidR="00680422" w:rsidRDefault="00680422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dataset file has a </w:t>
      </w:r>
      <w:r w:rsidR="00AE2877">
        <w:rPr>
          <w:rFonts w:ascii="Courier New" w:hAnsi="Courier New" w:cs="Courier New"/>
        </w:rPr>
        <w:t>structure.</w:t>
      </w:r>
    </w:p>
    <w:p w:rsidR="00680422" w:rsidRDefault="00680422" w:rsidP="00AD2C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structure has three fields</w:t>
      </w:r>
    </w:p>
    <w:p w:rsidR="00680422" w:rsidRDefault="00680422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data:  continuous data of the experiment (both eye opened and eye closed states)</w:t>
      </w:r>
    </w:p>
    <w:p w:rsidR="00680422" w:rsidRPr="00680422" w:rsidRDefault="00680422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dataClose</w:t>
      </w:r>
      <w:proofErr w:type="spellEnd"/>
      <w:r>
        <w:rPr>
          <w:rFonts w:ascii="Courier New" w:hAnsi="Courier New" w:cs="Courier New"/>
        </w:rPr>
        <w:t xml:space="preserve">:  </w:t>
      </w:r>
      <w:r>
        <w:rPr>
          <w:rFonts w:ascii="Courier New" w:hAnsi="Courier New" w:cs="Courier New"/>
        </w:rPr>
        <w:t>data of</w:t>
      </w:r>
      <w:r>
        <w:rPr>
          <w:rFonts w:ascii="Courier New" w:hAnsi="Courier New" w:cs="Courier New"/>
        </w:rPr>
        <w:t xml:space="preserve"> eye closed state</w:t>
      </w:r>
    </w:p>
    <w:p w:rsidR="00680422" w:rsidRDefault="00680422" w:rsidP="00680422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dataOpen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 of</w:t>
      </w:r>
      <w:r>
        <w:rPr>
          <w:rFonts w:ascii="Courier New" w:hAnsi="Courier New" w:cs="Courier New"/>
        </w:rPr>
        <w:t xml:space="preserve"> eye opened state</w:t>
      </w:r>
    </w:p>
    <w:p w:rsidR="00680422" w:rsidRDefault="00BD20BC" w:rsidP="0068042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three fields have double type values (in micro volts)</w:t>
      </w:r>
      <w:r w:rsidR="003D5BE9">
        <w:rPr>
          <w:rFonts w:ascii="Courier New" w:hAnsi="Courier New" w:cs="Courier New"/>
        </w:rPr>
        <w:t xml:space="preserve"> with size 20</w:t>
      </w:r>
      <w:r w:rsidR="00AE2877">
        <w:rPr>
          <w:rFonts w:ascii="Courier New" w:hAnsi="Courier New" w:cs="Courier New"/>
        </w:rPr>
        <w:t xml:space="preserve"> x N, where N is the total number o</w:t>
      </w:r>
      <w:r w:rsidR="00A75862">
        <w:rPr>
          <w:rFonts w:ascii="Courier New" w:hAnsi="Courier New" w:cs="Courier New"/>
        </w:rPr>
        <w:t>f time points of the</w:t>
      </w:r>
      <w:bookmarkStart w:id="0" w:name="_GoBack"/>
      <w:bookmarkEnd w:id="0"/>
      <w:r w:rsidR="003D5BE9">
        <w:rPr>
          <w:rFonts w:ascii="Courier New" w:hAnsi="Courier New" w:cs="Courier New"/>
        </w:rPr>
        <w:t xml:space="preserve"> eye state.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row of the matrix is for A1-A2.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Fp1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II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Fp2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row of the matrix is for </w:t>
      </w:r>
      <w:r>
        <w:rPr>
          <w:rFonts w:ascii="Courier New" w:hAnsi="Courier New" w:cs="Courier New"/>
        </w:rPr>
        <w:t>F7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F3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Fz</w:t>
      </w:r>
      <w:proofErr w:type="spellEnd"/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F4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F8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T3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row of the matrix is for </w:t>
      </w:r>
      <w:r>
        <w:rPr>
          <w:rFonts w:ascii="Courier New" w:hAnsi="Courier New" w:cs="Courier New"/>
        </w:rPr>
        <w:t>C3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Cz</w:t>
      </w:r>
      <w:proofErr w:type="spellEnd"/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C4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T4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T5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XV</w:t>
      </w:r>
      <w:r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P3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XV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Pz</w:t>
      </w:r>
      <w:proofErr w:type="spellEnd"/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XVI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P4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XVII</w:t>
      </w:r>
      <w:r>
        <w:rPr>
          <w:rFonts w:ascii="Courier New" w:hAnsi="Courier New" w:cs="Courier New"/>
        </w:rPr>
        <w:t>I row of the matrix is for</w:t>
      </w:r>
      <w:r>
        <w:rPr>
          <w:rFonts w:ascii="Courier New" w:hAnsi="Courier New" w:cs="Courier New"/>
        </w:rPr>
        <w:t xml:space="preserve"> T6</w:t>
      </w:r>
    </w:p>
    <w:p w:rsid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row of the matrix is for </w:t>
      </w:r>
      <w:r>
        <w:rPr>
          <w:rFonts w:ascii="Courier New" w:hAnsi="Courier New" w:cs="Courier New"/>
        </w:rPr>
        <w:t>O1</w:t>
      </w:r>
    </w:p>
    <w:p w:rsidR="003D5BE9" w:rsidRPr="003D5BE9" w:rsidRDefault="003D5BE9" w:rsidP="003D5BE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3D5BE9">
        <w:rPr>
          <w:rFonts w:ascii="Courier New" w:hAnsi="Courier New" w:cs="Courier New"/>
        </w:rPr>
        <w:t>XX</w:t>
      </w:r>
      <w:r w:rsidRPr="003D5BE9">
        <w:rPr>
          <w:rFonts w:ascii="Courier New" w:hAnsi="Courier New" w:cs="Courier New"/>
        </w:rPr>
        <w:t xml:space="preserve"> row of the matrix is for</w:t>
      </w:r>
      <w:r>
        <w:rPr>
          <w:rFonts w:ascii="Courier New" w:hAnsi="Courier New" w:cs="Courier New"/>
        </w:rPr>
        <w:t xml:space="preserve"> O2</w:t>
      </w:r>
    </w:p>
    <w:p w:rsidR="00AD2CDB" w:rsidRDefault="00AE2877" w:rsidP="00B149E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AE2877">
        <w:rPr>
          <w:rFonts w:ascii="Courier New" w:hAnsi="Courier New" w:cs="Courier New"/>
        </w:rPr>
        <w:t>sampling rate of EEG acquisition system is 256Hz</w:t>
      </w:r>
      <w:r>
        <w:rPr>
          <w:rFonts w:ascii="Courier New" w:hAnsi="Courier New" w:cs="Courier New"/>
        </w:rPr>
        <w:t>.</w:t>
      </w:r>
    </w:p>
    <w:p w:rsidR="0023391E" w:rsidRPr="003C2B2F" w:rsidRDefault="0023391E" w:rsidP="0023391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C2B2F">
        <w:rPr>
          <w:rFonts w:ascii="Courier New" w:hAnsi="Courier New" w:cs="Courier New"/>
        </w:rPr>
        <w:t>Use “</w:t>
      </w:r>
      <w:proofErr w:type="gramStart"/>
      <w:r w:rsidRPr="003C2B2F">
        <w:rPr>
          <w:rFonts w:ascii="Courier New" w:hAnsi="Courier New" w:cs="Courier New"/>
        </w:rPr>
        <w:t>load(</w:t>
      </w:r>
      <w:proofErr w:type="gramEnd"/>
      <w:r w:rsidRPr="003C2B2F">
        <w:rPr>
          <w:rFonts w:ascii="Courier New" w:hAnsi="Courier New" w:cs="Courier New"/>
        </w:rPr>
        <w:t>"data_1001")” to load the structure to the runtime.</w:t>
      </w:r>
    </w:p>
    <w:p w:rsidR="00AD2CDB" w:rsidRPr="00AD2CDB" w:rsidRDefault="00AD2CDB" w:rsidP="00AD2CDB">
      <w:pPr>
        <w:rPr>
          <w:rFonts w:ascii="Courier New" w:hAnsi="Courier New" w:cs="Courier New"/>
        </w:rPr>
      </w:pPr>
      <w:r w:rsidRPr="00AD2CDB">
        <w:rPr>
          <w:rFonts w:ascii="Courier New" w:hAnsi="Courier New" w:cs="Courier New"/>
        </w:rPr>
        <w:tab/>
      </w:r>
      <w:r w:rsidRPr="00AD2CDB">
        <w:rPr>
          <w:rFonts w:ascii="Courier New" w:hAnsi="Courier New" w:cs="Courier New"/>
        </w:rPr>
        <w:tab/>
      </w:r>
      <w:r w:rsidRPr="00AD2CDB">
        <w:rPr>
          <w:rFonts w:ascii="Courier New" w:hAnsi="Courier New" w:cs="Courier New"/>
        </w:rPr>
        <w:tab/>
      </w:r>
      <w:r w:rsidRPr="00AD2CDB">
        <w:rPr>
          <w:rFonts w:ascii="Courier New" w:hAnsi="Courier New" w:cs="Courier New"/>
        </w:rPr>
        <w:tab/>
      </w:r>
      <w:r w:rsidRPr="00AD2CDB">
        <w:rPr>
          <w:rFonts w:ascii="Courier New" w:hAnsi="Courier New" w:cs="Courier New"/>
        </w:rPr>
        <w:tab/>
      </w:r>
    </w:p>
    <w:sectPr w:rsidR="00AD2CDB" w:rsidRPr="00AD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00596"/>
    <w:multiLevelType w:val="hybridMultilevel"/>
    <w:tmpl w:val="9DE8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C6E8B"/>
    <w:multiLevelType w:val="hybridMultilevel"/>
    <w:tmpl w:val="342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646FE"/>
    <w:multiLevelType w:val="hybridMultilevel"/>
    <w:tmpl w:val="75023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37"/>
    <w:rsid w:val="0023391E"/>
    <w:rsid w:val="003C2B2F"/>
    <w:rsid w:val="003D5BE9"/>
    <w:rsid w:val="00680422"/>
    <w:rsid w:val="006B5055"/>
    <w:rsid w:val="00806DD0"/>
    <w:rsid w:val="00872C46"/>
    <w:rsid w:val="00A60038"/>
    <w:rsid w:val="00A75862"/>
    <w:rsid w:val="00AD2CDB"/>
    <w:rsid w:val="00AE2877"/>
    <w:rsid w:val="00BD20BC"/>
    <w:rsid w:val="00F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0B77"/>
  <w15:chartTrackingRefBased/>
  <w15:docId w15:val="{30A56C85-6942-4056-B664-20868475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DD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2020-12-29T12:12:00Z</dcterms:created>
  <dcterms:modified xsi:type="dcterms:W3CDTF">2020-12-29T13:46:00Z</dcterms:modified>
</cp:coreProperties>
</file>