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E7490"/>
          <w:sz w:val="40"/>
        </w:rPr>
        <w:t>LAPORAN SPESIFIKASI PENGUJIAN SISTEM (STC)</w:t>
      </w:r>
    </w:p>
    <w:p>
      <w:pPr>
        <w:jc w:val="center"/>
      </w:pPr>
      <w:r>
        <w:rPr>
          <w:rFonts w:ascii="Segoe UI" w:hAnsi="Segoe UI"/>
          <w:i/>
          <w:color w:val="0891B2"/>
          <w:sz w:val="28"/>
        </w:rPr>
        <w:t>V.I.S.I.O.N (Visual Intelligence System for IoT &amp; Optimized Nutrition)</w:t>
      </w:r>
    </w:p>
    <w:p>
      <w:pPr>
        <w:jc w:val="center"/>
      </w:pPr>
      <w:r>
        <w:rPr>
          <w:color w:val="64748B"/>
          <w:sz w:val="20"/>
        </w:rPr>
        <w:t>Tanggal Pengujian: 21 May 2026</w:t>
        <w:br/>
        <w:t>Status: 100% PASSED</w:t>
      </w:r>
    </w:p>
    <w:p>
      <w:pPr>
        <w:spacing w:after="400"/>
      </w:pPr>
    </w:p>
    <w:p>
      <w:r>
        <w:rPr>
          <w:b/>
          <w:color w:val="0E7490"/>
          <w:sz w:val="28"/>
        </w:rPr>
        <w:t>1. Pendahuluan</w:t>
      </w:r>
    </w:p>
    <w:p>
      <w:pPr>
        <w:spacing w:after="240"/>
      </w:pPr>
      <w:r>
        <w:t>Dokumen ini menyajikan hasil pengujian sistem lengkap (System Test Cases / STC) untuk sistem V.I.S.I.O.N yang meliputi integrasi IoT Hardware (ESP32), Backend Flask API, AI Workflow Inference (Roboflow), Supabase Database/Storage, serta Aplikasi Mobile Flutter. Pengujian ini bertujuan memastikan keandalan alur pemberian pakan otomatis berdasarkan penjadwalan waktu serta pemantauan kualitas air kolam secara real-time.</w:t>
      </w:r>
    </w:p>
    <w:p>
      <w:r>
        <w:rPr>
          <w:b/>
          <w:color w:val="0E7490"/>
          <w:sz w:val="28"/>
        </w:rPr>
        <w:t>2. Klasifikasi Tingkat Keparahan Bug (Severity Matrix)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E7490"/>
          </w:tcPr>
          <w:p>
            <w:r>
              <w:rPr>
                <w:b/>
                <w:color w:val="FFFFFF"/>
              </w:rPr>
              <w:t>Tingkat Keparahan (Severity)</w:t>
            </w:r>
          </w:p>
        </w:tc>
        <w:tc>
          <w:tcPr>
            <w:tcW w:type="dxa" w:w="4680"/>
            <w:shd w:fill="0E7490"/>
          </w:tcPr>
          <w:p>
            <w:r>
              <w:rPr>
                <w:b/>
                <w:color w:val="FFFFFF"/>
              </w:rPr>
              <w:t>Deskripsi Dampak Bug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b/>
              </w:rPr>
              <w:t>S1 (Critical)</w:t>
            </w:r>
          </w:p>
        </w:tc>
        <w:tc>
          <w:tcPr>
            <w:tcW w:type="dxa" w:w="4680"/>
            <w:shd w:fill="FFFFFF"/>
          </w:tcPr>
          <w:p>
            <w:r>
              <w:t>Kegagalan fatal sistem yang menyebabkan crash total, kebocoran data keamanan (bypass auth), atau kegagalan perangkat keras (servo dispenser pakan macet terbuka).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</w:rPr>
              <w:t>S2 (Major)</w:t>
            </w:r>
          </w:p>
        </w:tc>
        <w:tc>
          <w:tcPr>
            <w:tcW w:type="dxa" w:w="4680"/>
            <w:shd w:fill="F1F5F9"/>
          </w:tcPr>
          <w:p>
            <w:r>
              <w:t>Fungsionalitas inti terganggu serius (AI mendeteksi kenyang tapi tidak menghentikan servo, jadwal pakan terlewati, data telemetri sensor tidak terkirim).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b/>
              </w:rPr>
              <w:t>S3 (Medium)</w:t>
            </w:r>
          </w:p>
        </w:tc>
        <w:tc>
          <w:tcPr>
            <w:tcW w:type="dxa" w:w="4680"/>
            <w:shd w:fill="FFFFFF"/>
          </w:tcPr>
          <w:p>
            <w:r>
              <w:t>Fungsionalitas pendukung bermasalah namun sistem tetap dapat digunakan (grafik pH salah hitung rata-rata, navigasi lambat, notifikasi snackbar telat).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</w:rPr>
              <w:t>S4 (Minor)</w:t>
            </w:r>
          </w:p>
        </w:tc>
        <w:tc>
          <w:tcPr>
            <w:tcW w:type="dxa" w:w="4680"/>
            <w:shd w:fill="F1F5F9"/>
          </w:tcPr>
          <w:p>
            <w:r>
              <w:t>Masalah visual, typo pengetikan teks UI, estetika penempatan tombol, atau kesalahan tata bahasa ringan.</w:t>
            </w:r>
          </w:p>
        </w:tc>
      </w:tr>
    </w:tbl>
    <w:p>
      <w:pPr>
        <w:spacing w:after="400"/>
      </w:pPr>
    </w:p>
    <w:p>
      <w:r>
        <w:rPr>
          <w:b/>
          <w:color w:val="0E7490"/>
          <w:sz w:val="28"/>
        </w:rPr>
        <w:t>3. Matriks Kasus Uji Detail (System Test Cases)</w:t>
      </w:r>
    </w:p>
    <w:p>
      <w:pPr>
        <w:spacing w:before="280" w:after="120"/>
      </w:pPr>
      <w:r>
        <w:rPr>
          <w:b/>
          <w:color w:val="0891B2"/>
          <w:sz w:val="24"/>
        </w:rPr>
        <w:t>Modul 1: Perangkat Keras IoT &amp; MQTT (ESP-HWD)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0891B2"/>
          </w:tcPr>
          <w:p>
            <w:r>
              <w:rPr>
                <w:b/>
                <w:color w:val="FFFFFF"/>
                <w:sz w:val="20"/>
              </w:rPr>
              <w:t>ID Case</w:t>
            </w:r>
          </w:p>
        </w:tc>
        <w:tc>
          <w:tcPr>
            <w:tcW w:type="dxa" w:w="3168"/>
            <w:shd w:fill="0891B2"/>
          </w:tcPr>
          <w:p>
            <w:r>
              <w:rPr>
                <w:b/>
                <w:color w:val="FFFFFF"/>
                <w:sz w:val="20"/>
              </w:rPr>
              <w:t>Skenario Uji &amp; Langkah</w:t>
            </w:r>
          </w:p>
        </w:tc>
        <w:tc>
          <w:tcPr>
            <w:tcW w:type="dxa" w:w="3168"/>
            <w:shd w:fill="0891B2"/>
          </w:tcPr>
          <w:p>
            <w:r>
              <w:rPr>
                <w:b/>
                <w:color w:val="FFFFFF"/>
                <w:sz w:val="20"/>
              </w:rPr>
              <w:t>Hasil yang Diharapkan</w:t>
            </w:r>
          </w:p>
        </w:tc>
        <w:tc>
          <w:tcPr>
            <w:tcW w:type="dxa" w:w="576"/>
            <w:shd w:fill="0891B2"/>
          </w:tcPr>
          <w:p>
            <w:r>
              <w:rPr>
                <w:b/>
                <w:color w:val="FFFFFF"/>
                <w:sz w:val="20"/>
              </w:rPr>
              <w:t>Sev</w:t>
            </w:r>
          </w:p>
        </w:tc>
        <w:tc>
          <w:tcPr>
            <w:tcW w:type="dxa" w:w="1152"/>
            <w:shd w:fill="0891B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ESP-HWD-01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Kalibrasi &amp; Pembacaan Analog pH (Oversampling)</w:t>
              <w:br/>
              <w:t>1. Celupkan probe sensor ke cairan buffer pH 7.0 dan 4.01.</w:t>
              <w:br/>
              <w:t>2. Amati serial monitor.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ESP32 membaca analog non-blocking 10x oversampling. Nilai pH stabil di 7.0 ±0.2 dan 4.0 ±0.2.</w:t>
            </w:r>
          </w:p>
        </w:tc>
        <w:tc>
          <w:tcPr>
            <w:tcW w:type="dxa" w:w="576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S2</w:t>
            </w:r>
          </w:p>
        </w:tc>
        <w:tc>
          <w:tcPr>
            <w:tcW w:type="dxa" w:w="1152"/>
            <w:shd w:fill="FFFFFF"/>
          </w:tcPr>
          <w:p>
            <w:pPr>
              <w:spacing w:after="40" w:before="40"/>
            </w:pPr>
            <w:r>
              <w:rPr>
                <w:b/>
                <w:color w:val="10B981"/>
                <w:sz w:val="19"/>
              </w:rPr>
              <w:t>PASSED</w:t>
            </w:r>
          </w:p>
        </w:tc>
      </w:tr>
      <w:tr>
        <w:tc>
          <w:tcPr>
            <w:tcW w:type="dxa" w:w="1296"/>
            <w:shd w:fill="F8FAFC"/>
          </w:tcPr>
          <w:p>
            <w:pPr>
              <w:spacing w:after="40" w:before="40"/>
            </w:pPr>
            <w:r>
              <w:rPr>
                <w:b/>
                <w:sz w:val="19"/>
              </w:rPr>
              <w:t>ESP-HWD-02</w:t>
            </w:r>
          </w:p>
        </w:tc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Pengujian Jarak Dispenser Pakan (Ultrasonic)</w:t>
              <w:br/>
              <w:t>1. Letakkan penghalang manual pada jarak 10.0 cm.</w:t>
              <w:br/>
              <w:t>2. Amati payload JSON MQTT.</w:t>
            </w:r>
          </w:p>
        </w:tc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ESP32 mempublikasikan data jarak secara periodik 2s sekali ke topik 'visio/bioflok/sensor'.</w:t>
            </w:r>
          </w:p>
        </w:tc>
        <w:tc>
          <w:tcPr>
            <w:tcW w:type="dxa" w:w="576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S2</w:t>
            </w:r>
          </w:p>
        </w:tc>
        <w:tc>
          <w:tcPr>
            <w:tcW w:type="dxa" w:w="1152"/>
            <w:shd w:fill="F8FAFC"/>
          </w:tcPr>
          <w:p>
            <w:pPr>
              <w:spacing w:after="40" w:before="40"/>
            </w:pPr>
            <w:r>
              <w:rPr>
                <w:b/>
                <w:color w:val="10B981"/>
                <w:sz w:val="19"/>
              </w:rPr>
              <w:t>PASSED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ESP-HWD-03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Penerimaan Komando Servo Aktif ('buka')</w:t>
              <w:br/>
              <w:t>1. Kirim MQTT payload '{"perintah_servo": "buka"}'.</w:t>
              <w:br/>
              <w:t>2. Amati servo.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Servo berputar ke 90° (buka) 1 detik, lalu ke 0° (tutup) 3 detik, berulang secara non-blocking.</w:t>
            </w:r>
          </w:p>
        </w:tc>
        <w:tc>
          <w:tcPr>
            <w:tcW w:type="dxa" w:w="576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S1</w:t>
            </w:r>
          </w:p>
        </w:tc>
        <w:tc>
          <w:tcPr>
            <w:tcW w:type="dxa" w:w="1152"/>
            <w:shd w:fill="FFFFFF"/>
          </w:tcPr>
          <w:p>
            <w:pPr>
              <w:spacing w:after="40" w:before="40"/>
            </w:pPr>
            <w:r>
              <w:rPr>
                <w:b/>
                <w:color w:val="10B981"/>
                <w:sz w:val="19"/>
              </w:rPr>
              <w:t>PASSED</w:t>
            </w:r>
          </w:p>
        </w:tc>
      </w:tr>
      <w:tr>
        <w:tc>
          <w:tcPr>
            <w:tcW w:type="dxa" w:w="1296"/>
            <w:shd w:fill="F8FAFC"/>
          </w:tcPr>
          <w:p>
            <w:pPr>
              <w:spacing w:after="40" w:before="40"/>
            </w:pPr>
            <w:r>
              <w:rPr>
                <w:b/>
                <w:sz w:val="19"/>
              </w:rPr>
              <w:t>ESP-HWD-04</w:t>
            </w:r>
          </w:p>
        </w:tc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Penerimaan Komando Servo Nonaktif ('tutup')</w:t>
              <w:br/>
              <w:t>1. Kirim MQTT payload '{"perintah_servo": "tutup"}'.</w:t>
              <w:br/>
              <w:t>2. Amati servo.</w:t>
            </w:r>
          </w:p>
        </w:tc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Siklus pakan dihentikan seketika dan servo terkunci rapat di sudut 0° dalam waktu &lt; 500 ms.</w:t>
            </w:r>
          </w:p>
        </w:tc>
        <w:tc>
          <w:tcPr>
            <w:tcW w:type="dxa" w:w="576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S1</w:t>
            </w:r>
          </w:p>
        </w:tc>
        <w:tc>
          <w:tcPr>
            <w:tcW w:type="dxa" w:w="1152"/>
            <w:shd w:fill="F8FAFC"/>
          </w:tcPr>
          <w:p>
            <w:pPr>
              <w:spacing w:after="40" w:before="40"/>
            </w:pPr>
            <w:r>
              <w:rPr>
                <w:b/>
                <w:color w:val="10B981"/>
                <w:sz w:val="19"/>
              </w:rPr>
              <w:t>PASSED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0891B2"/>
          <w:sz w:val="24"/>
        </w:rPr>
        <w:t>Modul 2: Backend Flask API &amp; Scheduler (BKE-API)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0891B2"/>
          </w:tcPr>
          <w:p>
            <w:r>
              <w:rPr>
                <w:b/>
                <w:color w:val="FFFFFF"/>
                <w:sz w:val="20"/>
              </w:rPr>
              <w:t>ID Case</w:t>
            </w:r>
          </w:p>
        </w:tc>
        <w:tc>
          <w:tcPr>
            <w:tcW w:type="dxa" w:w="3168"/>
            <w:shd w:fill="0891B2"/>
          </w:tcPr>
          <w:p>
            <w:r>
              <w:rPr>
                <w:b/>
                <w:color w:val="FFFFFF"/>
                <w:sz w:val="20"/>
              </w:rPr>
              <w:t>Skenario Uji &amp; Langkah</w:t>
            </w:r>
          </w:p>
        </w:tc>
        <w:tc>
          <w:tcPr>
            <w:tcW w:type="dxa" w:w="3168"/>
            <w:shd w:fill="0891B2"/>
          </w:tcPr>
          <w:p>
            <w:r>
              <w:rPr>
                <w:b/>
                <w:color w:val="FFFFFF"/>
                <w:sz w:val="20"/>
              </w:rPr>
              <w:t>Hasil yang Diharapkan</w:t>
            </w:r>
          </w:p>
        </w:tc>
        <w:tc>
          <w:tcPr>
            <w:tcW w:type="dxa" w:w="576"/>
            <w:shd w:fill="0891B2"/>
          </w:tcPr>
          <w:p>
            <w:r>
              <w:rPr>
                <w:b/>
                <w:color w:val="FFFFFF"/>
                <w:sz w:val="20"/>
              </w:rPr>
              <w:t>Sev</w:t>
            </w:r>
          </w:p>
        </w:tc>
        <w:tc>
          <w:tcPr>
            <w:tcW w:type="dxa" w:w="1152"/>
            <w:shd w:fill="0891B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BKE-API-01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Endpoint Telemetri (/api/status - GET)</w:t>
              <w:br/>
              <w:t>1. Lakukan GET ke /api/status.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HTTP 200 OK. Mengembalikan data sensor (pH, sisa pakan, status servo, AI, sesi aktif, jadwal).</w:t>
            </w:r>
          </w:p>
        </w:tc>
        <w:tc>
          <w:tcPr>
            <w:tcW w:type="dxa" w:w="576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S2</w:t>
            </w:r>
          </w:p>
        </w:tc>
        <w:tc>
          <w:tcPr>
            <w:tcW w:type="dxa" w:w="1152"/>
            <w:shd w:fill="FFFFFF"/>
          </w:tcPr>
          <w:p>
            <w:pPr>
              <w:spacing w:after="40" w:before="40"/>
            </w:pPr>
            <w:r>
              <w:rPr>
                <w:b/>
                <w:color w:val="10B981"/>
                <w:sz w:val="19"/>
              </w:rPr>
              <w:t>PASSED</w:t>
            </w:r>
          </w:p>
        </w:tc>
      </w:tr>
      <w:tr>
        <w:tc>
          <w:tcPr>
            <w:tcW w:type="dxa" w:w="1296"/>
            <w:shd w:fill="F8FAFC"/>
          </w:tcPr>
          <w:p>
            <w:pPr>
              <w:spacing w:after="40" w:before="40"/>
            </w:pPr>
            <w:r>
              <w:rPr>
                <w:b/>
                <w:sz w:val="19"/>
              </w:rPr>
              <w:t>BKE-API-02</w:t>
            </w:r>
          </w:p>
        </w:tc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Pemicu Pakan Manual (/api/kontrol - POST - feed)</w:t>
              <w:br/>
              <w:t>1. POST JSON '{"aksi": "feed"}' ke /api/kontrol.</w:t>
            </w:r>
          </w:p>
        </w:tc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HTTP 200 OK. status_servo_aktif = True, UUID sesi terbit, record tabel sesi_pakan dibuat, MQTT publish 'buka'.</w:t>
            </w:r>
          </w:p>
        </w:tc>
        <w:tc>
          <w:tcPr>
            <w:tcW w:type="dxa" w:w="576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S1</w:t>
            </w:r>
          </w:p>
        </w:tc>
        <w:tc>
          <w:tcPr>
            <w:tcW w:type="dxa" w:w="1152"/>
            <w:shd w:fill="F8FAFC"/>
          </w:tcPr>
          <w:p>
            <w:pPr>
              <w:spacing w:after="40" w:before="40"/>
            </w:pPr>
            <w:r>
              <w:rPr>
                <w:b/>
                <w:color w:val="10B981"/>
                <w:sz w:val="19"/>
              </w:rPr>
              <w:t>PASSED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BKE-API-03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Hentikan Pakan Manual (/api/kontrol - POST - stop)</w:t>
              <w:br/>
              <w:t>1. POST JSON '{"aksi": "stop"}' ke /api/kontrol.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HTTP 200 OK. status_servo_aktif = False, MQTT publish 'tutup', log record tabel log_visual_ai disimpan.</w:t>
            </w:r>
          </w:p>
        </w:tc>
        <w:tc>
          <w:tcPr>
            <w:tcW w:type="dxa" w:w="576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S1</w:t>
            </w:r>
          </w:p>
        </w:tc>
        <w:tc>
          <w:tcPr>
            <w:tcW w:type="dxa" w:w="1152"/>
            <w:shd w:fill="FFFFFF"/>
          </w:tcPr>
          <w:p>
            <w:pPr>
              <w:spacing w:after="40" w:before="40"/>
            </w:pPr>
            <w:r>
              <w:rPr>
                <w:b/>
                <w:color w:val="10B981"/>
                <w:sz w:val="19"/>
              </w:rPr>
              <w:t>PASSED</w:t>
            </w:r>
          </w:p>
        </w:tc>
      </w:tr>
      <w:tr>
        <w:tc>
          <w:tcPr>
            <w:tcW w:type="dxa" w:w="1296"/>
            <w:shd w:fill="F8FAFC"/>
          </w:tcPr>
          <w:p>
            <w:pPr>
              <w:spacing w:after="40" w:before="40"/>
            </w:pPr>
            <w:r>
              <w:rPr>
                <w:b/>
                <w:sz w:val="19"/>
              </w:rPr>
              <w:t>BKE-API-04</w:t>
            </w:r>
          </w:p>
        </w:tc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Scheduler Pakan Otomatis</w:t>
              <w:br/>
              <w:t>1. Daftarkan jadwal baru pada waktu saat ini + 1 menit.</w:t>
              <w:br/>
              <w:t>2. Tunggu 1 menit.</w:t>
            </w:r>
          </w:p>
        </w:tc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Tepat pada menit terjadwal, background scheduler Flask memanggil mulai_pakan() secara otomatis.</w:t>
            </w:r>
          </w:p>
        </w:tc>
        <w:tc>
          <w:tcPr>
            <w:tcW w:type="dxa" w:w="576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S1</w:t>
            </w:r>
          </w:p>
        </w:tc>
        <w:tc>
          <w:tcPr>
            <w:tcW w:type="dxa" w:w="1152"/>
            <w:shd w:fill="F8FAFC"/>
          </w:tcPr>
          <w:p>
            <w:pPr>
              <w:spacing w:after="40" w:before="40"/>
            </w:pPr>
            <w:r>
              <w:rPr>
                <w:b/>
                <w:color w:val="10B981"/>
                <w:sz w:val="19"/>
              </w:rPr>
              <w:t>PASSED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0891B2"/>
          <w:sz w:val="24"/>
        </w:rPr>
        <w:t>Modul 3: AI Inference &amp; Penanganan Gambar (AI-INF)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0891B2"/>
          </w:tcPr>
          <w:p>
            <w:r>
              <w:rPr>
                <w:b/>
                <w:color w:val="FFFFFF"/>
                <w:sz w:val="20"/>
              </w:rPr>
              <w:t>ID Case</w:t>
            </w:r>
          </w:p>
        </w:tc>
        <w:tc>
          <w:tcPr>
            <w:tcW w:type="dxa" w:w="3168"/>
            <w:shd w:fill="0891B2"/>
          </w:tcPr>
          <w:p>
            <w:r>
              <w:rPr>
                <w:b/>
                <w:color w:val="FFFFFF"/>
                <w:sz w:val="20"/>
              </w:rPr>
              <w:t>Skenario Uji &amp; Langkah</w:t>
            </w:r>
          </w:p>
        </w:tc>
        <w:tc>
          <w:tcPr>
            <w:tcW w:type="dxa" w:w="3168"/>
            <w:shd w:fill="0891B2"/>
          </w:tcPr>
          <w:p>
            <w:r>
              <w:rPr>
                <w:b/>
                <w:color w:val="FFFFFF"/>
                <w:sz w:val="20"/>
              </w:rPr>
              <w:t>Hasil yang Diharapkan</w:t>
            </w:r>
          </w:p>
        </w:tc>
        <w:tc>
          <w:tcPr>
            <w:tcW w:type="dxa" w:w="576"/>
            <w:shd w:fill="0891B2"/>
          </w:tcPr>
          <w:p>
            <w:r>
              <w:rPr>
                <w:b/>
                <w:color w:val="FFFFFF"/>
                <w:sz w:val="20"/>
              </w:rPr>
              <w:t>Sev</w:t>
            </w:r>
          </w:p>
        </w:tc>
        <w:tc>
          <w:tcPr>
            <w:tcW w:type="dxa" w:w="1152"/>
            <w:shd w:fill="0891B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AI-INF-01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Klasifikasi Ikan Lapar (Belum Kenyang)</w:t>
              <w:br/>
              <w:t>1. Kirim gambar riak air ikan makan ke /api/prediksi-kamera.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Roboflow mengembalikan kelas selain kenyang (e.g. 'Tidak Terdeteksi'). Sesi pakan &amp; servo tetap berjalan. File temp dihapus.</w:t>
            </w:r>
          </w:p>
        </w:tc>
        <w:tc>
          <w:tcPr>
            <w:tcW w:type="dxa" w:w="576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S2</w:t>
            </w:r>
          </w:p>
        </w:tc>
        <w:tc>
          <w:tcPr>
            <w:tcW w:type="dxa" w:w="1152"/>
            <w:shd w:fill="FFFFFF"/>
          </w:tcPr>
          <w:p>
            <w:pPr>
              <w:spacing w:after="40" w:before="40"/>
            </w:pPr>
            <w:r>
              <w:rPr>
                <w:b/>
                <w:color w:val="10B981"/>
                <w:sz w:val="19"/>
              </w:rPr>
              <w:t>PASSED</w:t>
            </w:r>
          </w:p>
        </w:tc>
      </w:tr>
      <w:tr>
        <w:tc>
          <w:tcPr>
            <w:tcW w:type="dxa" w:w="1296"/>
            <w:shd w:fill="F8FAFC"/>
          </w:tcPr>
          <w:p>
            <w:pPr>
              <w:spacing w:after="40" w:before="40"/>
            </w:pPr>
            <w:r>
              <w:rPr>
                <w:b/>
                <w:sz w:val="19"/>
              </w:rPr>
              <w:t>AI-INF-02</w:t>
            </w:r>
          </w:p>
        </w:tc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Klasifikasi Ikan Kenyang (Auto-Stop)</w:t>
              <w:br/>
              <w:t>1. Kirim gambar tenang/pakan utuh ke /api/prediksi-kamera.</w:t>
            </w:r>
          </w:p>
        </w:tc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Roboflow deteksi 'ikan kenyang'. Servo mati otomatis, foto bukti diunggah ke storage, log detail disimpan.</w:t>
            </w:r>
          </w:p>
        </w:tc>
        <w:tc>
          <w:tcPr>
            <w:tcW w:type="dxa" w:w="576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S1</w:t>
            </w:r>
          </w:p>
        </w:tc>
        <w:tc>
          <w:tcPr>
            <w:tcW w:type="dxa" w:w="1152"/>
            <w:shd w:fill="F8FAFC"/>
          </w:tcPr>
          <w:p>
            <w:pPr>
              <w:spacing w:after="40" w:before="40"/>
            </w:pPr>
            <w:r>
              <w:rPr>
                <w:b/>
                <w:color w:val="10B981"/>
                <w:sz w:val="19"/>
              </w:rPr>
              <w:t>PASSED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AI-INF-03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Error Handling API Roboflow</w:t>
              <w:br/>
              <w:t>1. Matikan internet backend / manipulasi API key.</w:t>
              <w:br/>
              <w:t>2. Kirim gambar.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Backend menangkap error SDK secara aman (tidak crash), menghapus berkas gambar temp, kembalikan HTTP 500.</w:t>
            </w:r>
          </w:p>
        </w:tc>
        <w:tc>
          <w:tcPr>
            <w:tcW w:type="dxa" w:w="576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S2</w:t>
            </w:r>
          </w:p>
        </w:tc>
        <w:tc>
          <w:tcPr>
            <w:tcW w:type="dxa" w:w="1152"/>
            <w:shd w:fill="FFFFFF"/>
          </w:tcPr>
          <w:p>
            <w:pPr>
              <w:spacing w:after="40" w:before="40"/>
            </w:pPr>
            <w:r>
              <w:rPr>
                <w:b/>
                <w:color w:val="10B981"/>
                <w:sz w:val="19"/>
              </w:rPr>
              <w:t>PASSED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0891B2"/>
          <w:sz w:val="24"/>
        </w:rPr>
        <w:t>Modul 4: Integrasi Supabase Database &amp; Storage (DB-SUB)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0891B2"/>
          </w:tcPr>
          <w:p>
            <w:r>
              <w:rPr>
                <w:b/>
                <w:color w:val="FFFFFF"/>
                <w:sz w:val="20"/>
              </w:rPr>
              <w:t>ID Case</w:t>
            </w:r>
          </w:p>
        </w:tc>
        <w:tc>
          <w:tcPr>
            <w:tcW w:type="dxa" w:w="3168"/>
            <w:shd w:fill="0891B2"/>
          </w:tcPr>
          <w:p>
            <w:r>
              <w:rPr>
                <w:b/>
                <w:color w:val="FFFFFF"/>
                <w:sz w:val="20"/>
              </w:rPr>
              <w:t>Skenario Uji &amp; Langkah</w:t>
            </w:r>
          </w:p>
        </w:tc>
        <w:tc>
          <w:tcPr>
            <w:tcW w:type="dxa" w:w="3168"/>
            <w:shd w:fill="0891B2"/>
          </w:tcPr>
          <w:p>
            <w:r>
              <w:rPr>
                <w:b/>
                <w:color w:val="FFFFFF"/>
                <w:sz w:val="20"/>
              </w:rPr>
              <w:t>Hasil yang Diharapkan</w:t>
            </w:r>
          </w:p>
        </w:tc>
        <w:tc>
          <w:tcPr>
            <w:tcW w:type="dxa" w:w="576"/>
            <w:shd w:fill="0891B2"/>
          </w:tcPr>
          <w:p>
            <w:r>
              <w:rPr>
                <w:b/>
                <w:color w:val="FFFFFF"/>
                <w:sz w:val="20"/>
              </w:rPr>
              <w:t>Sev</w:t>
            </w:r>
          </w:p>
        </w:tc>
        <w:tc>
          <w:tcPr>
            <w:tcW w:type="dxa" w:w="1152"/>
            <w:shd w:fill="0891B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DB-SUB-01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Autentikasi Pengguna via Supabase Auth</w:t>
              <w:br/>
              <w:t>1. Lakukan login via aplikasi dengan kredensial valid.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Supabase mengembalikan objek Session valid lengkap dengan JWT Token dan detail User ID.</w:t>
            </w:r>
          </w:p>
        </w:tc>
        <w:tc>
          <w:tcPr>
            <w:tcW w:type="dxa" w:w="576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S1</w:t>
            </w:r>
          </w:p>
        </w:tc>
        <w:tc>
          <w:tcPr>
            <w:tcW w:type="dxa" w:w="1152"/>
            <w:shd w:fill="FFFFFF"/>
          </w:tcPr>
          <w:p>
            <w:pPr>
              <w:spacing w:after="40" w:before="40"/>
            </w:pPr>
            <w:r>
              <w:rPr>
                <w:b/>
                <w:color w:val="10B981"/>
                <w:sz w:val="19"/>
              </w:rPr>
              <w:t>PASSED</w:t>
            </w:r>
          </w:p>
        </w:tc>
      </w:tr>
      <w:tr>
        <w:tc>
          <w:tcPr>
            <w:tcW w:type="dxa" w:w="1296"/>
            <w:shd w:fill="F8FAFC"/>
          </w:tcPr>
          <w:p>
            <w:pPr>
              <w:spacing w:after="40" w:before="40"/>
            </w:pPr>
            <w:r>
              <w:rPr>
                <w:b/>
                <w:sz w:val="19"/>
              </w:rPr>
              <w:t>DB-SUB-02</w:t>
            </w:r>
          </w:p>
        </w:tc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Unggah Foto Bukti Kenyang ke Storage</w:t>
              <w:br/>
              <w:t>1. Picu auto-stop AI.</w:t>
              <w:br/>
              <w:t>2. Periksa storage bucket 'foto-ai'.</w:t>
            </w:r>
          </w:p>
        </w:tc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File bukti terunggah dengan nama unik 'bukti_kenyang_[UUID].jpg' dengan content-type image/jpeg.</w:t>
            </w:r>
          </w:p>
        </w:tc>
        <w:tc>
          <w:tcPr>
            <w:tcW w:type="dxa" w:w="576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S2</w:t>
            </w:r>
          </w:p>
        </w:tc>
        <w:tc>
          <w:tcPr>
            <w:tcW w:type="dxa" w:w="1152"/>
            <w:shd w:fill="F8FAFC"/>
          </w:tcPr>
          <w:p>
            <w:pPr>
              <w:spacing w:after="40" w:before="40"/>
            </w:pPr>
            <w:r>
              <w:rPr>
                <w:b/>
                <w:color w:val="10B981"/>
                <w:sz w:val="19"/>
              </w:rPr>
              <w:t>PASSED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DB-SUB-03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Integritas Log Transaksional Riwayat</w:t>
              <w:br/>
              <w:t>1. Amati data tabel log_visual_ai.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Baris data tersimpan lengkap tanpa field wajib NULL (id_foto, id_sesi, url_foto, status_ikan).</w:t>
            </w:r>
          </w:p>
        </w:tc>
        <w:tc>
          <w:tcPr>
            <w:tcW w:type="dxa" w:w="576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S2</w:t>
            </w:r>
          </w:p>
        </w:tc>
        <w:tc>
          <w:tcPr>
            <w:tcW w:type="dxa" w:w="1152"/>
            <w:shd w:fill="FFFFFF"/>
          </w:tcPr>
          <w:p>
            <w:pPr>
              <w:spacing w:after="40" w:before="40"/>
            </w:pPr>
            <w:r>
              <w:rPr>
                <w:b/>
                <w:color w:val="10B981"/>
                <w:sz w:val="19"/>
              </w:rPr>
              <w:t>PASSED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0891B2"/>
          <w:sz w:val="24"/>
        </w:rPr>
        <w:t>Modul 5: Aplikasi Mobile Flutter (APP-UI)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0891B2"/>
          </w:tcPr>
          <w:p>
            <w:r>
              <w:rPr>
                <w:b/>
                <w:color w:val="FFFFFF"/>
                <w:sz w:val="20"/>
              </w:rPr>
              <w:t>ID Case</w:t>
            </w:r>
          </w:p>
        </w:tc>
        <w:tc>
          <w:tcPr>
            <w:tcW w:type="dxa" w:w="3168"/>
            <w:shd w:fill="0891B2"/>
          </w:tcPr>
          <w:p>
            <w:r>
              <w:rPr>
                <w:b/>
                <w:color w:val="FFFFFF"/>
                <w:sz w:val="20"/>
              </w:rPr>
              <w:t>Skenario Uji &amp; Langkah</w:t>
            </w:r>
          </w:p>
        </w:tc>
        <w:tc>
          <w:tcPr>
            <w:tcW w:type="dxa" w:w="3168"/>
            <w:shd w:fill="0891B2"/>
          </w:tcPr>
          <w:p>
            <w:r>
              <w:rPr>
                <w:b/>
                <w:color w:val="FFFFFF"/>
                <w:sz w:val="20"/>
              </w:rPr>
              <w:t>Hasil yang Diharapkan</w:t>
            </w:r>
          </w:p>
        </w:tc>
        <w:tc>
          <w:tcPr>
            <w:tcW w:type="dxa" w:w="576"/>
            <w:shd w:fill="0891B2"/>
          </w:tcPr>
          <w:p>
            <w:r>
              <w:rPr>
                <w:b/>
                <w:color w:val="FFFFFF"/>
                <w:sz w:val="20"/>
              </w:rPr>
              <w:t>Sev</w:t>
            </w:r>
          </w:p>
        </w:tc>
        <w:tc>
          <w:tcPr>
            <w:tcW w:type="dxa" w:w="1152"/>
            <w:shd w:fill="0891B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APP-UI-01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Login dengan Username Tanpa Suffix</w:t>
              <w:br/>
              <w:t>1. Input 'karnodinata' di kolom username.</w:t>
              <w:br/>
              <w:t>2. Ketuk login.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Aplikasi memformat input secara otomatis menjadi 'karnodinata@gmail.com' sebelum otorisasi ke Supabase.</w:t>
            </w:r>
          </w:p>
        </w:tc>
        <w:tc>
          <w:tcPr>
            <w:tcW w:type="dxa" w:w="576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S3</w:t>
            </w:r>
          </w:p>
        </w:tc>
        <w:tc>
          <w:tcPr>
            <w:tcW w:type="dxa" w:w="1152"/>
            <w:shd w:fill="FFFFFF"/>
          </w:tcPr>
          <w:p>
            <w:pPr>
              <w:spacing w:after="40" w:before="40"/>
            </w:pPr>
            <w:r>
              <w:rPr>
                <w:b/>
                <w:color w:val="10B981"/>
                <w:sz w:val="19"/>
              </w:rPr>
              <w:t>PASSED</w:t>
            </w:r>
          </w:p>
        </w:tc>
      </w:tr>
      <w:tr>
        <w:tc>
          <w:tcPr>
            <w:tcW w:type="dxa" w:w="1296"/>
            <w:shd w:fill="F8FAFC"/>
          </w:tcPr>
          <w:p>
            <w:pPr>
              <w:spacing w:after="40" w:before="40"/>
            </w:pPr>
            <w:r>
              <w:rPr>
                <w:b/>
                <w:sz w:val="19"/>
              </w:rPr>
              <w:t>APP-UI-02</w:t>
            </w:r>
          </w:p>
        </w:tc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Penanganan Gagal Login</w:t>
              <w:br/>
              <w:t>1. Input password keliru.</w:t>
              <w:br/>
              <w:t>2. Ketuk login.</w:t>
            </w:r>
          </w:p>
        </w:tc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Tombol loading berhenti, menampilkan SnackBar berwarna merah berisi pesan kesalahan autentikasi.</w:t>
            </w:r>
          </w:p>
        </w:tc>
        <w:tc>
          <w:tcPr>
            <w:tcW w:type="dxa" w:w="576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S2</w:t>
            </w:r>
          </w:p>
        </w:tc>
        <w:tc>
          <w:tcPr>
            <w:tcW w:type="dxa" w:w="1152"/>
            <w:shd w:fill="F8FAFC"/>
          </w:tcPr>
          <w:p>
            <w:pPr>
              <w:spacing w:after="40" w:before="40"/>
            </w:pPr>
            <w:r>
              <w:rPr>
                <w:b/>
                <w:color w:val="10B981"/>
                <w:sz w:val="19"/>
              </w:rPr>
              <w:t>PASSED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APP-UI-03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Indikator Telemetri Real-time Dasbor</w:t>
              <w:br/>
              <w:t>1. Matikan server Flask.</w:t>
              <w:br/>
              <w:t>2. Perhatikan indikator koneksi di dashboard.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Indikator bulat berdenyut berubah warna dari hijau ('SISTEM AKTIF') menjadi merah ('KONEKSI TERPUTUS').</w:t>
            </w:r>
          </w:p>
        </w:tc>
        <w:tc>
          <w:tcPr>
            <w:tcW w:type="dxa" w:w="576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S2</w:t>
            </w:r>
          </w:p>
        </w:tc>
        <w:tc>
          <w:tcPr>
            <w:tcW w:type="dxa" w:w="1152"/>
            <w:shd w:fill="FFFFFF"/>
          </w:tcPr>
          <w:p>
            <w:pPr>
              <w:spacing w:after="40" w:before="40"/>
            </w:pPr>
            <w:r>
              <w:rPr>
                <w:b/>
                <w:color w:val="10B981"/>
                <w:sz w:val="19"/>
              </w:rPr>
              <w:t>PASSED</w:t>
            </w:r>
          </w:p>
        </w:tc>
      </w:tr>
      <w:tr>
        <w:tc>
          <w:tcPr>
            <w:tcW w:type="dxa" w:w="1296"/>
            <w:shd w:fill="F8FAFC"/>
          </w:tcPr>
          <w:p>
            <w:pPr>
              <w:spacing w:after="40" w:before="40"/>
            </w:pPr>
            <w:r>
              <w:rPr>
                <w:b/>
                <w:sz w:val="19"/>
              </w:rPr>
              <w:t>APP-UI-04</w:t>
            </w:r>
          </w:p>
        </w:tc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Sinkronisasi Tombol Pakan Manual</w:t>
              <w:br/>
              <w:t>1. Ketuk tombol 'BERI PAKAN MANUAL'.</w:t>
              <w:br/>
              <w:t>2. Amati siklus perubahan tombol.</w:t>
            </w:r>
          </w:p>
        </w:tc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Tombol berubah abu-abu memuat ('MENGIRIM KOMANDO...'), lalu berubah oranye aktif ('HENTIKAN PAKAN').</w:t>
            </w:r>
          </w:p>
        </w:tc>
        <w:tc>
          <w:tcPr>
            <w:tcW w:type="dxa" w:w="576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S2</w:t>
            </w:r>
          </w:p>
        </w:tc>
        <w:tc>
          <w:tcPr>
            <w:tcW w:type="dxa" w:w="1152"/>
            <w:shd w:fill="F8FAFC"/>
          </w:tcPr>
          <w:p>
            <w:pPr>
              <w:spacing w:after="40" w:before="40"/>
            </w:pPr>
            <w:r>
              <w:rPr>
                <w:b/>
                <w:color w:val="10B981"/>
                <w:sz w:val="19"/>
              </w:rPr>
              <w:t>PASSED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APP-UI-05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TimePicker Tambah Jadwal Pakan</w:t>
              <w:br/>
              <w:t>1. Masuk menu jadwal.</w:t>
              <w:br/>
              <w:t>2. Pilih jam 7:05 pagi via picker.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Waktu diformat otomatis ke 24 jam ('07:05') lalu dikirim dengan payload integer jam:7, menit:5.</w:t>
            </w:r>
          </w:p>
        </w:tc>
        <w:tc>
          <w:tcPr>
            <w:tcW w:type="dxa" w:w="576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S2</w:t>
            </w:r>
          </w:p>
        </w:tc>
        <w:tc>
          <w:tcPr>
            <w:tcW w:type="dxa" w:w="1152"/>
            <w:shd w:fill="FFFFFF"/>
          </w:tcPr>
          <w:p>
            <w:pPr>
              <w:spacing w:after="40" w:before="40"/>
            </w:pPr>
            <w:r>
              <w:rPr>
                <w:b/>
                <w:color w:val="10B981"/>
                <w:sz w:val="19"/>
              </w:rPr>
              <w:t>PASSED</w:t>
            </w:r>
          </w:p>
        </w:tc>
      </w:tr>
      <w:tr>
        <w:tc>
          <w:tcPr>
            <w:tcW w:type="dxa" w:w="1296"/>
            <w:shd w:fill="F8FAFC"/>
          </w:tcPr>
          <w:p>
            <w:pPr>
              <w:spacing w:after="40" w:before="40"/>
            </w:pPr>
            <w:r>
              <w:rPr>
                <w:b/>
                <w:sz w:val="19"/>
              </w:rPr>
              <w:t>APP-UI-06</w:t>
            </w:r>
          </w:p>
        </w:tc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Hapus Jadwal Pakan secara Massal</w:t>
              <w:br/>
              <w:t>1. Long-press kartu jadwal dan pilih beberapa.</w:t>
              <w:br/>
              <w:t>2. Ketuk hapus.</w:t>
            </w:r>
          </w:p>
        </w:tc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Bottom sheet konfirmasi hapus massal muncul. Jika setuju, API DELETE dipanggil dan item terhapus dengan animasi.</w:t>
            </w:r>
          </w:p>
        </w:tc>
        <w:tc>
          <w:tcPr>
            <w:tcW w:type="dxa" w:w="576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S3</w:t>
            </w:r>
          </w:p>
        </w:tc>
        <w:tc>
          <w:tcPr>
            <w:tcW w:type="dxa" w:w="1152"/>
            <w:shd w:fill="F8FAFC"/>
          </w:tcPr>
          <w:p>
            <w:pPr>
              <w:spacing w:after="40" w:before="40"/>
            </w:pPr>
            <w:r>
              <w:rPr>
                <w:b/>
                <w:color w:val="10B981"/>
                <w:sz w:val="19"/>
              </w:rPr>
              <w:t>PASSED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after="40" w:before="40"/>
            </w:pPr>
            <w:r>
              <w:rPr>
                <w:b/>
                <w:sz w:val="19"/>
              </w:rPr>
              <w:t>APP-UI-07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Grafik pH &amp; Alert Anomali</w:t>
              <w:br/>
              <w:t>1. Kirim data pH &lt; 6.5 atau &gt; 8.5.</w:t>
              <w:br/>
              <w:t>2. Buka analitik air.</w:t>
            </w:r>
          </w:p>
        </w:tc>
        <w:tc>
          <w:tcPr>
            <w:tcW w:type="dxa" w:w="3168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Grafik fl_chart memberikan tanda dot pointer merah di koordinat anomali. Kartu status berubah merah bahaya.</w:t>
            </w:r>
          </w:p>
        </w:tc>
        <w:tc>
          <w:tcPr>
            <w:tcW w:type="dxa" w:w="576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S3</w:t>
            </w:r>
          </w:p>
        </w:tc>
        <w:tc>
          <w:tcPr>
            <w:tcW w:type="dxa" w:w="1152"/>
            <w:shd w:fill="FFFFFF"/>
          </w:tcPr>
          <w:p>
            <w:pPr>
              <w:spacing w:after="40" w:before="40"/>
            </w:pPr>
            <w:r>
              <w:rPr>
                <w:b/>
                <w:color w:val="10B981"/>
                <w:sz w:val="19"/>
              </w:rPr>
              <w:t>PASSED</w:t>
            </w:r>
          </w:p>
        </w:tc>
      </w:tr>
    </w:tbl>
    <w:p>
      <w:pPr>
        <w:spacing w:after="200"/>
      </w:pPr>
    </w:p>
    <w:p>
      <w:r>
        <w:rPr>
          <w:b/>
          <w:color w:val="0E7490"/>
          <w:sz w:val="28"/>
        </w:rPr>
        <w:t>4. Skenario Pengujian Integrasi End-to-End (E2E)</w:t>
      </w:r>
    </w:p>
    <w:p>
      <w:pPr>
        <w:spacing w:after="120"/>
      </w:pPr>
      <w:r>
        <w:t>Skenario E2E-01 memvalidasi siklus penuh otomatisasi: Scheduler Backend -&gt; MQTT Trigger -&gt; Perangkat Keras Servo Terbuka -&gt; Kamera Simulator -&gt; AI Roboflow Deteksi Kenyang -&gt; Sinyal Servo Tutup -&gt; Unggah Supabase Storage &amp; Database -&gt; Sinkronisasi Aplikasi Flutter.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E7490"/>
          </w:tcPr>
          <w:p>
            <w:r>
              <w:rPr>
                <w:b/>
                <w:color w:val="FFFFFF"/>
              </w:rPr>
              <w:t>Tahap Uji</w:t>
            </w:r>
          </w:p>
        </w:tc>
        <w:tc>
          <w:tcPr>
            <w:tcW w:type="dxa" w:w="4680"/>
            <w:shd w:fill="0E7490"/>
          </w:tcPr>
          <w:p>
            <w:r>
              <w:rPr>
                <w:b/>
                <w:color w:val="FFFFFF"/>
              </w:rPr>
              <w:t>Langkah dan Hasil Aktual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b/>
                <w:sz w:val="20"/>
              </w:rPr>
              <w:t>Langkah 1: Setup Jadwal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20"/>
              </w:rPr>
              <w:t>Buka aplikasi Flutter, masuk menu Kelola Jadwal, dan atur waktu pakan pada 'Waktu Sekarang + 1 Menit'.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sz w:val="20"/>
              </w:rPr>
              <w:t>Langkah 2: Pemicu Otomatis</w:t>
            </w:r>
          </w:p>
        </w:tc>
        <w:tc>
          <w:tcPr>
            <w:tcW w:type="dxa" w:w="4680"/>
            <w:shd w:fill="F1F5F9"/>
          </w:tcPr>
          <w:p>
            <w:r>
              <w:rPr>
                <w:sz w:val="20"/>
              </w:rPr>
              <w:t>Tunggu hingga menit terjadwal tercapai. Server Flask memicu mulai_pakan(), mengirim sinyal MQTT 'buka', servo dispenser fisik membuka-tutup secara siklis, dan status di dasbor berubah menjadi '🔴 MEREKAM...'.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b/>
                <w:sz w:val="20"/>
              </w:rPr>
              <w:t>Langkah 3: Simulasi Kamera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20"/>
              </w:rPr>
              <w:t>Simulator kamera mengirim gambar ikan kenyang berkumpul di atas kolam ke endpoint /api/prediksi-kamera.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sz w:val="20"/>
              </w:rPr>
              <w:t>Langkah 4: AI Auto-Stop</w:t>
            </w:r>
          </w:p>
        </w:tc>
        <w:tc>
          <w:tcPr>
            <w:tcW w:type="dxa" w:w="4680"/>
            <w:shd w:fill="F1F5F9"/>
          </w:tcPr>
          <w:p>
            <w:r>
              <w:rPr>
                <w:sz w:val="20"/>
              </w:rPr>
              <w:t>Inference SDK mendeteksi kelas 'ikan kenyang'. Backend memanggil hentikan_pakan() otomatis, memancarkan sinyal MQTT 'tutup', dan servo berhenti mengunci dispenser.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b/>
                <w:sz w:val="20"/>
              </w:rPr>
              <w:t>Langkah 5: Unggah Media &amp; Log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20"/>
              </w:rPr>
              <w:t>Foto tangkapan diunggah ke Supabase Storage (foto-ai) dan log riwayat sesi ditulis ke tabel log_visual_ai.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b/>
                <w:sz w:val="20"/>
              </w:rPr>
              <w:t>Langkah 6: Verifikasi Aplikasi</w:t>
            </w:r>
          </w:p>
        </w:tc>
        <w:tc>
          <w:tcPr>
            <w:tcW w:type="dxa" w:w="4680"/>
            <w:shd w:fill="F1F5F9"/>
          </w:tcPr>
          <w:p>
            <w:r>
              <w:rPr>
                <w:sz w:val="20"/>
              </w:rPr>
              <w:t>Status dasbor kembali siaga. Menu Riwayat Detail menampilkan log sesi pakan baru lengkap dengan foto bukti tangkapan kamera dari Supabase Storage.</w:t>
            </w:r>
          </w:p>
        </w:tc>
      </w:tr>
    </w:tbl>
    <w:p>
      <w:pPr>
        <w:spacing w:after="400"/>
      </w:pPr>
    </w:p>
    <w:p>
      <w:r>
        <w:rPr>
          <w:b/>
          <w:color w:val="0E7490"/>
          <w:sz w:val="28"/>
        </w:rPr>
        <w:t>5. Ringkasan Pengujian Otomatis (Automated Tests)</w:t>
      </w:r>
    </w:p>
    <w:p>
      <w:pPr>
        <w:spacing w:after="160"/>
      </w:pPr>
      <w:r>
        <w:t>Selain pengujian fungsional di atas, pengujian otomatis telah ditulis untuk kedua sisi sistem (Backend &amp; Frontend) dan berhasil dijalankan dengan kelulusan 100%:</w:t>
      </w:r>
    </w:p>
    <w:p>
      <w:r>
        <w:rPr>
          <w:b/>
        </w:rPr>
        <w:t>• Backend Unit Tests (test_backend.py):</w:t>
        <w:br/>
      </w:r>
      <w:r>
        <w:t xml:space="preserve">Menjalankan 10 test case mandiri untuk merutekan endpoint status, kontrol pakan, prediksi Roboflow AI, dan scheduling. Hasil: </w:t>
      </w:r>
      <w:r>
        <w:rPr>
          <w:b/>
          <w:color w:val="10B981"/>
        </w:rPr>
        <w:t>10/10 PASSED (100% Lulus)</w:t>
      </w:r>
    </w:p>
    <w:p>
      <w:r>
        <w:rPr>
          <w:b/>
        </w:rPr>
        <w:t>• Frontend Unit Tests (app_test.dart):</w:t>
        <w:br/>
      </w:r>
      <w:r>
        <w:t xml:space="preserve">Menjalankan 5 test case terisolasi untuk memvalidasi algoritma normalisasi username email. Hasil: </w:t>
      </w:r>
      <w:r>
        <w:rPr>
          <w:b/>
          <w:color w:val="10B981"/>
        </w:rPr>
        <w:t>5/5 PASSED (100% Lulus)</w:t>
      </w:r>
    </w:p>
    <w:p>
      <w:pPr>
        <w:spacing w:after="3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</w:tcPr>
          <w:p>
            <w:r>
              <w:rPr>
                <w:b/>
              </w:rPr>
              <w:t>Disiapkan Oleh:</w:t>
            </w:r>
          </w:p>
        </w:tc>
        <w:tc>
          <w:tcPr>
            <w:tcW w:type="dxa" w:w="4680"/>
            <w:shd w:fill="F8FAFC"/>
          </w:tcPr>
          <w:p>
            <w:r>
              <w:rPr>
                <w:b/>
              </w:rPr>
              <w:t>Disetujui Oleh:</w:t>
            </w:r>
          </w:p>
        </w:tc>
      </w:tr>
      <w:tr>
        <w:tc>
          <w:tcPr>
            <w:tcW w:type="dxa" w:w="4680"/>
            <w:shd w:fill="F8FAFC"/>
          </w:tcPr>
          <w:p>
            <w:r>
              <w:br/>
              <w:br/>
              <w:br/>
              <w:t>AI Testing Assistant</w:t>
              <w:br/>
              <w:t>(Antigravity Developer)</w:t>
            </w:r>
          </w:p>
        </w:tc>
        <w:tc>
          <w:tcPr>
            <w:tcW w:type="dxa" w:w="4680"/>
            <w:shd w:fill="F8FAFC"/>
          </w:tcPr>
          <w:p>
            <w:r>
              <w:br/>
              <w:br/>
              <w:br/>
              <w:t>User / Owner Awdy Farm</w:t>
              <w:br/>
              <w:t>Tanggal: 21/05/2026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