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downloading the project for execution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path of the csv file needs to be updated in the 13th line of code in phon</w:t>
      </w:r>
      <w:r w:rsidDel="00000000" w:rsidR="00000000" w:rsidRPr="00000000">
        <w:rPr>
          <w:rtl w:val="0"/>
        </w:rPr>
        <w:t xml:space="preserve">ebookmanager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pbm.py file (also specified in the comment) for it to work properly.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