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B627B" w14:textId="7A20A970" w:rsidR="007545E3" w:rsidRDefault="00425EE9">
      <w:hyperlink r:id="rId4" w:history="1">
        <w:r w:rsidRPr="0060209A">
          <w:rPr>
            <w:rStyle w:val="Hyperlink"/>
          </w:rPr>
          <w:t>https://rs.figshare.com/collections/Supplementary_material_from_Social_learning_in_otters_/3855907</w:t>
        </w:r>
      </w:hyperlink>
    </w:p>
    <w:p w14:paraId="5F8CCB53" w14:textId="0143B354" w:rsidR="00425EE9" w:rsidRDefault="00425EE9"/>
    <w:p w14:paraId="1D434EAC" w14:textId="418346B1" w:rsidR="00425EE9" w:rsidRDefault="00425EE9">
      <w:r>
        <w:rPr>
          <w:noProof/>
        </w:rPr>
        <w:drawing>
          <wp:inline distT="0" distB="0" distL="0" distR="0" wp14:anchorId="643BBD95" wp14:editId="774257CA">
            <wp:extent cx="6404610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EE9" w:rsidSect="00F50FEA">
      <w:pgSz w:w="12240" w:h="15840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E9"/>
    <w:rsid w:val="00142A89"/>
    <w:rsid w:val="00231A6A"/>
    <w:rsid w:val="00425EE9"/>
    <w:rsid w:val="007545E3"/>
    <w:rsid w:val="00B33AA3"/>
    <w:rsid w:val="00CA5222"/>
    <w:rsid w:val="00E53AC6"/>
    <w:rsid w:val="00F50FEA"/>
    <w:rsid w:val="00F7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5475"/>
  <w15:chartTrackingRefBased/>
  <w15:docId w15:val="{8D52E6A7-A067-49D8-BBC0-D1D5138D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C76"/>
    <w:pPr>
      <w:spacing w:after="0" w:line="240" w:lineRule="auto"/>
      <w:jc w:val="both"/>
    </w:pPr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s.figshare.com/collections/Supplementary_material_from_Social_learning_in_otters_/38559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2020-11-05T23:24:00Z</dcterms:created>
  <dcterms:modified xsi:type="dcterms:W3CDTF">2020-11-05T23:25:00Z</dcterms:modified>
</cp:coreProperties>
</file>