
<file path=[Content_Types].xml><?xml version="1.0" encoding="utf-8"?>
<Types xmlns="http://schemas.openxmlformats.org/package/2006/content-types">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28479859"/>
        <w:docPartObj>
          <w:docPartGallery w:val="Cover Pages"/>
          <w:docPartUnique/>
        </w:docPartObj>
      </w:sdtPr>
      <w:sdtEndPr>
        <w:rPr>
          <w:b/>
        </w:rPr>
      </w:sdtEndPr>
      <w:sdtContent>
        <w:p w:rsidR="00495458" w:rsidRDefault="00495458"/>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tblPr>
          <w:tblGrid>
            <w:gridCol w:w="7442"/>
          </w:tblGrid>
          <w:tr w:rsidR="00495458">
            <w:sdt>
              <w:sdtPr>
                <w:rPr>
                  <w:color w:val="365F91" w:themeColor="accent1" w:themeShade="BF"/>
                  <w:sz w:val="24"/>
                  <w:szCs w:val="24"/>
                </w:rPr>
                <w:alias w:val="Firma"/>
                <w:id w:val="13406915"/>
                <w:placeholder>
                  <w:docPart w:val="34762346A96746D1B0EE19BE8AF3D980"/>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95458" w:rsidRDefault="00495458">
                    <w:pPr>
                      <w:pStyle w:val="Bezodstpw"/>
                      <w:rPr>
                        <w:color w:val="365F91" w:themeColor="accent1" w:themeShade="BF"/>
                        <w:sz w:val="24"/>
                      </w:rPr>
                    </w:pPr>
                    <w:r>
                      <w:rPr>
                        <w:color w:val="365F91" w:themeColor="accent1" w:themeShade="BF"/>
                        <w:sz w:val="24"/>
                        <w:szCs w:val="24"/>
                      </w:rPr>
                      <w:t>[Nazwa firmy]</w:t>
                    </w:r>
                  </w:p>
                </w:tc>
              </w:sdtContent>
            </w:sdt>
          </w:tr>
          <w:tr w:rsidR="00495458">
            <w:tc>
              <w:tcPr>
                <w:tcW w:w="7672" w:type="dxa"/>
              </w:tcPr>
              <w:sdt>
                <w:sdtPr>
                  <w:rPr>
                    <w:rFonts w:asciiTheme="majorHAnsi" w:eastAsiaTheme="majorEastAsia" w:hAnsiTheme="majorHAnsi" w:cstheme="majorBidi"/>
                    <w:color w:val="4F81BD" w:themeColor="accent1"/>
                    <w:sz w:val="88"/>
                    <w:szCs w:val="88"/>
                  </w:rPr>
                  <w:alias w:val="Tytuł"/>
                  <w:id w:val="13406919"/>
                  <w:placeholder>
                    <w:docPart w:val="82D3A68EA7654FD984BA1C3A771E1751"/>
                  </w:placeholder>
                  <w:showingPlcHdr/>
                  <w:dataBinding w:prefixMappings="xmlns:ns0='http://schemas.openxmlformats.org/package/2006/metadata/core-properties' xmlns:ns1='http://purl.org/dc/elements/1.1/'" w:xpath="/ns0:coreProperties[1]/ns1:title[1]" w:storeItemID="{6C3C8BC8-F283-45AE-878A-BAB7291924A1}"/>
                  <w:text/>
                </w:sdtPr>
                <w:sdtContent>
                  <w:p w:rsidR="00495458" w:rsidRDefault="00495458">
                    <w:pPr>
                      <w:pStyle w:val="Bezodstpw"/>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[Tytuł dokumentu]</w:t>
                    </w:r>
                  </w:p>
                </w:sdtContent>
              </w:sdt>
            </w:tc>
          </w:tr>
          <w:tr w:rsidR="00495458">
            <w:sdt>
              <w:sdtPr>
                <w:rPr>
                  <w:color w:val="365F91" w:themeColor="accent1" w:themeShade="BF"/>
                  <w:sz w:val="24"/>
                  <w:szCs w:val="24"/>
                </w:rPr>
                <w:alias w:val="Podtytuł"/>
                <w:id w:val="13406923"/>
                <w:placeholder>
                  <w:docPart w:val="91622EBA8BFA46BABE27705EB4B0996E"/>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95458" w:rsidRDefault="00495458">
                    <w:pPr>
                      <w:pStyle w:val="Bezodstpw"/>
                      <w:rPr>
                        <w:color w:val="365F91" w:themeColor="accent1" w:themeShade="BF"/>
                        <w:sz w:val="24"/>
                      </w:rPr>
                    </w:pPr>
                    <w:r>
                      <w:rPr>
                        <w:color w:val="365F91" w:themeColor="accent1" w:themeShade="BF"/>
                        <w:sz w:val="24"/>
                        <w:szCs w:val="24"/>
                      </w:rPr>
                      <w:t>[Podtytuł dokumentu]</w:t>
                    </w:r>
                  </w:p>
                </w:tc>
              </w:sdtContent>
            </w:sdt>
          </w:tr>
        </w:tbl>
        <w:tbl>
          <w:tblPr>
            <w:tblpPr w:leftFromText="187" w:rightFromText="187" w:horzAnchor="margin" w:tblpXSpec="center" w:tblpYSpec="bottom"/>
            <w:tblW w:w="3857" w:type="pct"/>
            <w:tblLook w:val="04A0"/>
          </w:tblPr>
          <w:tblGrid>
            <w:gridCol w:w="7176"/>
          </w:tblGrid>
          <w:tr w:rsidR="00495458">
            <w:tc>
              <w:tcPr>
                <w:tcW w:w="7221" w:type="dxa"/>
                <w:tcMar>
                  <w:top w:w="216" w:type="dxa"/>
                  <w:left w:w="115" w:type="dxa"/>
                  <w:bottom w:w="216" w:type="dxa"/>
                  <w:right w:w="115" w:type="dxa"/>
                </w:tcMar>
              </w:tcPr>
              <w:sdt>
                <w:sdtPr>
                  <w:rPr>
                    <w:color w:val="4F81BD" w:themeColor="accent1"/>
                    <w:sz w:val="28"/>
                    <w:szCs w:val="28"/>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495458" w:rsidRDefault="0058627D">
                    <w:pPr>
                      <w:pStyle w:val="Bezodstpw"/>
                      <w:rPr>
                        <w:color w:val="4F81BD" w:themeColor="accent1"/>
                        <w:sz w:val="28"/>
                        <w:szCs w:val="28"/>
                      </w:rPr>
                    </w:pPr>
                    <w:r>
                      <w:rPr>
                        <w:color w:val="4F81BD" w:themeColor="accent1"/>
                        <w:sz w:val="28"/>
                        <w:szCs w:val="28"/>
                      </w:rPr>
                      <w:t>xxx</w:t>
                    </w:r>
                  </w:p>
                </w:sdtContent>
              </w:sdt>
              <w:sdt>
                <w:sdtPr>
                  <w:rPr>
                    <w:color w:val="4F81BD" w:themeColor="accent1"/>
                    <w:sz w:val="28"/>
                    <w:szCs w:val="28"/>
                  </w:rPr>
                  <w:alias w:val="Data"/>
                  <w:tag w:val="Data"/>
                  <w:id w:val="13406932"/>
                  <w:showingPlcHdr/>
                  <w:dataBinding w:prefixMappings="xmlns:ns0='http://schemas.microsoft.com/office/2006/coverPageProps'" w:xpath="/ns0:CoverPageProperties[1]/ns0:PublishDate[1]" w:storeItemID="{55AF091B-3C7A-41E3-B477-F2FDAA23CFDA}"/>
                  <w:date>
                    <w:dateFormat w:val="yyyy-MM-dd"/>
                    <w:lid w:val="pl-PL"/>
                    <w:storeMappedDataAs w:val="dateTime"/>
                    <w:calendar w:val="gregorian"/>
                  </w:date>
                </w:sdtPr>
                <w:sdtContent>
                  <w:p w:rsidR="00495458" w:rsidRDefault="00495458">
                    <w:pPr>
                      <w:pStyle w:val="Bezodstpw"/>
                      <w:rPr>
                        <w:color w:val="4F81BD" w:themeColor="accent1"/>
                        <w:sz w:val="28"/>
                        <w:szCs w:val="28"/>
                      </w:rPr>
                    </w:pPr>
                    <w:r>
                      <w:rPr>
                        <w:color w:val="4F81BD" w:themeColor="accent1"/>
                        <w:sz w:val="28"/>
                        <w:szCs w:val="28"/>
                      </w:rPr>
                      <w:t>[Data]</w:t>
                    </w:r>
                  </w:p>
                </w:sdtContent>
              </w:sdt>
              <w:p w:rsidR="00495458" w:rsidRDefault="00495458">
                <w:pPr>
                  <w:pStyle w:val="Bezodstpw"/>
                  <w:rPr>
                    <w:color w:val="4F81BD" w:themeColor="accent1"/>
                  </w:rPr>
                </w:pPr>
              </w:p>
            </w:tc>
          </w:tr>
        </w:tbl>
        <w:p w:rsidR="00495458" w:rsidRDefault="00495458">
          <w:pPr>
            <w:rPr>
              <w:b/>
            </w:rPr>
          </w:pPr>
          <w:r>
            <w:rPr>
              <w:b/>
            </w:rPr>
            <w:br w:type="page"/>
          </w:r>
        </w:p>
        <w:bookmarkStart w:id="0" w:name="_GoBack" w:displacedByCustomXml="next"/>
        <w:bookmarkEnd w:id="0" w:displacedByCustomXml="next"/>
      </w:sdtContent>
    </w:sdt>
    <w:p w:rsidR="00D539FE" w:rsidRPr="00D539FE" w:rsidRDefault="00D539FE" w:rsidP="00D539FE">
      <w:pPr>
        <w:rPr>
          <w:b/>
        </w:rPr>
      </w:pPr>
      <w:r w:rsidRPr="00D539FE">
        <w:rPr>
          <w:b/>
        </w:rPr>
        <w:lastRenderedPageBreak/>
        <w:t>Republika Armenii</w:t>
      </w:r>
    </w:p>
    <w:p w:rsidR="00D539FE" w:rsidRDefault="00D539FE" w:rsidP="00D539FE">
      <w:r>
        <w:t>Armenia, Republika Armenii (</w:t>
      </w:r>
      <w:r>
        <w:rPr>
          <w:rFonts w:ascii="Sylfaen" w:hAnsi="Sylfaen" w:cs="Sylfaen"/>
        </w:rPr>
        <w:t>Հայաստան</w:t>
      </w:r>
      <w:r>
        <w:t xml:space="preserve"> – Hajastạn, </w:t>
      </w:r>
      <w:r>
        <w:rPr>
          <w:rFonts w:ascii="Sylfaen" w:hAnsi="Sylfaen" w:cs="Sylfaen"/>
        </w:rPr>
        <w:t>Հայաստանի</w:t>
      </w:r>
      <w:r>
        <w:t xml:space="preserve"> </w:t>
      </w:r>
      <w:r>
        <w:rPr>
          <w:rFonts w:ascii="Sylfaen" w:hAnsi="Sylfaen" w:cs="Sylfaen"/>
        </w:rPr>
        <w:t>Հանրապետություն</w:t>
      </w:r>
      <w:r>
        <w:t xml:space="preserve"> – Hajastani Hanrapetutjun) – państwo w Azji na Kaukazie Południowym. Armenia graniczy od północy z Gruzją, od południa z Iranem i z azerską eksklawą Nachiczewan, od wschodu z Azerbejdżanem, od zachodu z Turcją. Niepodległość uzyskała w 1991 r. w związku z rozpadem ZSRR. Armenia nie ma dostępu do morza. Stolicą Armenii jest obecnie Erywań, który jest też największym miastem w kraju. Od 1991 roku Armenia należy do Wspólnoty Niepodległych Państw.</w:t>
      </w:r>
    </w:p>
    <w:p w:rsidR="00D539FE" w:rsidRDefault="00D539FE" w:rsidP="00D539FE">
      <w:r>
        <w:t>Pochodzenie nazwy</w:t>
      </w:r>
    </w:p>
    <w:p w:rsidR="00D539FE" w:rsidRDefault="00D539FE" w:rsidP="00D539FE">
      <w:r>
        <w:t>Nazwa Armenii używana w niemal wszystkich językach pochodzi od perskiej nazwy Armanestân i Arman znalezionych w staroperskich inskrypcjach. Nazwa ta z kolei pochodzi od nazwy jednej z graniczących z Persją prowincji państwa Urartu, leżącej na terenie historycznych ormiańskich ziem, która z kolei została tak nazwana z uwagi na fakt, iż znaczną część jej populacji w owym czasie (ok. poł I tys. p.n.e.) stanowili Aramejczycy. Zgodnie ze średniowieczną europejską etymologią słowo Armen może odnosić się do starożytnej półlegendarnej postaci Arama, sławnego ze swych dzielnych czynów. Irańczycy używają nazwy „Armeni”.</w:t>
      </w:r>
    </w:p>
    <w:p w:rsidR="00D539FE" w:rsidRDefault="00D539FE" w:rsidP="00D539FE">
      <w:r>
        <w:t xml:space="preserve">Sami Ormianie określają się mianem Hajer (orm. </w:t>
      </w:r>
      <w:r>
        <w:rPr>
          <w:rFonts w:ascii="Sylfaen" w:hAnsi="Sylfaen" w:cs="Sylfaen"/>
        </w:rPr>
        <w:t>Հայեր</w:t>
      </w:r>
      <w:r>
        <w:t xml:space="preserve">), a swój kraj – Hajastan (ormian. </w:t>
      </w:r>
      <w:r>
        <w:rPr>
          <w:rFonts w:ascii="Sylfaen" w:hAnsi="Sylfaen" w:cs="Sylfaen"/>
        </w:rPr>
        <w:t>Հայաստան</w:t>
      </w:r>
      <w:r>
        <w:t xml:space="preserve">). Pochodzenie tej nazwy jest nieznane. Sufiks –stan z języka perskiego znaczy „kraj”, zatem Hajastan to kraj Hajów, czyli Ormian, jednak nie jest jasne, od czego pochodzi nazwa narodu. Popularne teorie, wywodzące się z etymologii ludowej, jakie powstały po przyjęciu chrześcijaństwa przez Ormian, nazwę tę wywodzą oni od imienia biblijnej postaci Haika (orm. </w:t>
      </w:r>
      <w:r>
        <w:rPr>
          <w:rFonts w:ascii="Sylfaen" w:hAnsi="Sylfaen" w:cs="Sylfaen"/>
        </w:rPr>
        <w:t>Հայք</w:t>
      </w:r>
      <w:r>
        <w:t xml:space="preserve">) – syna Togarmy, wnuka Gomera, prawnuka Jafeta i praprawnuka Noego, którego uważano za protoplastę narodu ormiańskiego. Zgodnie z tą ludową etymologią to na jego cześć Ormianie nazwali się Hajami, a kraj Haik lub Hajastan. W rzeczywistości nazwa kraju pochodzi prawdopodobnie od nazwy starożytnego państwa, znanego z kronik hetyckich pod nazwą Hajasa-Azzi lub Hajasa (orm. </w:t>
      </w:r>
      <w:r>
        <w:rPr>
          <w:rFonts w:ascii="Sylfaen" w:hAnsi="Sylfaen" w:cs="Sylfaen"/>
        </w:rPr>
        <w:t>Հայասա</w:t>
      </w:r>
      <w:r>
        <w:t>), leżącego na terenie historycznej Armenii, a którego mieszkańcy mogli być przodkami Ormian.</w:t>
      </w:r>
    </w:p>
    <w:p w:rsidR="00D539FE" w:rsidRDefault="00D539FE" w:rsidP="00D539FE"/>
    <w:p w:rsidR="00D539FE" w:rsidRDefault="00D539FE" w:rsidP="00D539FE">
      <w:r>
        <w:t>Ustrój polityczny</w:t>
      </w:r>
    </w:p>
    <w:p w:rsidR="00D539FE" w:rsidRDefault="00D539FE" w:rsidP="00D539FE">
      <w:r>
        <w:t>Obowiązuje konstytucja z 1995 roku przyjęta w referendum. Głową państwa jest prezydent, wybierany w wyborach powszechnych na 5-letnią kadencję. Władza ustawodawcza należy do jednoizbowego parlamentu (Zgromadzenie Narodowe) o 4-letniej kadencji. 131 deputowanych jest wybieranych w wyborach powszechnych. Władzę wykonawczą sprawuje rząd na czele z premierem, powoływanym przez prezydenta. Ministrów z rekomendacji premiera mianuje prezydent.</w:t>
      </w:r>
    </w:p>
    <w:p w:rsidR="00D539FE" w:rsidRDefault="00D539FE" w:rsidP="00D539FE"/>
    <w:p w:rsidR="00D539FE" w:rsidRDefault="00D539FE" w:rsidP="00D539FE">
      <w:r>
        <w:t>Geografia</w:t>
      </w:r>
    </w:p>
    <w:p w:rsidR="00D539FE" w:rsidRDefault="00D539FE" w:rsidP="00D539FE">
      <w:r>
        <w:t>Imperium Tigranesa Wielkiego</w:t>
      </w:r>
    </w:p>
    <w:p w:rsidR="00D539FE" w:rsidRDefault="00D539FE" w:rsidP="00D539FE">
      <w:r>
        <w:t xml:space="preserve">Armenia zajmuje północno-wschodnią część Wyżyny Armeńskiej. Około 90% kraju leży na wysokości ponad 1000 m n.p.m., największym wzniesieniem jest wygasły wulkan Aragac (4090 m n.p.m.). Jest to </w:t>
      </w:r>
      <w:r>
        <w:lastRenderedPageBreak/>
        <w:t>obszar aktywny sejsmicznie, ostatnie silne wstrząsy miały miejsce w 1988 i 1993 r. W rowie tektonicznym na wysokości 1900 m n.p.m. znajduje się największe na Kaukazie jezioro Sewan (powierzchnia 1240 km kwadratowych, a głębokość do 83 metrów). W południowo-zachodniej części kraju rozciąga się śródgórska kotlina Araracka, osiągająca wysokość 850–1000 m n.p.m. Najdłuższa rzeka Armenii Araks w swym środkowym biegu wyznacza granicę z Turcją i Iranem. Kraj bez dostępu do morza. Na równinach i przedwzgórzach Armenii panuje klimat podzwrotnikowy suchy o cechach kontynentalnych, z krótkimi, mroźnymi zimami i gorącymi latami. Średnia temperatura stycznia wynosi -3 °C,a lipca od 24 °C do 26 °C. Roczna suma opadów waha się od 200 do 500 mm. Na wyżej położonych obszarach panuje klimat umiarkowany, a na wysokości ponad 2000 m n.p.m. – chłodny górski. Średnia roczna suma opadów przekracza tu 800 mm.</w:t>
      </w:r>
    </w:p>
    <w:p w:rsidR="00D539FE" w:rsidRDefault="00D539FE" w:rsidP="00D539FE"/>
    <w:p w:rsidR="00D539FE" w:rsidRDefault="00D539FE" w:rsidP="00D539FE">
      <w:r>
        <w:t>Historia</w:t>
      </w:r>
    </w:p>
    <w:p w:rsidR="00D539FE" w:rsidRDefault="00D539FE" w:rsidP="00D539FE">
      <w:r>
        <w:t>Ormianie swoje pochodzenie wywodzą od Hajka, prawnuka Noego (syn Togarma, syna Gomera, syna Jafeta), którego arka osiadła na górze Ararat (leżącej w dzisiejszej Turcji). Nazwa Armenia ma pochodzić od imienia ormiańskiego przywódcy Arama. W rzeczywistości Ormianie przywędrowali na teren Armenii już w czasach historycznych, z północy, przez Kaukaz albo przez Bałkany i Anatolię, po czym zasiedlili południowy Kaukaz i całą wschodnią połowę Azji Mniejszej. Armenia właściwa obejmuje nie tylko dzisiejszą Republikę Armenii, lecz również tereny dzisiejszej wschodniej Turcji (Wyżynę Armeńską) po górny Eufrat i wschodni kraniec gór Taurus, północną Mezopotamię (między jeziorami Urmia i Wan) oraz zachodni Azerbejdżan (ściślej – jego część leżącą w dzisiejszym Iranie).</w:t>
      </w:r>
    </w:p>
    <w:p w:rsidR="00D539FE" w:rsidRDefault="00D539FE" w:rsidP="00D539FE">
      <w:r>
        <w:rPr>
          <w:noProof/>
          <w:lang w:eastAsia="pl-PL"/>
        </w:rPr>
        <w:drawing>
          <wp:inline distT="0" distB="0" distL="0" distR="0">
            <wp:extent cx="1146175" cy="760095"/>
            <wp:effectExtent l="19050" t="0" r="0" b="0"/>
            <wp:docPr id="19" name="Obraz 19" descr="http://upload.wikimedia.org/wikipedia/commons/thumb/d/df/Kohrvirab.jpg/120px-Kohrvir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thumb/d/df/Kohrvirab.jpg/120px-Kohrvirab.jpg"/>
                    <pic:cNvPicPr>
                      <a:picLocks noChangeAspect="1" noChangeArrowheads="1"/>
                    </pic:cNvPicPr>
                  </pic:nvPicPr>
                  <pic:blipFill>
                    <a:blip r:embed="rId5" cstate="print"/>
                    <a:srcRect/>
                    <a:stretch>
                      <a:fillRect/>
                    </a:stretch>
                  </pic:blipFill>
                  <pic:spPr bwMode="auto">
                    <a:xfrm>
                      <a:off x="0" y="0"/>
                      <a:ext cx="1146175" cy="760095"/>
                    </a:xfrm>
                    <a:prstGeom prst="rect">
                      <a:avLst/>
                    </a:prstGeom>
                    <a:noFill/>
                    <a:ln w="9525">
                      <a:noFill/>
                      <a:miter lim="800000"/>
                      <a:headEnd/>
                      <a:tailEnd/>
                    </a:ln>
                  </pic:spPr>
                </pic:pic>
              </a:graphicData>
            </a:graphic>
          </wp:inline>
        </w:drawing>
      </w:r>
    </w:p>
    <w:p w:rsidR="00D539FE" w:rsidRDefault="00D539FE" w:rsidP="00D539FE">
      <w:r>
        <w:t>Ararat – święta góra Ormian, symbol kraju; po prawej słynny ormiański klasztor Chor Wirap</w:t>
      </w:r>
    </w:p>
    <w:p w:rsidR="00D539FE" w:rsidRDefault="00D539FE" w:rsidP="00D539FE">
      <w:r>
        <w:rPr>
          <w:noProof/>
          <w:lang w:eastAsia="pl-PL"/>
        </w:rPr>
        <w:drawing>
          <wp:inline distT="0" distB="0" distL="0" distR="0">
            <wp:extent cx="1146175" cy="856615"/>
            <wp:effectExtent l="19050" t="0" r="0" b="0"/>
            <wp:docPr id="16" name="Obraz 16" descr="http://upload.wikimedia.org/wikipedia/commons/thumb/0/09/Haghpat-Nshan.jpg/120px-Haghpat-Ns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pload.wikimedia.org/wikipedia/commons/thumb/0/09/Haghpat-Nshan.jpg/120px-Haghpat-Nshan.jpg"/>
                    <pic:cNvPicPr>
                      <a:picLocks noChangeAspect="1" noChangeArrowheads="1"/>
                    </pic:cNvPicPr>
                  </pic:nvPicPr>
                  <pic:blipFill>
                    <a:blip r:embed="rId6" cstate="print"/>
                    <a:srcRect/>
                    <a:stretch>
                      <a:fillRect/>
                    </a:stretch>
                  </pic:blipFill>
                  <pic:spPr bwMode="auto">
                    <a:xfrm>
                      <a:off x="0" y="0"/>
                      <a:ext cx="1146175" cy="856615"/>
                    </a:xfrm>
                    <a:prstGeom prst="rect">
                      <a:avLst/>
                    </a:prstGeom>
                    <a:noFill/>
                    <a:ln w="9525">
                      <a:noFill/>
                      <a:miter lim="800000"/>
                      <a:headEnd/>
                      <a:tailEnd/>
                    </a:ln>
                  </pic:spPr>
                </pic:pic>
              </a:graphicData>
            </a:graphic>
          </wp:inline>
        </w:drawing>
      </w:r>
    </w:p>
    <w:p w:rsidR="00D539FE" w:rsidRDefault="00D539FE" w:rsidP="00D539FE">
      <w:r>
        <w:t>Klasztor Haghpat z XIII wieku</w:t>
      </w:r>
    </w:p>
    <w:p w:rsidR="00D539FE" w:rsidRDefault="00D539FE" w:rsidP="00D539FE">
      <w:r>
        <w:rPr>
          <w:noProof/>
          <w:lang w:eastAsia="pl-PL"/>
        </w:rPr>
        <w:drawing>
          <wp:inline distT="0" distB="0" distL="0" distR="0">
            <wp:extent cx="1146175" cy="856615"/>
            <wp:effectExtent l="19050" t="0" r="0" b="0"/>
            <wp:docPr id="13" name="Obraz 13" descr="http://upload.wikimedia.org/wikipedia/commons/thumb/8/86/Echmiadzin-hripsime.jpg/120px-Echmiadzin-hrips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8/86/Echmiadzin-hripsime.jpg/120px-Echmiadzin-hripsime.jpg"/>
                    <pic:cNvPicPr>
                      <a:picLocks noChangeAspect="1" noChangeArrowheads="1"/>
                    </pic:cNvPicPr>
                  </pic:nvPicPr>
                  <pic:blipFill>
                    <a:blip r:embed="rId7" cstate="print"/>
                    <a:srcRect/>
                    <a:stretch>
                      <a:fillRect/>
                    </a:stretch>
                  </pic:blipFill>
                  <pic:spPr bwMode="auto">
                    <a:xfrm>
                      <a:off x="0" y="0"/>
                      <a:ext cx="1146175" cy="856615"/>
                    </a:xfrm>
                    <a:prstGeom prst="rect">
                      <a:avLst/>
                    </a:prstGeom>
                    <a:noFill/>
                    <a:ln w="9525">
                      <a:noFill/>
                      <a:miter lim="800000"/>
                      <a:headEnd/>
                      <a:tailEnd/>
                    </a:ln>
                  </pic:spPr>
                </pic:pic>
              </a:graphicData>
            </a:graphic>
          </wp:inline>
        </w:drawing>
      </w:r>
    </w:p>
    <w:p w:rsidR="00D539FE" w:rsidRDefault="00D539FE" w:rsidP="00D539FE">
      <w:r>
        <w:t>Kościół w Eczmiadzynie</w:t>
      </w:r>
    </w:p>
    <w:p w:rsidR="00D539FE" w:rsidRDefault="00D539FE" w:rsidP="00D539FE">
      <w:r>
        <w:lastRenderedPageBreak/>
        <w:t xml:space="preserve"> </w:t>
      </w:r>
      <w:r>
        <w:rPr>
          <w:noProof/>
          <w:lang w:eastAsia="pl-PL"/>
        </w:rPr>
        <w:drawing>
          <wp:inline distT="0" distB="0" distL="0" distR="0">
            <wp:extent cx="1146175" cy="895350"/>
            <wp:effectExtent l="19050" t="0" r="0" b="0"/>
            <wp:docPr id="10" name="Obraz 10" descr="http://upload.wikimedia.org/wikipedia/commons/thumb/b/ba/Armenia_Garni_side.jpg/120px-Armenia_Garni_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b/ba/Armenia_Garni_side.jpg/120px-Armenia_Garni_side.jpg"/>
                    <pic:cNvPicPr>
                      <a:picLocks noChangeAspect="1" noChangeArrowheads="1"/>
                    </pic:cNvPicPr>
                  </pic:nvPicPr>
                  <pic:blipFill>
                    <a:blip r:embed="rId8" cstate="print"/>
                    <a:srcRect/>
                    <a:stretch>
                      <a:fillRect/>
                    </a:stretch>
                  </pic:blipFill>
                  <pic:spPr bwMode="auto">
                    <a:xfrm>
                      <a:off x="0" y="0"/>
                      <a:ext cx="1146175" cy="895350"/>
                    </a:xfrm>
                    <a:prstGeom prst="rect">
                      <a:avLst/>
                    </a:prstGeom>
                    <a:noFill/>
                    <a:ln w="9525">
                      <a:noFill/>
                      <a:miter lim="800000"/>
                      <a:headEnd/>
                      <a:tailEnd/>
                    </a:ln>
                  </pic:spPr>
                </pic:pic>
              </a:graphicData>
            </a:graphic>
          </wp:inline>
        </w:drawing>
      </w:r>
    </w:p>
    <w:p w:rsidR="00D539FE" w:rsidRDefault="00D539FE" w:rsidP="00D539FE">
      <w:r>
        <w:t>Świątynia w mieście Garni</w:t>
      </w:r>
    </w:p>
    <w:p w:rsidR="00D539FE" w:rsidRDefault="00D539FE" w:rsidP="00D539FE">
      <w:r>
        <w:t>Między XI a VII w. p.n.e. na terenach współczesnej Armenii istniało potężne królestwo Urartu, które zostało rozbite przez Scytów. W roku 782 p.n.e. wzniesione zostało miasto Erywań. W VI w. p.n.e. Armenię zajęli Persowie, a w 331 p.n.e. Aleksander Wielki. Armenia pozostawała pod władzą państw diadochów aż do 190 p.n.e. W I w. p.n.e. za panowania króla Tigranesa II z dynastii Artaksydów Armenia stała się najpotężniejszym państwem Azji Mniejszej, sięgającym od Morza Kaspijskiego do Śródziemnego i od Mezopotamii po Kaukaz. Po śmierci Tigranesa III Armenia utraciła mocarstwowy status, odgrywała jednak istotną rolę w rywalizacji między Rzymem a Partami.</w:t>
      </w:r>
    </w:p>
    <w:p w:rsidR="00D539FE" w:rsidRDefault="00D539FE" w:rsidP="00D539FE"/>
    <w:p w:rsidR="00D539FE" w:rsidRDefault="00D539FE" w:rsidP="00D539FE">
      <w:r>
        <w:t>Dzięki działalności św. Grzegorza Oświeciciela już w 301 (12 lat przed tym, gdy Konstantyn I Wielki zniósł prześladowania chrześcijan w Rzymie[4]) król Armenii Tiridates III ustanowił chrześcijaństwo religią państwową, co czyni Armenię najstarszym chrześcijańskim państwem świata[5]. W 406 ormiański mnich Mesrop Masztoc stworzył od podstaw alfabet ormiański, co przyczyniło się do bujnego rozwoju kultury. Po upadku królestwa armeńskiego w 428 zachodnia część Armenii znalazła się pod panowaniem Bizancjum</w:t>
      </w:r>
      <w:r w:rsidR="00191869">
        <w:t xml:space="preserve"> (Punkt kontrolny)</w:t>
      </w:r>
      <w:r>
        <w:t>, a wschodnia – Persji. Perski ucisk narodowy i religijny (próba narzucenia mazdaizmu) doprowadził do wybuchu w 451 powstania w obronie wiary i narodowości, które choć militarnie zakończyło się klęską (Bitwa pod Awarajr z 26 maja 451 roku), stłumione przez znacznie liczniejszych Persów, to jednak zmusiło ich do nadania Armenii szerokiej autonomii.</w:t>
      </w:r>
    </w:p>
    <w:p w:rsidR="00D539FE" w:rsidRDefault="00D539FE" w:rsidP="00D539FE"/>
    <w:p w:rsidR="00D539FE" w:rsidRDefault="00D539FE" w:rsidP="00D539FE">
      <w:r>
        <w:rPr>
          <w:noProof/>
          <w:lang w:eastAsia="pl-PL"/>
        </w:rPr>
        <w:lastRenderedPageBreak/>
        <w:drawing>
          <wp:inline distT="0" distB="0" distL="0" distR="0">
            <wp:extent cx="2859405" cy="3889375"/>
            <wp:effectExtent l="19050" t="0" r="0" b="0"/>
            <wp:docPr id="7" name="Obraz 7" descr="http://upload.wikimedia.org/wikipedia/commons/thumb/7/76/Panstwakrzyz_1135_PL.svg/300px-Panstwakrzyz_1135_P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7/76/Panstwakrzyz_1135_PL.svg/300px-Panstwakrzyz_1135_PL.svg.png"/>
                    <pic:cNvPicPr>
                      <a:picLocks noChangeAspect="1" noChangeArrowheads="1"/>
                    </pic:cNvPicPr>
                  </pic:nvPicPr>
                  <pic:blipFill>
                    <a:blip r:embed="rId9" cstate="print"/>
                    <a:srcRect/>
                    <a:stretch>
                      <a:fillRect/>
                    </a:stretch>
                  </pic:blipFill>
                  <pic:spPr bwMode="auto">
                    <a:xfrm>
                      <a:off x="0" y="0"/>
                      <a:ext cx="2859405" cy="3889375"/>
                    </a:xfrm>
                    <a:prstGeom prst="rect">
                      <a:avLst/>
                    </a:prstGeom>
                    <a:noFill/>
                    <a:ln w="9525">
                      <a:noFill/>
                      <a:miter lim="800000"/>
                      <a:headEnd/>
                      <a:tailEnd/>
                    </a:ln>
                  </pic:spPr>
                </pic:pic>
              </a:graphicData>
            </a:graphic>
          </wp:inline>
        </w:drawing>
      </w:r>
    </w:p>
    <w:p w:rsidR="00D539FE" w:rsidRDefault="00D539FE" w:rsidP="00D539FE">
      <w:r>
        <w:t>Lokalizacja Armenii Małej</w:t>
      </w:r>
    </w:p>
    <w:p w:rsidR="00D539FE" w:rsidRDefault="00D539FE" w:rsidP="00D539FE">
      <w:r>
        <w:t>Z powodu wojny z Persami Kościół Ormiański nie mógł uczestniczyć w soborze chalcedońskim w 451 roku. Wskutek przekłamań i różnic językowych, a także machinacji politycznych Bizancjum, Ormianie odrzucili w roku 554 na synodzie w Dwinie postanowienia tego soboru potępiające monofizytyzm, tym samym odłączając się od Kościoła Powszechnego. W VII wieku Armenia została podbita przez Arabów i pozostawała pod ich panowaniem aż do 884. Od 885 do 1045 istniało kolejne niepodległe ormiańskie królestwo (Ani), podbite przez Bizancjum. W 1071 Armenia została podbita przez Turków.</w:t>
      </w:r>
    </w:p>
    <w:p w:rsidR="00D539FE" w:rsidRDefault="00D539FE" w:rsidP="00D539FE"/>
    <w:p w:rsidR="00D539FE" w:rsidRDefault="00D539FE" w:rsidP="00D539FE">
      <w:r>
        <w:t>W Cylicji na wybrzeżu Morza Śródziemnego powstało wówczas w 1080 roku stworzone przez uchodźców Królestwo Małej Armenii, sprzymierzone z krzyżowcami aż do czasu swego upadku w 1375 roku. Aż do XIX wieku praktycznie cała Armenia znalazła się pod panowaniem muzułmańskich Turków osmańskich, jednak Ormianie zdołali zachować swą religijną i narodową tożsamość, zaś ormiańscy uchodźcy wnieśli istotny wkład do kultury europejskiej. Ormianie systematycznie emigrowali z terenów zajętych przez Turków i Persów, w wyniku czego przeważająca większość Ormian mieszka dziś poza właściwą Armenią – w diasporze rozsianej po całym świecie.</w:t>
      </w:r>
    </w:p>
    <w:p w:rsidR="00D539FE" w:rsidRDefault="00D539FE" w:rsidP="00D539FE"/>
    <w:p w:rsidR="00D539FE" w:rsidRDefault="00D539FE" w:rsidP="00D539FE">
      <w:r>
        <w:t xml:space="preserve">W kolejnych wojnach w latach 1813 i 1828 Imperium Rosyjskie zdobyło na Imperium Osmańskim i Persji wschodnią Armenię, co znacznie poprawiło sytuację Ormian. W latach 1895 i 1915 władze tureckie przeprowadziły na ziemiach zachodniej Armenii dwie fale czystek etnicznych (ludobójstwa) znane dziś pod nazwą rzezi Ormian. W ich toku wymordowano 1-1,5 mln Ormian[6]. Po rewolucji październikowej w Rosji na Armenię z zachodu i wschodu napadli Turcy. Po ich przegranej w I wojnie </w:t>
      </w:r>
      <w:r>
        <w:lastRenderedPageBreak/>
        <w:t>światowej, w 1918 proklamowano utworzenie Demokratycznej Republiki Armenii. W 1920 roku Turcja zajęła większość jej terytorium, bolszewicy wcielili pozostałą część do Związku Radzieckiego, zaś ormiańska elita padła ofiarą stalinowskich czystek. Utworzono wówczas Armeńską SRR, która 12 marca 1922 weszła w skład Zakaukaskiej Republiki Radzieckiej i pozostała w niej do 5 grudnia 1936.</w:t>
      </w:r>
    </w:p>
    <w:p w:rsidR="00D539FE" w:rsidRDefault="00D539FE" w:rsidP="00D539FE"/>
    <w:p w:rsidR="00D539FE" w:rsidRDefault="00D539FE" w:rsidP="00D539FE">
      <w:r>
        <w:rPr>
          <w:noProof/>
          <w:lang w:eastAsia="pl-PL"/>
        </w:rPr>
        <w:drawing>
          <wp:inline distT="0" distB="0" distL="0" distR="0">
            <wp:extent cx="1146175" cy="573405"/>
            <wp:effectExtent l="19050" t="0" r="0" b="0"/>
            <wp:docPr id="1" name="Obraz 1" descr="http://upload.wikimedia.org/wikipedia/commons/thumb/4/44/Flag_of_Armenian_SSR.svg/120px-Flag_of_Armenian_SS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4/Flag_of_Armenian_SSR.svg/120px-Flag_of_Armenian_SSR.svg.png"/>
                    <pic:cNvPicPr>
                      <a:picLocks noChangeAspect="1" noChangeArrowheads="1"/>
                    </pic:cNvPicPr>
                  </pic:nvPicPr>
                  <pic:blipFill>
                    <a:blip r:embed="rId10" cstate="print"/>
                    <a:srcRect/>
                    <a:stretch>
                      <a:fillRect/>
                    </a:stretch>
                  </pic:blipFill>
                  <pic:spPr bwMode="auto">
                    <a:xfrm>
                      <a:off x="0" y="0"/>
                      <a:ext cx="1146175" cy="573405"/>
                    </a:xfrm>
                    <a:prstGeom prst="rect">
                      <a:avLst/>
                    </a:prstGeom>
                    <a:noFill/>
                    <a:ln w="9525">
                      <a:noFill/>
                      <a:miter lim="800000"/>
                      <a:headEnd/>
                      <a:tailEnd/>
                    </a:ln>
                  </pic:spPr>
                </pic:pic>
              </a:graphicData>
            </a:graphic>
          </wp:inline>
        </w:drawing>
      </w:r>
    </w:p>
    <w:p w:rsidR="00D539FE" w:rsidRDefault="00D539FE" w:rsidP="00D539FE">
      <w:r>
        <w:t>Flaga Armeńskiej SRR</w:t>
      </w:r>
    </w:p>
    <w:p w:rsidR="00D539FE" w:rsidRDefault="00D539FE" w:rsidP="00D539FE">
      <w:r>
        <w:t xml:space="preserve"> </w:t>
      </w:r>
    </w:p>
    <w:p w:rsidR="00D539FE" w:rsidRDefault="00D539FE" w:rsidP="00D539FE">
      <w:r>
        <w:rPr>
          <w:noProof/>
          <w:lang w:eastAsia="pl-PL"/>
        </w:rPr>
        <w:drawing>
          <wp:inline distT="0" distB="0" distL="0" distR="0">
            <wp:extent cx="1146175" cy="1146175"/>
            <wp:effectExtent l="19050" t="0" r="0" b="0"/>
            <wp:docPr id="4" name="Obraz 4" descr="http://upload.wikimedia.org/wikipedia/commons/thumb/7/70/Emblem_of_the_Armenian_SSR.svg/120px-Emblem_of_the_Armenian_SS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7/70/Emblem_of_the_Armenian_SSR.svg/120px-Emblem_of_the_Armenian_SSR.svg.png"/>
                    <pic:cNvPicPr>
                      <a:picLocks noChangeAspect="1" noChangeArrowheads="1"/>
                    </pic:cNvPicPr>
                  </pic:nvPicPr>
                  <pic:blipFill>
                    <a:blip r:embed="rId11" cstate="print"/>
                    <a:srcRect/>
                    <a:stretch>
                      <a:fillRect/>
                    </a:stretch>
                  </pic:blipFill>
                  <pic:spPr bwMode="auto">
                    <a:xfrm>
                      <a:off x="0" y="0"/>
                      <a:ext cx="1146175" cy="1146175"/>
                    </a:xfrm>
                    <a:prstGeom prst="rect">
                      <a:avLst/>
                    </a:prstGeom>
                    <a:noFill/>
                    <a:ln w="9525">
                      <a:noFill/>
                      <a:miter lim="800000"/>
                      <a:headEnd/>
                      <a:tailEnd/>
                    </a:ln>
                  </pic:spPr>
                </pic:pic>
              </a:graphicData>
            </a:graphic>
          </wp:inline>
        </w:drawing>
      </w:r>
    </w:p>
    <w:p w:rsidR="00D539FE" w:rsidRDefault="00D539FE" w:rsidP="00D539FE">
      <w:r>
        <w:t>Godło Armeńskiej SRR</w:t>
      </w:r>
    </w:p>
    <w:p w:rsidR="00D539FE" w:rsidRDefault="00D539FE" w:rsidP="00D539FE">
      <w:r>
        <w:t xml:space="preserve"> Po II wojnie światowej nastąpił wzrost gospodarczy i Armenia stała się najbogatszą spośród republik ZSRR. W latach 1975-1986 na emigracji działała organizacja terrorystyczna ASALA, stworzona przez diasporę ormiańską. Celem jej było wzięcie odwetu na Turcji za dokonaną rzeź Ormian z czasów I wojny światowej. Za rządów Gorbaczowa odżył spór z Azerbejdżańską SRR o Górski Karabach („Arcach”) – zamieszkany głównie przez Ormian obwód autonomiczny leżący na terenie Azerbejdżanu. Wskutek tego Turcja i Azerbejdżan nałożyły na Armenię blokadę gospodarczą. Sytuację gospodarczą dodatkowo pogorszyło w 1988 silne trzęsienie ziemi, które zniszczyło miasto Giumri oraz zmusiło władze do zamknięcia elektrowni atomowej Mecamor. W lipcu 1990 Armenia ogłosiła niepodległość, potwierdzoną w referendum 21 września 1991. Wkrótce potem stoczyła wojnę z Azerbejdżanem w obronie ormiańskiej ludności Górskiego Karabachu, tymczasowo zakończoną korzystnym dla niej zawieszeniem broni w 1994.</w:t>
      </w:r>
    </w:p>
    <w:p w:rsidR="00D539FE" w:rsidRDefault="00D539FE" w:rsidP="00D539FE"/>
    <w:p w:rsidR="00D539FE" w:rsidRDefault="00D539FE" w:rsidP="00D539FE">
      <w:r>
        <w:t>W 1998 r. przywódca Ormian Górskiego Karabachu, Robert Koczarian, został wybrany prezydentem Armenii. Wybory parlamentarne w 1999 wygrał opozycyjny wobec prezydenta blok „Jedność”. Po zabójstwie Wazgena Sarkisjana premierem został Aram Sarkisjan. W 2000 zastąpił go Andranik Markarian.</w:t>
      </w:r>
    </w:p>
    <w:p w:rsidR="00D539FE" w:rsidRDefault="00D539FE" w:rsidP="00D539FE">
      <w:r>
        <w:t>W 2001 Armenia stała się pełnoprawnym członkiem Rady Europy. W 2005 w wyniku referendum przyjęto nowelizację konstytucji, zmieniającą ustrój Armenii z republiki prezydenckiej na republikę parlamentarną.</w:t>
      </w:r>
    </w:p>
    <w:p w:rsidR="00D539FE" w:rsidRDefault="00D539FE" w:rsidP="00D539FE"/>
    <w:p w:rsidR="00D539FE" w:rsidRDefault="00D539FE" w:rsidP="00D539FE">
      <w:r>
        <w:lastRenderedPageBreak/>
        <w:t>Gospodarka</w:t>
      </w:r>
    </w:p>
    <w:p w:rsidR="00156EC4" w:rsidRDefault="00D539FE" w:rsidP="00D539FE">
      <w:r>
        <w:t>Sytuacja gospodarcza Armenii stopniowo poprawia się, nie jest też zła jak na standardy europejskie. Kraj pozostaje pod wpływem blokady gospodarczej ze strony Azerbejdżanu i Turcji; jedynymi otwartymi granicami pozostają granice z Gruzją i Iranem. W roku 1994 rząd, przy wsparciu MFW, rozpoczął ambitny program liberalizacji gospodarki, który od 1995 przyniósł wzrost gospodarczy i członkostwo w WTO. Armenia zdołała sprywatyzować większość małych i średnich przedsiębiorstw, ograniczyć inflację i ustabilizować walutę. Brak energii elektrycznej i paliw został rozwiązany poprzez ponowne uruchomienie elektrowni atomowej w Mecamor, co pozwoliło krajowi zostać eksporterem energii elektrycznej, ale powoduje naciski ze strony Unii Europejskiej. Rolnictwo jest niedoinwestowane, oparte na przestarzałych technologiach, wskutek czego kraj nie jest samowystarczalny żywnościowo. Uprawia się głównie zboża, herbatę, winorośl i tytoń. Sektor usług wytwarza tylko 20% PKB. Gospodarka Armenii nadal pozostaje blisko związana z Rosją. Pomoc dla kraju płynie głównie z diaspory.</w:t>
      </w:r>
    </w:p>
    <w:p w:rsidR="00D539FE" w:rsidRDefault="00D539FE" w:rsidP="00D539FE">
      <w:r>
        <w:t>Miasta</w:t>
      </w:r>
    </w:p>
    <w:p w:rsidR="00D539FE" w:rsidRDefault="00D539FE" w:rsidP="00D539FE">
      <w:r>
        <w:t>10 najludniejszych miast Armenii:</w:t>
      </w:r>
    </w:p>
    <w:p w:rsidR="00D539FE" w:rsidRDefault="00D539FE" w:rsidP="00D539FE"/>
    <w:p w:rsidR="00D539FE" w:rsidRDefault="00D539FE" w:rsidP="00D539FE">
      <w:pPr>
        <w:pStyle w:val="Akapitzlist"/>
        <w:numPr>
          <w:ilvl w:val="0"/>
          <w:numId w:val="1"/>
        </w:numPr>
      </w:pPr>
      <w:r>
        <w:t>Erywań 1 125 032 miesz.</w:t>
      </w:r>
    </w:p>
    <w:p w:rsidR="00D539FE" w:rsidRDefault="00D539FE" w:rsidP="00D539FE">
      <w:pPr>
        <w:pStyle w:val="Akapitzlist"/>
        <w:numPr>
          <w:ilvl w:val="0"/>
          <w:numId w:val="1"/>
        </w:numPr>
      </w:pPr>
      <w:r>
        <w:t>Giumri 146 201 miesz.</w:t>
      </w:r>
    </w:p>
    <w:p w:rsidR="00D539FE" w:rsidRDefault="00D539FE" w:rsidP="00D539FE">
      <w:pPr>
        <w:pStyle w:val="Akapitzlist"/>
        <w:numPr>
          <w:ilvl w:val="0"/>
          <w:numId w:val="1"/>
        </w:numPr>
      </w:pPr>
      <w:r>
        <w:t>Wanadzor 116 929 miesz.</w:t>
      </w:r>
    </w:p>
    <w:p w:rsidR="00D539FE" w:rsidRDefault="00D539FE" w:rsidP="00D539FE">
      <w:pPr>
        <w:pStyle w:val="Akapitzlist"/>
        <w:numPr>
          <w:ilvl w:val="0"/>
          <w:numId w:val="1"/>
        </w:numPr>
      </w:pPr>
      <w:r>
        <w:t>Eczmiadzyn 52 757 miesz.</w:t>
      </w:r>
    </w:p>
    <w:p w:rsidR="00D539FE" w:rsidRDefault="00D539FE" w:rsidP="00D539FE">
      <w:pPr>
        <w:pStyle w:val="Akapitzlist"/>
        <w:numPr>
          <w:ilvl w:val="0"/>
          <w:numId w:val="1"/>
        </w:numPr>
      </w:pPr>
      <w:r>
        <w:t>Hrazdan 42 150 miesz.</w:t>
      </w:r>
    </w:p>
    <w:p w:rsidR="00D539FE" w:rsidRDefault="00D539FE" w:rsidP="00D539FE">
      <w:pPr>
        <w:pStyle w:val="Akapitzlist"/>
        <w:numPr>
          <w:ilvl w:val="0"/>
          <w:numId w:val="1"/>
        </w:numPr>
      </w:pPr>
      <w:r>
        <w:t>Abowian 36 705 miesz.</w:t>
      </w:r>
    </w:p>
    <w:p w:rsidR="00D539FE" w:rsidRDefault="00D539FE" w:rsidP="00D539FE">
      <w:pPr>
        <w:pStyle w:val="Akapitzlist"/>
        <w:numPr>
          <w:ilvl w:val="0"/>
          <w:numId w:val="1"/>
        </w:numPr>
      </w:pPr>
      <w:r>
        <w:t>Artaszat 35 100 miesz.</w:t>
      </w:r>
    </w:p>
    <w:p w:rsidR="00D539FE" w:rsidRDefault="00D539FE" w:rsidP="00D539FE">
      <w:pPr>
        <w:pStyle w:val="Akapitzlist"/>
        <w:numPr>
          <w:ilvl w:val="0"/>
          <w:numId w:val="1"/>
        </w:numPr>
      </w:pPr>
      <w:r>
        <w:t>Kapan 35 071 miesz.</w:t>
      </w:r>
    </w:p>
    <w:p w:rsidR="00D539FE" w:rsidRDefault="00D539FE" w:rsidP="00D539FE">
      <w:pPr>
        <w:pStyle w:val="Akapitzlist"/>
        <w:numPr>
          <w:ilvl w:val="0"/>
          <w:numId w:val="1"/>
        </w:numPr>
      </w:pPr>
      <w:r>
        <w:t>Armavir 26 387 miesz.</w:t>
      </w:r>
    </w:p>
    <w:p w:rsidR="00D539FE" w:rsidRDefault="00D539FE" w:rsidP="00D539FE">
      <w:pPr>
        <w:pStyle w:val="Akapitzlist"/>
        <w:numPr>
          <w:ilvl w:val="0"/>
          <w:numId w:val="1"/>
        </w:numPr>
      </w:pPr>
      <w:r>
        <w:t>Gawarr 22 444 miesz.</w:t>
      </w:r>
    </w:p>
    <w:p w:rsidR="00D539FE" w:rsidRDefault="00D539FE">
      <w:r>
        <w:br w:type="page"/>
      </w:r>
    </w:p>
    <w:p w:rsidR="00D539FE" w:rsidRPr="00D539FE" w:rsidRDefault="00D539FE" w:rsidP="00D539FE">
      <w:pPr>
        <w:rPr>
          <w:b/>
        </w:rPr>
      </w:pPr>
      <w:r w:rsidRPr="00D539FE">
        <w:rPr>
          <w:b/>
        </w:rPr>
        <w:lastRenderedPageBreak/>
        <w:t>Azerbejdżan</w:t>
      </w:r>
    </w:p>
    <w:p w:rsidR="00D539FE" w:rsidRDefault="00D539FE" w:rsidP="00D539FE">
      <w:r>
        <w:t>Azerbejdżan, Republika Azerbejdżanu (azer. Azərbaycan, Azərbaycan Respublikası) – państwo w Azji nad Morzem Kaspijskim, graniczące z Rosją, Gruzją, Armenią, Iranem oraz Turcją.</w:t>
      </w:r>
    </w:p>
    <w:p w:rsidR="00D539FE" w:rsidRDefault="00D539FE" w:rsidP="00D539FE">
      <w:r>
        <w:t>Pochodzenie nazwy</w:t>
      </w:r>
    </w:p>
    <w:p w:rsidR="00D539FE" w:rsidRDefault="00D539FE" w:rsidP="00D539FE">
      <w:r>
        <w:t>Sufiks -an w perskim znaczy "kraj". Atropates (w staroperskim "strzeżony przez ogień") był satrapą Medii za czasów perskiej dynastii Achemenidów oraz Aleksandra Wielkiego, po śmierci którego się uniezależnił. Od tej pory ta część Medii była znana Grekom jako Media Atropatene, albo po prostu Atropatene, stąd średnioperskie Āturpātakān, później Ādurbādagān, a w końcu nowoperskie Ādarbāyjān, czyli Azerbejdżan, po ormiańsku Atrpatakan. Arabska wersja nazwy to Adharbayjān (</w:t>
      </w:r>
      <w:r>
        <w:rPr>
          <w:rFonts w:ascii="Arial" w:hAnsi="Arial" w:cs="Arial"/>
        </w:rPr>
        <w:t>أذربيجان</w:t>
      </w:r>
      <w:r>
        <w:t>). W czasach klasycznych określano go również Kaukaską Albanią, a jego część Kaukaską Iberią (dzisiejsze tereny Gruzji). Istnieje także teoria, że Azerbejdżan to sturczona forma zarabizowanej wersji perskiej nazwy Âzarâbâdagân (âzar=ogień; âbâdag=miejsce kultu; ân=sufiks liczby mnogiej), czyli "kraina wiecznego ognia", co może mieć związek z zoroastriańskimi świątyniami ognia w tych okolicach.</w:t>
      </w:r>
    </w:p>
    <w:p w:rsidR="00D539FE" w:rsidRDefault="00D539FE" w:rsidP="00D539FE"/>
    <w:p w:rsidR="00D539FE" w:rsidRDefault="00D539FE" w:rsidP="00D539FE">
      <w:r>
        <w:t>Ustrój polityczny</w:t>
      </w:r>
    </w:p>
    <w:p w:rsidR="00D539FE" w:rsidRDefault="00D539FE" w:rsidP="00D539FE">
      <w:r>
        <w:t>Azerbejdżan jest republiką prezydencką. Głową państwa jest prezydent wybierany w wyborach powszechnych na pięcioletnią kadencję. Do jego uprawnień należy m.in. nominowanie ministrów. Ciałem ustawodawczym jest pięćdziesięciomiejscowy parlament, również wybierany w wyborach powszechnych. Prawo wyborcze przysługuje każdemu obywatelowi kraju, który ukończył osiemnaście lat.</w:t>
      </w:r>
    </w:p>
    <w:p w:rsidR="00D539FE" w:rsidRDefault="00D539FE" w:rsidP="00D539FE">
      <w:r>
        <w:t>Siły zbrojne</w:t>
      </w:r>
    </w:p>
    <w:p w:rsidR="00D539FE" w:rsidRDefault="00D539FE" w:rsidP="00D539FE">
      <w:r>
        <w:t>Azerbejdżan dysponuje trzema rodzajami sił zbrojnych: wojskami lądowymi, marynarką wojenną oraz siłami powietrznymi[4]. Uzbrojenie sił lądowych Azerbejdżanu składało się w 2014 roku z: 544 czołgów, 1 864 opancerzonych pojazdów bojowych, 180 dział samobieżnych, 266 wieloprowadnicowych wyrzutni rakietowych oraz 384 zestawów artylerii holowanej[4]. Marynarka wojenna Azerbejdżanu dysponowała w 2014 roku 23 okrętami obrony przybrzeża, jedną fregatą, czterema okrętami podwodnymi oraz 7 okrętami obrony przeciwminowej[4]. Azerskie siły powietrzne z kolei posiadały w 2014 roku uzbrojenie w postaci m.in. 34 myśliwców, 54 samolotów transportowych, 19 samolotów szkolno-bojowych, 79 śmigłowców oraz 18 śmigłowców szturmowych[4].</w:t>
      </w:r>
    </w:p>
    <w:p w:rsidR="00D539FE" w:rsidRDefault="00D539FE" w:rsidP="00D539FE">
      <w:r>
        <w:t>Wojska azerskie w 2014 roku liczyły 67 tys. żołnierzy zawodowych oraz 300 tys. rezerwistów. Według rankingu Global Firepower (2014) azerskie siły zbrojne stanowią 50. siłę militarną na świecie, z rocznym budżetem na cele obronne w wysokości 3,2 mld dolarów (USD)[4].</w:t>
      </w:r>
    </w:p>
    <w:p w:rsidR="00D539FE" w:rsidRDefault="0023344D" w:rsidP="00D539FE">
      <w:r>
        <w:rPr>
          <w:noProof/>
          <w:lang w:eastAsia="pl-PL"/>
        </w:rPr>
        <w:lastRenderedPageBreak/>
        <w:drawing>
          <wp:inline distT="0" distB="0" distL="0" distR="0">
            <wp:extent cx="953135" cy="1088390"/>
            <wp:effectExtent l="19050" t="0" r="0" b="0"/>
            <wp:docPr id="25" name="Obraz 25" descr="http://upload.wikimedia.org/wikipedia/commons/thumb/0/06/Emblem_of_the_Azerbaijan_SSR.svg/100px-Emblem_of_the_Azerbaijan_SS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pload.wikimedia.org/wikipedia/commons/thumb/0/06/Emblem_of_the_Azerbaijan_SSR.svg/100px-Emblem_of_the_Azerbaijan_SSR.svg.png"/>
                    <pic:cNvPicPr>
                      <a:picLocks noChangeAspect="1" noChangeArrowheads="1"/>
                    </pic:cNvPicPr>
                  </pic:nvPicPr>
                  <pic:blipFill>
                    <a:blip r:embed="rId12" cstate="print"/>
                    <a:srcRect/>
                    <a:stretch>
                      <a:fillRect/>
                    </a:stretch>
                  </pic:blipFill>
                  <pic:spPr bwMode="auto">
                    <a:xfrm>
                      <a:off x="0" y="0"/>
                      <a:ext cx="953135" cy="1088390"/>
                    </a:xfrm>
                    <a:prstGeom prst="rect">
                      <a:avLst/>
                    </a:prstGeom>
                    <a:noFill/>
                    <a:ln w="9525">
                      <a:noFill/>
                      <a:miter lim="800000"/>
                      <a:headEnd/>
                      <a:tailEnd/>
                    </a:ln>
                  </pic:spPr>
                </pic:pic>
              </a:graphicData>
            </a:graphic>
          </wp:inline>
        </w:drawing>
      </w:r>
    </w:p>
    <w:p w:rsidR="00D539FE" w:rsidRDefault="00D539FE" w:rsidP="00D539FE">
      <w:r>
        <w:t>Godło Azerbejdżańskiej SRR</w:t>
      </w:r>
    </w:p>
    <w:p w:rsidR="00D539FE" w:rsidRDefault="00D539FE" w:rsidP="00D539FE">
      <w:r>
        <w:t>Najdawniejszymi znanymi mieszkańcami terytorium dzisiejszego Azerbejdżanu byli kaukascy Albańczycy, przynależący do kaukaskiej grupy językowej. Teren ten w ciągu późniejszych stuleciu zamieszkiwało wiele różnych nacji: Persowie, Rzymianie, Grecy, Ormianie, Arabowie, Turcy, Mongołowie i Rosjanie.</w:t>
      </w:r>
    </w:p>
    <w:p w:rsidR="00D539FE" w:rsidRDefault="00D539FE" w:rsidP="00D539FE"/>
    <w:p w:rsidR="00D539FE" w:rsidRDefault="00D539FE" w:rsidP="00D539FE">
      <w:r>
        <w:t>Pierwszym królestwem, które pojawiło się na omawianym terenie, było królestwo Manna – ok. IX w. p.n.e. Przetrwało ono do początku VII w. p.n.e., później zaś weszło w skład państwa Medów.</w:t>
      </w:r>
    </w:p>
    <w:p w:rsidR="00D539FE" w:rsidRDefault="00D539FE" w:rsidP="00D539FE"/>
    <w:p w:rsidR="00D539FE" w:rsidRDefault="00D539FE" w:rsidP="00D539FE">
      <w:r>
        <w:t>Islam na terenie dzisiejszego Azerbejdżanu rozprzestrzenił się gwałtownie po jego podboju przez Arabów w VII-VIII w. Po upadku władzy arabskiej powstało kilka częściowo niepodległych państewek. W XI w. nastąpiło podbicie regionu przez Turków Seldżuckich – zdominowali oni Azerbejdżan i stali się przodkami dzisiejszych Azerów. W latach trzydziestych XIII wieku Azerbejdżan podbili Mongołowie i był on następnie głównym ośrodkiem władzy Ilchanidów.</w:t>
      </w:r>
    </w:p>
    <w:p w:rsidR="00D539FE" w:rsidRDefault="00D539FE" w:rsidP="00D539FE"/>
    <w:p w:rsidR="00D539FE" w:rsidRDefault="00D539FE" w:rsidP="00D539FE">
      <w:r>
        <w:t>Azerbejdżan od XV do XVIII w. był częścią Iranu znajdującego się wówczas pod rządami Safawidów. Na skutek przegranych przez nową irańską dynastię Kadżarów wojen z Rosją na mocy traktatu w Gulistanie (1813) oraz traktatu turkmanczajskiego (1828) Azerbejdżan został przyłączony do Imperium Rosyjskiego.</w:t>
      </w:r>
    </w:p>
    <w:p w:rsidR="00D539FE" w:rsidRDefault="00D539FE" w:rsidP="00D539FE">
      <w:r>
        <w:t>Od 1872 w Baku na skalę przemysłową wydobywano ropę naftową. Odkrycie to zapoczątkowało ekspansywny rozwój tego miasta.</w:t>
      </w:r>
    </w:p>
    <w:p w:rsidR="00D539FE" w:rsidRDefault="00D539FE" w:rsidP="00D539FE">
      <w:r>
        <w:t>Po rozpadzie Zakaukaskiej DRF w maju 1918 roku Azerbejdżan uzyskał niepodległość (Demokratyczna Republika Azerbejdżanu). W kwietniu 1920 Azerbejdżan został zajęty przez Armię Czerwoną.</w:t>
      </w:r>
    </w:p>
    <w:p w:rsidR="00D539FE" w:rsidRDefault="00D539FE" w:rsidP="00D539FE">
      <w:r>
        <w:t>Azerbejdżańska Socjalistyczna Republika Radziecka w latach 1920-1922 była częścią państwa radzieckiego przed powstaniem ZSRR, w latach 1922-1936 razem z Gruzją i Armenią wchodziła w skład ZSRR jako część Zakaukaskiej Federacyjnej SRR, w 1936 weszła w skład ZSRR bezpośrednio.</w:t>
      </w:r>
    </w:p>
    <w:p w:rsidR="00D539FE" w:rsidRDefault="00D539FE" w:rsidP="00D539FE">
      <w:r>
        <w:t xml:space="preserve">Część Azerów znalazła się poza ASRR, na terenie Iranu. Tamtejsi działacze wraz z Irańczykami próbowali w 1920 roku powołać Republikę Gilańską w latach 1920-1921[5] co jednak nie udało się. W listopadzie w 1945 powstała Autonomiczna Republika Azerbejdżanu. Niektórzy z nich liczyli na to, że terytorium Iranu zamieszkiwane przez Azerów zostanie wcielone do ZSRR. Do utworzenia w ten sposób "Wielkiego Azerbejdżanu" dążył m.in. pierwszy sekretarz Komunistycznej Partii Azerbejdżanu </w:t>
      </w:r>
      <w:r>
        <w:lastRenderedPageBreak/>
        <w:t>Mir Cəfər Bağırov[6]. Ostatecznie gdy rząd ZSRR wycofał swoje poparcie dla republiki, ta została zlikwidowana przez wojska irańskie.</w:t>
      </w:r>
    </w:p>
    <w:p w:rsidR="00D539FE" w:rsidRDefault="00D539FE" w:rsidP="00D539FE">
      <w:r>
        <w:t>Dnia 30 sierpnia 1991 r. Azerbejdżan ogłosił suwerenność, ale formalnie stał się państwem niepodległym 18 października 1991 r., W grudniu 1991 roku, podobnie jak 11 innych republik byłego ZSRR przystąpił do WNP. Od ogłoszenia niepodległości trwa konflikt z Armenią o Górski Karabach.</w:t>
      </w:r>
    </w:p>
    <w:p w:rsidR="00D539FE" w:rsidRDefault="00D539FE" w:rsidP="00D539FE"/>
    <w:p w:rsidR="00D539FE" w:rsidRDefault="00D539FE" w:rsidP="00D539FE">
      <w:r>
        <w:t>Demografia</w:t>
      </w:r>
    </w:p>
    <w:p w:rsidR="0023344D" w:rsidRDefault="00D539FE" w:rsidP="00D539FE">
      <w:r>
        <w:t>Azerbejdżan jest najludniejszym państwem Zakaukazia. Mieszka tutaj 9 164 600[2][7] mieszkańców, z czego w roku 2009 Azerowie stanowili 91,6%. Wśród mniejszości narodowych największe grupę stanowią</w:t>
      </w:r>
      <w:r w:rsidR="0023344D">
        <w:t>:</w:t>
      </w:r>
    </w:p>
    <w:p w:rsidR="0023344D" w:rsidRDefault="0023344D" w:rsidP="0023344D">
      <w:pPr>
        <w:pStyle w:val="Akapitzlist"/>
        <w:numPr>
          <w:ilvl w:val="0"/>
          <w:numId w:val="2"/>
        </w:numPr>
      </w:pPr>
      <w:r>
        <w:t>Lezgini (2,02%),</w:t>
      </w:r>
    </w:p>
    <w:p w:rsidR="0023344D" w:rsidRDefault="0023344D" w:rsidP="0023344D">
      <w:pPr>
        <w:pStyle w:val="Akapitzlist"/>
        <w:numPr>
          <w:ilvl w:val="0"/>
          <w:numId w:val="2"/>
        </w:numPr>
      </w:pPr>
      <w:r>
        <w:t>Ormianie (1,35%),</w:t>
      </w:r>
    </w:p>
    <w:p w:rsidR="0023344D" w:rsidRDefault="0023344D" w:rsidP="0023344D">
      <w:pPr>
        <w:pStyle w:val="Akapitzlist"/>
        <w:numPr>
          <w:ilvl w:val="0"/>
          <w:numId w:val="2"/>
        </w:numPr>
      </w:pPr>
      <w:r>
        <w:t>Rosjanie (1,34%),</w:t>
      </w:r>
    </w:p>
    <w:p w:rsidR="0023344D" w:rsidRDefault="00D539FE" w:rsidP="0023344D">
      <w:pPr>
        <w:pStyle w:val="Akapitzlist"/>
        <w:numPr>
          <w:ilvl w:val="0"/>
          <w:numId w:val="2"/>
        </w:numPr>
      </w:pPr>
      <w:r>
        <w:t>Tałysz</w:t>
      </w:r>
      <w:r w:rsidR="0023344D">
        <w:t>owie (1,26%),</w:t>
      </w:r>
    </w:p>
    <w:p w:rsidR="0023344D" w:rsidRDefault="0023344D" w:rsidP="0023344D">
      <w:pPr>
        <w:pStyle w:val="Akapitzlist"/>
        <w:numPr>
          <w:ilvl w:val="0"/>
          <w:numId w:val="2"/>
        </w:numPr>
      </w:pPr>
      <w:r>
        <w:t>Awarowie (0,558%),</w:t>
      </w:r>
    </w:p>
    <w:p w:rsidR="0023344D" w:rsidRDefault="00D539FE" w:rsidP="0023344D">
      <w:pPr>
        <w:pStyle w:val="Akapitzlist"/>
        <w:numPr>
          <w:ilvl w:val="0"/>
          <w:numId w:val="2"/>
        </w:numPr>
      </w:pPr>
      <w:r>
        <w:t xml:space="preserve">Turcy (0,426%), </w:t>
      </w:r>
    </w:p>
    <w:p w:rsidR="0023344D" w:rsidRDefault="00D539FE" w:rsidP="0023344D">
      <w:pPr>
        <w:pStyle w:val="Akapitzlist"/>
        <w:numPr>
          <w:ilvl w:val="0"/>
          <w:numId w:val="2"/>
        </w:numPr>
      </w:pPr>
      <w:r>
        <w:t xml:space="preserve">Tatarzy (0,29%), </w:t>
      </w:r>
    </w:p>
    <w:p w:rsidR="0023344D" w:rsidRDefault="00D539FE" w:rsidP="0023344D">
      <w:pPr>
        <w:pStyle w:val="Akapitzlist"/>
        <w:numPr>
          <w:ilvl w:val="0"/>
          <w:numId w:val="2"/>
        </w:numPr>
      </w:pPr>
      <w:r>
        <w:t xml:space="preserve">Tatowie (0,282%), </w:t>
      </w:r>
    </w:p>
    <w:p w:rsidR="0023344D" w:rsidRDefault="00D539FE" w:rsidP="0023344D">
      <w:pPr>
        <w:pStyle w:val="Akapitzlist"/>
        <w:numPr>
          <w:ilvl w:val="0"/>
          <w:numId w:val="2"/>
        </w:numPr>
      </w:pPr>
      <w:r>
        <w:t>Ukraińcy (0,241%),</w:t>
      </w:r>
    </w:p>
    <w:p w:rsidR="0023344D" w:rsidRDefault="00D539FE" w:rsidP="0023344D">
      <w:pPr>
        <w:pStyle w:val="Akapitzlist"/>
        <w:numPr>
          <w:ilvl w:val="0"/>
          <w:numId w:val="2"/>
        </w:numPr>
      </w:pPr>
      <w:r>
        <w:t>Cachurzy (0,138%),</w:t>
      </w:r>
    </w:p>
    <w:p w:rsidR="0023344D" w:rsidRDefault="00D539FE" w:rsidP="0023344D">
      <w:pPr>
        <w:pStyle w:val="Akapitzlist"/>
        <w:numPr>
          <w:ilvl w:val="0"/>
          <w:numId w:val="2"/>
        </w:numPr>
      </w:pPr>
      <w:r>
        <w:t xml:space="preserve">Gruzini (0,111%), </w:t>
      </w:r>
    </w:p>
    <w:p w:rsidR="0023344D" w:rsidRDefault="0023344D" w:rsidP="0023344D">
      <w:pPr>
        <w:pStyle w:val="Akapitzlist"/>
        <w:numPr>
          <w:ilvl w:val="0"/>
          <w:numId w:val="2"/>
        </w:numPr>
      </w:pPr>
      <w:r>
        <w:t>Żydzi (0,102%),</w:t>
      </w:r>
    </w:p>
    <w:p w:rsidR="0023344D" w:rsidRDefault="00D539FE" w:rsidP="0023344D">
      <w:pPr>
        <w:pStyle w:val="Akapitzlist"/>
        <w:numPr>
          <w:ilvl w:val="0"/>
          <w:numId w:val="2"/>
        </w:numPr>
      </w:pPr>
      <w:r>
        <w:t xml:space="preserve">Kurdowie (0,068%)[8], </w:t>
      </w:r>
    </w:p>
    <w:p w:rsidR="00D539FE" w:rsidRDefault="00D539FE" w:rsidP="0023344D">
      <w:pPr>
        <w:pStyle w:val="Akapitzlist"/>
        <w:numPr>
          <w:ilvl w:val="0"/>
          <w:numId w:val="2"/>
        </w:numPr>
      </w:pPr>
      <w:r>
        <w:t>pozostali 0,754%: Ingilojcy, Białorusini i inni.</w:t>
      </w:r>
    </w:p>
    <w:p w:rsidR="00D539FE" w:rsidRDefault="00D539FE" w:rsidP="00D539FE">
      <w:r>
        <w:t>W Azerbejdżanie przebywa mała grupa Polaków licząca ponad tysiąc osób[9]. Wśród wybitnych przedstawicieli mniejszości polskiej w Azerbejdżanie znaleźli się:</w:t>
      </w:r>
    </w:p>
    <w:p w:rsidR="00D539FE" w:rsidRDefault="00D539FE" w:rsidP="00D539FE"/>
    <w:p w:rsidR="00D539FE" w:rsidRDefault="00D539FE" w:rsidP="0023344D">
      <w:pPr>
        <w:pStyle w:val="Akapitzlist"/>
        <w:numPr>
          <w:ilvl w:val="0"/>
          <w:numId w:val="3"/>
        </w:numPr>
      </w:pPr>
      <w:r>
        <w:t>Józef Gosławski – architekt</w:t>
      </w:r>
    </w:p>
    <w:p w:rsidR="00D539FE" w:rsidRDefault="00D539FE" w:rsidP="0023344D">
      <w:pPr>
        <w:pStyle w:val="Akapitzlist"/>
        <w:numPr>
          <w:ilvl w:val="0"/>
          <w:numId w:val="3"/>
        </w:numPr>
      </w:pPr>
      <w:r>
        <w:t>Józef Płoszko – architekt</w:t>
      </w:r>
    </w:p>
    <w:p w:rsidR="00D539FE" w:rsidRDefault="00D539FE" w:rsidP="0023344D">
      <w:pPr>
        <w:pStyle w:val="Akapitzlist"/>
        <w:numPr>
          <w:ilvl w:val="0"/>
          <w:numId w:val="3"/>
        </w:numPr>
      </w:pPr>
      <w:r>
        <w:t>Paweł Potocki – inżynier</w:t>
      </w:r>
    </w:p>
    <w:p w:rsidR="00D539FE" w:rsidRDefault="00D539FE" w:rsidP="0023344D">
      <w:pPr>
        <w:pStyle w:val="Akapitzlist"/>
        <w:numPr>
          <w:ilvl w:val="0"/>
          <w:numId w:val="3"/>
        </w:numPr>
      </w:pPr>
      <w:r>
        <w:t>Witold Zglenicki – inżynier, geolog</w:t>
      </w:r>
    </w:p>
    <w:p w:rsidR="0023344D" w:rsidRDefault="0023344D" w:rsidP="0023344D"/>
    <w:p w:rsidR="0023344D" w:rsidRDefault="0023344D" w:rsidP="0023344D"/>
    <w:p w:rsidR="0023344D" w:rsidRDefault="0023344D" w:rsidP="0023344D"/>
    <w:p w:rsidR="0023344D" w:rsidRDefault="0023344D" w:rsidP="0023344D"/>
    <w:p w:rsidR="0023344D" w:rsidRDefault="0023344D" w:rsidP="0023344D"/>
    <w:p w:rsidR="0023344D" w:rsidRDefault="0023344D" w:rsidP="0023344D">
      <w:r>
        <w:lastRenderedPageBreak/>
        <w:t>Przyroda i jej ochrona</w:t>
      </w:r>
    </w:p>
    <w:p w:rsidR="0023344D" w:rsidRDefault="0023344D" w:rsidP="0023344D">
      <w:r>
        <w:rPr>
          <w:noProof/>
          <w:lang w:eastAsia="pl-PL"/>
        </w:rPr>
        <w:drawing>
          <wp:inline distT="0" distB="0" distL="0" distR="0">
            <wp:extent cx="2382520" cy="1345565"/>
            <wp:effectExtent l="19050" t="0" r="0" b="0"/>
            <wp:docPr id="33" name="Obraz 33" descr="http://upload.wikimedia.org/wikipedia/commons/thumb/e/e9/Azerbajiani_landscape_-_Another_version.jpg/250px-Azerbajiani_landscape_-_Another_ver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upload.wikimedia.org/wikipedia/commons/thumb/e/e9/Azerbajiani_landscape_-_Another_version.jpg/250px-Azerbajiani_landscape_-_Another_version.jpg"/>
                    <pic:cNvPicPr>
                      <a:picLocks noChangeAspect="1" noChangeArrowheads="1"/>
                    </pic:cNvPicPr>
                  </pic:nvPicPr>
                  <pic:blipFill>
                    <a:blip r:embed="rId13" cstate="print"/>
                    <a:srcRect/>
                    <a:stretch>
                      <a:fillRect/>
                    </a:stretch>
                  </pic:blipFill>
                  <pic:spPr bwMode="auto">
                    <a:xfrm>
                      <a:off x="0" y="0"/>
                      <a:ext cx="2382520" cy="1345565"/>
                    </a:xfrm>
                    <a:prstGeom prst="rect">
                      <a:avLst/>
                    </a:prstGeom>
                    <a:noFill/>
                    <a:ln w="9525">
                      <a:noFill/>
                      <a:miter lim="800000"/>
                      <a:headEnd/>
                      <a:tailEnd/>
                    </a:ln>
                  </pic:spPr>
                </pic:pic>
              </a:graphicData>
            </a:graphic>
          </wp:inline>
        </w:drawing>
      </w:r>
    </w:p>
    <w:p w:rsidR="0023344D" w:rsidRDefault="0023344D" w:rsidP="0023344D">
      <w:r>
        <w:t>Góry Azerbejdżanu</w:t>
      </w:r>
    </w:p>
    <w:p w:rsidR="0023344D" w:rsidRDefault="0023344D" w:rsidP="0023344D">
      <w:r>
        <w:t>Przyroda Azerbejdżanu jest bogata i obejmuje bardzo zróżnicowane ekosystemy - od wysokogórskich po stepowe i półpustynne. Flora Azerbejdżanu liczy 4500 gatunków roślin naczyniowych, w tym 240 gatunków endemicznych lub reliktowych. Fauna liczy 107 gatunków ssaków, 394 gatunki ptaków, 54 gatunki gadów, 9 płazów, ok. 100 gatunków ryb. 10,1% terytorium zajmują obszary chronione: 8 parków narodowych (Park Narodowy Zangazur, Szyrwański Park Narodowy, Park Narodowy Ag-Gol, Park Narodowy Hirkan, Park Narodowy Altyaghach, Apszeroński Park Narodowy, Park Narodowy Shahdagh, Park Narodowy Goygol), 11 państwowych rezerwatów przyrody, 24 sanktuaria przyrody[17].</w:t>
      </w:r>
    </w:p>
    <w:p w:rsidR="0023344D" w:rsidRDefault="0023344D">
      <w:r>
        <w:br w:type="page"/>
      </w:r>
    </w:p>
    <w:p w:rsidR="0023344D" w:rsidRPr="0023344D" w:rsidRDefault="0023344D" w:rsidP="0023344D">
      <w:pPr>
        <w:rPr>
          <w:b/>
        </w:rPr>
      </w:pPr>
      <w:r w:rsidRPr="0023344D">
        <w:rPr>
          <w:b/>
        </w:rPr>
        <w:lastRenderedPageBreak/>
        <w:t>Górski Karabach</w:t>
      </w:r>
    </w:p>
    <w:p w:rsidR="0023344D" w:rsidRDefault="0023344D" w:rsidP="0023344D">
      <w:r>
        <w:t xml:space="preserve">Górski Karabach[1] (oficjalna nazwa w języku ormiańskim Lerrnajin Gharabagh — </w:t>
      </w:r>
      <w:r>
        <w:rPr>
          <w:rFonts w:ascii="Sylfaen" w:hAnsi="Sylfaen" w:cs="Sylfaen"/>
        </w:rPr>
        <w:t>Լեռնային</w:t>
      </w:r>
      <w:r>
        <w:t xml:space="preserve"> </w:t>
      </w:r>
      <w:r>
        <w:rPr>
          <w:rFonts w:ascii="Sylfaen" w:hAnsi="Sylfaen" w:cs="Sylfaen"/>
        </w:rPr>
        <w:t>Ղարաբաղ</w:t>
      </w:r>
      <w:r>
        <w:t xml:space="preserve"> ; czasem używana jest nazwa Arcach — </w:t>
      </w:r>
      <w:r>
        <w:rPr>
          <w:rFonts w:ascii="Sylfaen" w:hAnsi="Sylfaen" w:cs="Sylfaen"/>
        </w:rPr>
        <w:t>Արցախ</w:t>
      </w:r>
      <w:r>
        <w:t xml:space="preserve"> , azer. Dağlıq Qarabağ — górski czarny ogród) — terytorium zamieszkałe przez Ormian będące przedmiotem sporu pomiędzy Armenią a Azerbejdżanem. Obecnie obszar kontrolowany jest przez miejscowych Ormian wspieranych przez Republikę Armenii.</w:t>
      </w:r>
    </w:p>
    <w:p w:rsidR="0023344D" w:rsidRDefault="0023344D" w:rsidP="0023344D"/>
    <w:p w:rsidR="0023344D" w:rsidRDefault="0023344D" w:rsidP="0023344D">
      <w:r>
        <w:t>Geografia</w:t>
      </w:r>
    </w:p>
    <w:p w:rsidR="0023344D" w:rsidRDefault="0023344D" w:rsidP="0023344D">
      <w:r>
        <w:rPr>
          <w:noProof/>
          <w:lang w:eastAsia="pl-PL"/>
        </w:rPr>
        <w:drawing>
          <wp:inline distT="0" distB="0" distL="0" distR="0">
            <wp:extent cx="2092960" cy="1906270"/>
            <wp:effectExtent l="19050" t="0" r="2540" b="0"/>
            <wp:docPr id="36" name="Obraz 36" descr="http://upload.wikimedia.org/wikipedia/commons/thumb/0/0e/Nagorno-Karabach_CIA_map_PL.png/220px-Nagorno-Karabach_CIA_map_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upload.wikimedia.org/wikipedia/commons/thumb/0/0e/Nagorno-Karabach_CIA_map_PL.png/220px-Nagorno-Karabach_CIA_map_PL.png"/>
                    <pic:cNvPicPr>
                      <a:picLocks noChangeAspect="1" noChangeArrowheads="1"/>
                    </pic:cNvPicPr>
                  </pic:nvPicPr>
                  <pic:blipFill>
                    <a:blip r:embed="rId14" cstate="print"/>
                    <a:srcRect/>
                    <a:stretch>
                      <a:fillRect/>
                    </a:stretch>
                  </pic:blipFill>
                  <pic:spPr bwMode="auto">
                    <a:xfrm>
                      <a:off x="0" y="0"/>
                      <a:ext cx="2092960" cy="1906270"/>
                    </a:xfrm>
                    <a:prstGeom prst="rect">
                      <a:avLst/>
                    </a:prstGeom>
                    <a:noFill/>
                    <a:ln w="9525">
                      <a:noFill/>
                      <a:miter lim="800000"/>
                      <a:headEnd/>
                      <a:tailEnd/>
                    </a:ln>
                  </pic:spPr>
                </pic:pic>
              </a:graphicData>
            </a:graphic>
          </wp:inline>
        </w:drawing>
      </w:r>
    </w:p>
    <w:p w:rsidR="0023344D" w:rsidRDefault="0023344D" w:rsidP="0023344D">
      <w:r>
        <w:t>Mapa Górskiego Karabachu</w:t>
      </w:r>
    </w:p>
    <w:p w:rsidR="0023344D" w:rsidRDefault="0023344D" w:rsidP="0023344D">
      <w:r>
        <w:t>Górski Karabach zajmuje powierzchnię około 4500 km² (de facto pod kontrolą Ormian znajduje się obszar o powierzchni 14 000 km²[potrzebne źródło]). Stolicą regionu jest Stepanakert (po azersku Xankəndi), a drugim większym miastem Szusza.</w:t>
      </w:r>
    </w:p>
    <w:p w:rsidR="0023344D" w:rsidRPr="00CD1401" w:rsidRDefault="0023344D" w:rsidP="0023344D">
      <w:pPr>
        <w:rPr>
          <w:b/>
        </w:rPr>
      </w:pPr>
      <w:r w:rsidRPr="00CD1401">
        <w:rPr>
          <w:b/>
        </w:rPr>
        <w:t>Demografia</w:t>
      </w:r>
    </w:p>
    <w:p w:rsidR="0023344D" w:rsidRDefault="0023344D" w:rsidP="0023344D">
      <w:r>
        <w:t>W roku 1989 Górski Karabach zamieszkiwało 145593 Ormian (76,4%), 42871 Azerów (22,4%)[2], i kilka tysięcy Kurdów, Rosjan, Greków i Asyryjczyków. W okresie 1992-3 większość Azerów i Kurdów uciekła z regionu.</w:t>
      </w:r>
    </w:p>
    <w:p w:rsidR="0023344D" w:rsidRDefault="0023344D" w:rsidP="0023344D">
      <w:r>
        <w:t>Obecnie głównym językiem Górskiego Karabachu jest język ormiański, jednak używany w nim dialekt jest znacząco różny od używanych w Armenii[3].</w:t>
      </w:r>
    </w:p>
    <w:p w:rsidR="0023344D" w:rsidRDefault="0023344D" w:rsidP="0023344D">
      <w:r>
        <w:t>W 2001 roku 95% ludności stanowili Ormianie; obecni byli też Kurdowie, Grecy i Asyryjczycy[4]. W marcu 2007 roku władze podały liczbę ludności wynoszącą 138 000.</w:t>
      </w:r>
    </w:p>
    <w:p w:rsidR="0023344D" w:rsidRPr="00CD1401" w:rsidRDefault="0023344D" w:rsidP="0023344D">
      <w:pPr>
        <w:rPr>
          <w:b/>
        </w:rPr>
      </w:pPr>
      <w:r w:rsidRPr="00CD1401">
        <w:rPr>
          <w:b/>
        </w:rPr>
        <w:t>Historia</w:t>
      </w:r>
    </w:p>
    <w:p w:rsidR="0023344D" w:rsidRDefault="0023344D" w:rsidP="0023344D">
      <w:r>
        <w:t>W starożytności Arcach stanowił część państwa nazywanego Kaukaską Albanią albo Alwanią, w roku 95 p.n.e. został zajęty przez Armenię i powtórnie utracony w 387 n.e. W V wieku wielu mieszkańców zostało chrześcijanami dzięki działalności Kościoła ormiańskiego. Autochtoniczna ludność stopniowo zasymilowała się z narodem ormiańskim.</w:t>
      </w:r>
    </w:p>
    <w:p w:rsidR="0023344D" w:rsidRDefault="0023344D" w:rsidP="0023344D">
      <w:r>
        <w:lastRenderedPageBreak/>
        <w:t>W VII i VIII wieku region został najechany i splądrowany przez Arabów. W XI wieku Turcy zniszczyli Królestwo Armenii, lecz ormiańska ludność tego trudno dostępnego, górskiego obszaru zachowała względną swobodę.</w:t>
      </w:r>
    </w:p>
    <w:p w:rsidR="0023344D" w:rsidRDefault="0023344D" w:rsidP="0023344D">
      <w:r>
        <w:t>W XVII wieku obszar zajęła Persja, jednak zarządzali nim nadal Ormianie obdarzeni przez Persów pewną autonomią. W połowie XVIII wieku Persowie utworzyli tak zwany chanat karabaski. W 1813 roku Karabach przejęło Imperium Rosyjskie (na 15 lat przed pozostałymi obszarami Armenii zajętymi przez Rosję) i dlatego w 1822 włączyła go w skład prowincji, która miała później stać się Azerbejdżanem.</w:t>
      </w:r>
    </w:p>
    <w:p w:rsidR="0023344D" w:rsidRDefault="0023344D" w:rsidP="0023344D">
      <w:r>
        <w:t>Wiek XX</w:t>
      </w:r>
    </w:p>
    <w:p w:rsidR="0023344D" w:rsidRDefault="0023344D" w:rsidP="0023344D">
      <w:r>
        <w:t>W roku 1917, po rewolucji październikowej, Górski Karabach stał się częścią Federacji Zakaukaskiej, która wkrótce rozpadła się na niepodległe państwa: Gruzję, Armenię i Azerbejdżan. Azerowie wspierani przez Turcję (pod rządami Komitetu na rzecz jedności i postępu odpowiedzialnego za rzeź Ormian przeprowadzoną wcześniej w Anatolii), pragnąc wyprzeć Ormian z jak największego obszaru historycznej Armenii, wkroczyli do Karabachu. Pomimo przegranej Turcji w I wojnie światowej alianci, ignorując desperackie protesty Ormian, przyznali prawo do Karabachu Azerbejdżanowi, licząc na to, że dzięki temu zdołają w przyszłości uzyskać dostęp do złóż ropy w Baku.</w:t>
      </w:r>
    </w:p>
    <w:p w:rsidR="0023344D" w:rsidRDefault="0023344D" w:rsidP="0023344D">
      <w:r>
        <w:t>W 1920 roku Zakaukazie zostało zajęte przez bolszewików, którzy przyłączyli Górski Karabach do Azerbejdżanu, licząc na ułatwienie eksportu komunizmu do Turcji i uznając marzących o niepodległości Ormian za naturalnych wrogów jedności państwa sowieckiego. W 1923 roku na większości terytorium utworzono ormiański okręg autonomiczny (Nagorno-Karabachski Obwód Autonomiczny), wchodzący w skład Azerbejdżańskiej SRR, zaś resztę obszaru wcielono bezpośrednio do Azerbejdżańskiej SRR.</w:t>
      </w:r>
    </w:p>
    <w:p w:rsidR="0023344D" w:rsidRPr="00CD1401" w:rsidRDefault="0023344D" w:rsidP="0023344D">
      <w:pPr>
        <w:rPr>
          <w:b/>
        </w:rPr>
      </w:pPr>
      <w:r w:rsidRPr="00CD1401">
        <w:rPr>
          <w:b/>
        </w:rPr>
        <w:t>Stosunki etniczne w regionie w momencie wybuchu konfliktu</w:t>
      </w:r>
    </w:p>
    <w:p w:rsidR="0023344D" w:rsidRDefault="0023344D" w:rsidP="0023344D">
      <w:r>
        <w:t>Pod koniec lat 80. XX wieku, w obliczu zbliżającego się upadku ZSRR, w Karabachu odżyły nadzieje na zjednoczenie z resztą Armenii. Chcąc je stłumić, azerskie władze formalnie zlikwidowały Nagorno-Karabachski Obwód Autonomiczny, ustanowiły jego blokadę ekonomiczną i przeprowadziły antyormiańskie pogromy w azerskich miastach, najbardziej krwawy w Sumgaicie. 10 grudnia 1991 roku władze Górskiego Karabachu przeprowadziły referendum, w którym przygniatająca większość mieszkańców opowiedziała się za niezależnością. Azerska armia wkroczyła na teren Karabachu i przy wsparciu, w tym przy użyciu sprzętu stacjonującej na jej terenie Armii Radzieckiej, zdołała - w początkowym stadium działań zbrojnych – opanować znaczną cześć terytorium, jednak później została wyparta przez słabo uzbrojonych powstańców ormiańskich. 12 maja 1994 roku, gdy Ormianie kontrolowali już cały okręg autonomiczny, korytarz łączący go z Republiką Armenii oraz strefę bezpieczeństwa, podpisane zostało zawieszenie broni.</w:t>
      </w:r>
    </w:p>
    <w:p w:rsidR="0023344D" w:rsidRDefault="0023344D" w:rsidP="0023344D">
      <w:r>
        <w:t xml:space="preserve">Do dziś Republika Górskiego Karabachu jest de facto niepodległym państwem posiadającym demokratycznie wybrany rząd, wolnorynkową gospodarkę i wszystkie niezbędne atrybuty suwerenności. Nie jest jednak uznawana przez żadne państwo na świecie, nawet przez Armenię. System polityczny Republiki Górskiego Karabachu cechuje stabilność i względny demokratyzm[5]. Republika cieszy się jednak życzliwością władz Armenii, która jest obecnie popierana przez Rosję ze względu na przynależność obu państw do Organizacji Układu o Bezpieczeństwie Zbiorowym, z </w:t>
      </w:r>
      <w:r>
        <w:lastRenderedPageBreak/>
        <w:t>którego wystąpił Azerbejdżan, aby zostać członkiem konkurencyjnej GUAM. Azerbejdżan jest zasobny w ropę naftową i gaz. Europa wiąże z nim nadzieję na zmniejszenie swej energetycznej zależności od Rosji, do czego ta nie chce dopuścić.</w:t>
      </w:r>
    </w:p>
    <w:p w:rsidR="0023344D" w:rsidRDefault="0023344D" w:rsidP="0023344D"/>
    <w:p w:rsidR="0023344D" w:rsidRPr="005B4B32" w:rsidRDefault="0023344D" w:rsidP="0023344D">
      <w:pPr>
        <w:rPr>
          <w:b/>
        </w:rPr>
      </w:pPr>
      <w:r w:rsidRPr="005B4B32">
        <w:rPr>
          <w:b/>
        </w:rPr>
        <w:t>Porozumienie z 2008 roku</w:t>
      </w:r>
    </w:p>
    <w:p w:rsidR="0023344D" w:rsidRDefault="0023344D" w:rsidP="0023344D">
      <w:r>
        <w:t>Rok 2008 przyniósł zmiany w podejściu dwóch zwaśnionych sąsiadów – Armenii i Azerbejdżanu. W listopadzie 2008, prezydenci Alijew i Sarkisjan spotkali się w Moskwie z prezydentem Rosji, Miedwiediewem. Zaowocowało to podpisaniem 2 listopada 2008 roku dwustronnego porozumienia z udziałem rosyjskiego prezydenta w sprawie Górskiego Karabachu. Tym samym zapoczątkowane zostały rozmowy na temat rozwiązania konfliktu trwającego od 15 lat.</w:t>
      </w:r>
    </w:p>
    <w:sectPr w:rsidR="0023344D" w:rsidSect="00495458">
      <w:pgSz w:w="11906" w:h="16838"/>
      <w:pgMar w:top="1417" w:right="1417" w:bottom="1417" w:left="1417"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A00002EF" w:usb1="4000004B" w:usb2="00000000" w:usb3="00000000" w:csb0="0000009F" w:csb1="00000000"/>
  </w:font>
  <w:font w:name="Sylfaen">
    <w:panose1 w:val="010A0502050306030303"/>
    <w:charset w:val="EE"/>
    <w:family w:val="roman"/>
    <w:pitch w:val="variable"/>
    <w:sig w:usb0="04000687" w:usb1="00000000" w:usb2="00000000" w:usb3="00000000" w:csb0="0000009F" w:csb1="00000000"/>
  </w:font>
  <w:font w:name="Arial">
    <w:panose1 w:val="020B0604020202020204"/>
    <w:charset w:val="EE"/>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22917"/>
    <w:multiLevelType w:val="hybridMultilevel"/>
    <w:tmpl w:val="017672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4D4762F1"/>
    <w:multiLevelType w:val="hybridMultilevel"/>
    <w:tmpl w:val="FECC73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696D40B7"/>
    <w:multiLevelType w:val="hybridMultilevel"/>
    <w:tmpl w:val="C5143D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539FE"/>
    <w:rsid w:val="00156EC4"/>
    <w:rsid w:val="00191869"/>
    <w:rsid w:val="0023344D"/>
    <w:rsid w:val="00366466"/>
    <w:rsid w:val="00495458"/>
    <w:rsid w:val="004E2C4C"/>
    <w:rsid w:val="0058627D"/>
    <w:rsid w:val="005B4B32"/>
    <w:rsid w:val="006F1CD9"/>
    <w:rsid w:val="00B92002"/>
    <w:rsid w:val="00CD1401"/>
    <w:rsid w:val="00D539FE"/>
    <w:rsid w:val="00D75E8A"/>
    <w:rsid w:val="00E82FD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56EC4"/>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D539F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539FE"/>
    <w:rPr>
      <w:rFonts w:ascii="Tahoma" w:hAnsi="Tahoma" w:cs="Tahoma"/>
      <w:sz w:val="16"/>
      <w:szCs w:val="16"/>
    </w:rPr>
  </w:style>
  <w:style w:type="paragraph" w:styleId="Akapitzlist">
    <w:name w:val="List Paragraph"/>
    <w:basedOn w:val="Normalny"/>
    <w:uiPriority w:val="34"/>
    <w:qFormat/>
    <w:rsid w:val="00D539FE"/>
    <w:pPr>
      <w:ind w:left="720"/>
      <w:contextualSpacing/>
    </w:pPr>
  </w:style>
  <w:style w:type="paragraph" w:styleId="Bezodstpw">
    <w:name w:val="No Spacing"/>
    <w:link w:val="BezodstpwZnak"/>
    <w:uiPriority w:val="1"/>
    <w:qFormat/>
    <w:rsid w:val="00495458"/>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495458"/>
    <w:rPr>
      <w:rFonts w:eastAsiaTheme="minorEastAsia"/>
      <w:lang w:eastAsia="pl-PL"/>
    </w:rPr>
  </w:style>
</w:styles>
</file>

<file path=word/webSettings.xml><?xml version="1.0" encoding="utf-8"?>
<w:webSettings xmlns:r="http://schemas.openxmlformats.org/officeDocument/2006/relationships" xmlns:w="http://schemas.openxmlformats.org/wordprocessingml/2006/main">
  <w:divs>
    <w:div w:id="479660475">
      <w:bodyDiv w:val="1"/>
      <w:marLeft w:val="0"/>
      <w:marRight w:val="0"/>
      <w:marTop w:val="0"/>
      <w:marBottom w:val="0"/>
      <w:divBdr>
        <w:top w:val="none" w:sz="0" w:space="0" w:color="auto"/>
        <w:left w:val="none" w:sz="0" w:space="0" w:color="auto"/>
        <w:bottom w:val="none" w:sz="0" w:space="0" w:color="auto"/>
        <w:right w:val="none" w:sz="0" w:space="0" w:color="auto"/>
      </w:divBdr>
    </w:div>
    <w:div w:id="1488403561">
      <w:bodyDiv w:val="1"/>
      <w:marLeft w:val="0"/>
      <w:marRight w:val="0"/>
      <w:marTop w:val="0"/>
      <w:marBottom w:val="0"/>
      <w:divBdr>
        <w:top w:val="none" w:sz="0" w:space="0" w:color="auto"/>
        <w:left w:val="none" w:sz="0" w:space="0" w:color="auto"/>
        <w:bottom w:val="none" w:sz="0" w:space="0" w:color="auto"/>
        <w:right w:val="none" w:sz="0" w:space="0" w:color="auto"/>
      </w:divBdr>
      <w:divsChild>
        <w:div w:id="1589001956">
          <w:marLeft w:val="336"/>
          <w:marRight w:val="0"/>
          <w:marTop w:val="120"/>
          <w:marBottom w:val="312"/>
          <w:divBdr>
            <w:top w:val="none" w:sz="0" w:space="0" w:color="auto"/>
            <w:left w:val="none" w:sz="0" w:space="0" w:color="auto"/>
            <w:bottom w:val="none" w:sz="0" w:space="0" w:color="auto"/>
            <w:right w:val="none" w:sz="0" w:space="0" w:color="auto"/>
          </w:divBdr>
          <w:divsChild>
            <w:div w:id="973213659">
              <w:marLeft w:val="0"/>
              <w:marRight w:val="0"/>
              <w:marTop w:val="0"/>
              <w:marBottom w:val="0"/>
              <w:divBdr>
                <w:top w:val="single" w:sz="4" w:space="2" w:color="CCCCCC"/>
                <w:left w:val="single" w:sz="4" w:space="2" w:color="CCCCCC"/>
                <w:bottom w:val="single" w:sz="4" w:space="2" w:color="CCCCCC"/>
                <w:right w:val="single" w:sz="4" w:space="2"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4762346A96746D1B0EE19BE8AF3D980"/>
        <w:category>
          <w:name w:val="Ogólne"/>
          <w:gallery w:val="placeholder"/>
        </w:category>
        <w:types>
          <w:type w:val="bbPlcHdr"/>
        </w:types>
        <w:behaviors>
          <w:behavior w:val="content"/>
        </w:behaviors>
        <w:guid w:val="{D2C8CC45-082B-4E8E-9F41-179F5362BD85}"/>
      </w:docPartPr>
      <w:docPartBody>
        <w:p w:rsidR="007333B3" w:rsidRDefault="009B524C" w:rsidP="009B524C">
          <w:pPr>
            <w:pStyle w:val="34762346A96746D1B0EE19BE8AF3D980"/>
          </w:pPr>
          <w:r>
            <w:rPr>
              <w:color w:val="365F91" w:themeColor="accent1" w:themeShade="BF"/>
              <w:sz w:val="24"/>
              <w:szCs w:val="24"/>
            </w:rPr>
            <w:t>[Nazwa firmy]</w:t>
          </w:r>
        </w:p>
      </w:docPartBody>
    </w:docPart>
    <w:docPart>
      <w:docPartPr>
        <w:name w:val="82D3A68EA7654FD984BA1C3A771E1751"/>
        <w:category>
          <w:name w:val="Ogólne"/>
          <w:gallery w:val="placeholder"/>
        </w:category>
        <w:types>
          <w:type w:val="bbPlcHdr"/>
        </w:types>
        <w:behaviors>
          <w:behavior w:val="content"/>
        </w:behaviors>
        <w:guid w:val="{F82CA04E-32E2-4535-B46D-FADD39D2A264}"/>
      </w:docPartPr>
      <w:docPartBody>
        <w:p w:rsidR="007333B3" w:rsidRDefault="009B524C" w:rsidP="009B524C">
          <w:pPr>
            <w:pStyle w:val="82D3A68EA7654FD984BA1C3A771E1751"/>
          </w:pPr>
          <w:r>
            <w:rPr>
              <w:rFonts w:asciiTheme="majorHAnsi" w:eastAsiaTheme="majorEastAsia" w:hAnsiTheme="majorHAnsi" w:cstheme="majorBidi"/>
              <w:color w:val="4F81BD" w:themeColor="accent1"/>
              <w:sz w:val="88"/>
              <w:szCs w:val="88"/>
            </w:rPr>
            <w:t>[Tytuł dokumentu]</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A00002EF" w:usb1="4000004B" w:usb2="00000000" w:usb3="00000000" w:csb0="0000009F" w:csb1="00000000"/>
  </w:font>
  <w:font w:name="Sylfaen">
    <w:panose1 w:val="010A0502050306030303"/>
    <w:charset w:val="EE"/>
    <w:family w:val="roman"/>
    <w:pitch w:val="variable"/>
    <w:sig w:usb0="04000687" w:usb1="00000000" w:usb2="00000000" w:usb3="00000000" w:csb0="0000009F" w:csb1="00000000"/>
  </w:font>
  <w:font w:name="Arial">
    <w:panose1 w:val="020B0604020202020204"/>
    <w:charset w:val="EE"/>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B524C"/>
    <w:rsid w:val="007333B3"/>
    <w:rsid w:val="0073352C"/>
    <w:rsid w:val="00796ECC"/>
    <w:rsid w:val="009B524C"/>
    <w:rsid w:val="00C769B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333B3"/>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34762346A96746D1B0EE19BE8AF3D980">
    <w:name w:val="34762346A96746D1B0EE19BE8AF3D980"/>
    <w:rsid w:val="009B524C"/>
  </w:style>
  <w:style w:type="paragraph" w:customStyle="1" w:styleId="82D3A68EA7654FD984BA1C3A771E1751">
    <w:name w:val="82D3A68EA7654FD984BA1C3A771E1751"/>
    <w:rsid w:val="009B524C"/>
  </w:style>
  <w:style w:type="paragraph" w:customStyle="1" w:styleId="91622EBA8BFA46BABE27705EB4B0996E">
    <w:name w:val="91622EBA8BFA46BABE27705EB4B0996E"/>
    <w:rsid w:val="009B524C"/>
  </w:style>
  <w:style w:type="paragraph" w:customStyle="1" w:styleId="5A4FA7EDB57A4BFDBE4C521938316BD4">
    <w:name w:val="5A4FA7EDB57A4BFDBE4C521938316BD4"/>
    <w:rsid w:val="009B524C"/>
  </w:style>
  <w:style w:type="paragraph" w:customStyle="1" w:styleId="991F68B67D474EF2A55EC4DDA1E9ACEB">
    <w:name w:val="991F68B67D474EF2A55EC4DDA1E9ACEB"/>
    <w:rsid w:val="009B52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3356</Words>
  <Characters>20142</Characters>
  <Application>Microsoft Office Word</Application>
  <DocSecurity>0</DocSecurity>
  <Lines>167</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dc:creator>
  <cp:keywords/>
  <dc:description/>
  <cp:lastModifiedBy>aga</cp:lastModifiedBy>
  <cp:revision>5</cp:revision>
  <dcterms:created xsi:type="dcterms:W3CDTF">2021-10-10T07:33:00Z</dcterms:created>
  <dcterms:modified xsi:type="dcterms:W3CDTF">2021-10-10T08:44:00Z</dcterms:modified>
</cp:coreProperties>
</file>