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42" w:rsidRPr="008A4E42" w:rsidRDefault="008A4E42" w:rsidP="00E31129">
      <w:pPr>
        <w:pStyle w:val="a3"/>
        <w:shd w:val="clear" w:color="auto" w:fill="FFFFFF"/>
        <w:spacing w:before="0" w:beforeAutospacing="0" w:after="0" w:afterAutospacing="0"/>
        <w:ind w:firstLine="225"/>
        <w:jc w:val="center"/>
        <w:textAlignment w:val="baseline"/>
        <w:outlineLvl w:val="1"/>
        <w:rPr>
          <w:rStyle w:val="a5"/>
          <w:u w:val="dotted" w:color="FF3399"/>
        </w:rPr>
      </w:pPr>
      <w:r w:rsidRPr="008A4E42">
        <w:rPr>
          <w:rStyle w:val="a5"/>
          <w:u w:val="dotted" w:color="FF3399"/>
        </w:rPr>
        <w:t>Сакура и дуб</w:t>
      </w:r>
    </w:p>
    <w:p w:rsidR="008A4E42" w:rsidRPr="008A4E42" w:rsidRDefault="008A4E42" w:rsidP="008A4E42">
      <w:pPr>
        <w:pStyle w:val="11"/>
      </w:pPr>
      <w:r w:rsidRPr="008A4E42">
        <w:t>Ветка сакуры</w:t>
      </w:r>
    </w:p>
    <w:p w:rsidR="008A4E42" w:rsidRPr="008A4E42" w:rsidRDefault="008A4E42" w:rsidP="008A4E42">
      <w:pPr>
        <w:pStyle w:val="11"/>
      </w:pPr>
      <w:r w:rsidRPr="008A4E42">
        <w:t>Рассказ о том, что за люди японцы</w:t>
      </w:r>
    </w:p>
    <w:p w:rsidR="00E31129" w:rsidRDefault="00E31129" w:rsidP="0073348D">
      <w:pPr>
        <w:pStyle w:val="a7"/>
      </w:pPr>
      <w:r>
        <w:t>Страницы из дневника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тонкой раздвижной перегородкой послышались шаги. Мягко ступая босыми ногами по циновкам, в соседнюю комнату вошли несколько человек, судя по голосам – женщины. Рассаживаясь, они долго препирались из-за мест, уступая друг другу самое почетное; потом на минуту умолкли, пока служанка, звякая бутылками, откупоривала пиво и расставляла на столике закуски; и вновь заговорили все сразу, перебивая одна другую. Речь шла о разделке рыбы, о заработках на промысле, о кознях приемщика, на которого им, вдовам, трудно найти управу.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лежал за бумажной стеной, жадно вслушиваясь в каждое слово. Ведь именно желание окунуться в жизнь японского захолустья занесло меня в этот поселок на дальней оконечности острова Сикоку. Завтра перед рассветом, что-то около трех часов утра, предстояло выйти с рыбаками на лов. Я затеял все это в надежде, что удастся пожить пару дней в рыбацкой семье. Но оказалось, что даже в такой глуши есть постоялый двор. Меня оставили в комнате одного и велели улечься пораньше, дабы не проспать.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 разве заснешь при таком соседстве! Я ворочался на тюфяке, напрягал слух, но смысл беседы в соседней комнате то и дело ускользал от меня. Никто в моем присутствии не стал бы говорить о жизни с такой откровенностью, как эти женщины с промысла, собравшиеся отметить день получки. Но, пожалуй, именно в тот вечер я осознал, какой непроницаемой стеной еще скрыт от меня внутренний мир японцев. Была, правда, минута, когда все вдруг стало понятным и близким, когда охмелевшие женские голоса стройно подхватили знакомую мелодию: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…И пока за туманами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Видеть мог паренек,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окошке на девичьем</w:t>
      </w:r>
    </w:p>
    <w:p w:rsidR="00E31129" w:rsidRPr="00E31129" w:rsidRDefault="00E31129" w:rsidP="00E31129">
      <w:pPr>
        <w:shd w:val="clear" w:color="auto" w:fill="FFFFFF"/>
        <w:spacing w:line="24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горел огонек…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дошла до них эта песня? То ли мужья привезли ее из сибирского плена, прежде чем свирепый шторм порешил рыбацкие судьбы? То ли эти женщины овдовели еще с войны и от других услышали эту песню об одиночестве, ожидании и надежде? Снова звякали за перегородкой пивные бутылки; то утихала, то оживлялась беседа. Но я уже безнадежно потерял ее нить и думал о своем. Конечно, вдовы – везде вдовы. Но люди здесь не только иначе говорят: они по-иному чувствуют, у них свой подход к жизни, иные формы выражения забот и радостей. Смогу ли я когда-нибудь разобраться во всем этом?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Еще в детстве я читал, что вечерний Париж пахнет кофе, бензином, духами. А попробуй-ка описать, чем пахнет по вечерам бойкая улица японского города! На </w:t>
      </w: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углу переулка, сплошь светящегося неоновыми рекламами питейных заведений, примостилась старуха с жаровней. На углях разложены раструбом вверх витые морские раковины, в которых булькает что-то серое. Рядом с плоской вяленой каракатицей и еще какой-то пахучей морской снедью пекутся в золе неправдоподобно обыденные куриные яйца. В двух шагах – знакомая еще по Пекину машина, которая перемешивает каштаны в раскаленном песке. А вот напоминающий о пионерских кострах запах печеной картошки. Он исходит от сложного сооружения, похожего на боевую колесницу. Там тоже жаровня с углями, а над ней, как туши на крюках, развешаны длинные клубни батата: выбирай и любуйся, как при тебе их будут печь. Из кабаре «Звездная пыль» выпорхнула женская фигура. Примостившись на краешке какого-то ящика, чтобы не измять серебристого газового платья с немыслимым вырезом на груди и спине, девушка, по-детски жмурясь от удовольствия, торопливо ест дымящуюся картофелину. А старуха-торговка тем временем заботливо прикрывает чем-то ее оголенные плечи – то ли от вечернего холода, то ли от взоров прохожих.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Был сегодня на фестивале популярных ансамблей и вынес оттуда незабываемое впечатление о том, что видел и слышал не столько на сцене, сколько в зале.</w:t>
      </w:r>
    </w:p>
    <w:p w:rsidR="00E31129" w:rsidRPr="00E31129" w:rsidRDefault="00E31129" w:rsidP="00E31129">
      <w:pPr>
        <w:shd w:val="clear" w:color="auto" w:fill="FFFFFF"/>
        <w:spacing w:after="0" w:line="240" w:lineRule="auto"/>
        <w:ind w:firstLine="225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3112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Создатели самых модных, самых ходовых пластинок состязаются здесь в каком-то немыслимом темпе. Солистка еще только берет финальную ноту, еще не видно конца неистовствам ударника, как движущийся пол уже уносит оркестрантов за кулисы и тут же выкатывает следующий ансамбль, который также играет вовсю, но уже что-то свое. Новоиспеченные кумиры года сменяют друг друга с калейдоскопической быстротой. Ни секунды передышки от барабанной дроби и аккордов электрогитар. Но шумовые каскады, низвергающиеся со сцены, ничто в сравнении со взрывами неистовства, от которых ежеминутно сотрясается зал. Никогда не думал, что можно с таким исступлением визжать и топать ногами на протяжении двух часов подряд. Неужели это те самые японские девушки, которые слывут образцом грациозности и сдержанности, безукоризненного контроля над проявлением своих чувств? Вот толпа совершенно обезумевших поклонниц кидается к сцене, расталкивая друг друга. Какая-то девица протиснулась вперед с гирляндой цветов, но никак не может дотянуться до певца. Тот великодушно делает шаг к самому краю рампы и слегка нагибается. Но в тот самый момент, когда поклоннице наконец удается набросить цветы ему на шею, в гирлянду впиваются десятки рук. Заарканенный кумир теряет равновесие и падает прямо на толпу своих визжащих поклонниц, которые, словно стая хищных рыб, начинают буквально рвать его на части, чтобы заполучить хоть какой-нибудь сувенир.</w:t>
      </w:r>
    </w:p>
    <w:p w:rsidR="00E31129" w:rsidRPr="0073348D" w:rsidRDefault="00E31129" w:rsidP="0073348D">
      <w:pPr>
        <w:pStyle w:val="a3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E31129">
        <w:rPr>
          <w:rFonts w:ascii="Arial" w:hAnsi="Arial" w:cs="Arial"/>
          <w:color w:val="000000"/>
          <w:shd w:val="clear" w:color="auto" w:fill="FFFFFF"/>
        </w:rPr>
        <w:t xml:space="preserve">Досыта насмотревшись подобных сцен, я пополнил перечень не объяснимых для меня парадоксов Японии еще одним пунктом. Казалось бы, столь падкая на крайности западной моды японская молодежь уже полностью отошла от нравов и обычаев старшего поколения. И тем не </w:t>
      </w:r>
      <w:proofErr w:type="gramStart"/>
      <w:r w:rsidRPr="00E31129">
        <w:rPr>
          <w:rFonts w:ascii="Arial" w:hAnsi="Arial" w:cs="Arial"/>
          <w:color w:val="000000"/>
          <w:shd w:val="clear" w:color="auto" w:fill="FFFFFF"/>
        </w:rPr>
        <w:t>менее</w:t>
      </w:r>
      <w:proofErr w:type="gramEnd"/>
      <w:r w:rsidRPr="00E31129">
        <w:rPr>
          <w:rFonts w:ascii="Arial" w:hAnsi="Arial" w:cs="Arial"/>
          <w:color w:val="000000"/>
          <w:shd w:val="clear" w:color="auto" w:fill="FFFFFF"/>
        </w:rPr>
        <w:t xml:space="preserve"> когда приходит пора свадьбы, каждая японская девушка вновь превращается в образец кротости, смирения и покорности. Став невестой, она как бы вновь присягает законам предков. Проявляется это не только в том, что вопреки какой бы то ни было моде ее наряд и прическа будут такими же, как у красавиц, которых когда-то изображал на своих гравюрах </w:t>
      </w:r>
      <w:proofErr w:type="spellStart"/>
      <w:proofErr w:type="gramStart"/>
      <w:r w:rsidRPr="00E31129">
        <w:rPr>
          <w:rFonts w:ascii="Arial" w:hAnsi="Arial" w:cs="Arial"/>
          <w:color w:val="000000"/>
          <w:shd w:val="clear" w:color="auto" w:fill="FFFFFF"/>
        </w:rPr>
        <w:t>Утамаро</w:t>
      </w:r>
      <w:proofErr w:type="spellEnd"/>
      <w:r w:rsidRPr="00E31129">
        <w:rPr>
          <w:rFonts w:ascii="Arial" w:hAnsi="Arial" w:cs="Arial"/>
          <w:color w:val="000000"/>
          <w:shd w:val="clear" w:color="auto" w:fill="FFFFFF"/>
        </w:rPr>
        <w:t>.</w:t>
      </w:r>
      <w:bookmarkStart w:id="0" w:name="read_n_1_back"/>
      <w:r w:rsidRPr="00E31129">
        <w:rPr>
          <w:rFonts w:ascii="Arial" w:hAnsi="Arial" w:cs="Arial"/>
          <w:color w:val="000000"/>
          <w:u w:val="single"/>
          <w:bdr w:val="none" w:sz="0" w:space="0" w:color="auto" w:frame="1"/>
          <w:shd w:val="clear" w:color="auto" w:fill="FFFFFF"/>
          <w:vertAlign w:val="superscript"/>
        </w:rPr>
        <w:t>[</w:t>
      </w:r>
      <w:proofErr w:type="gramEnd"/>
      <w:r w:rsidRPr="00E31129">
        <w:rPr>
          <w:rFonts w:ascii="Arial" w:hAnsi="Arial" w:cs="Arial"/>
          <w:color w:val="000000"/>
          <w:u w:val="single"/>
          <w:bdr w:val="none" w:sz="0" w:space="0" w:color="auto" w:frame="1"/>
          <w:shd w:val="clear" w:color="auto" w:fill="FFFFFF"/>
          <w:vertAlign w:val="superscript"/>
        </w:rPr>
        <w:t>1]</w:t>
      </w:r>
      <w:bookmarkEnd w:id="0"/>
      <w:r w:rsidRPr="00E31129">
        <w:rPr>
          <w:rFonts w:ascii="Arial" w:hAnsi="Arial" w:cs="Arial"/>
          <w:color w:val="000000"/>
          <w:shd w:val="clear" w:color="auto" w:fill="FFFFFF"/>
        </w:rPr>
        <w:t> Куда важнее, что эта верность заветам старины проявляется в покорности родительской воле. Ведь то самое поколение, за вкусами которого столь пристально следят и капризам которого своекорыстно потворствуют производители грампластинок, владельцы телестудий, кинотеатров, домов моделей, то самое поколение, которое, казалось бы, само выбирает себе кумиров и низвергает их, – это поколение доныне продолжает мириться с отсутствием права выбора в самом важном для человека вопросе – в вопросе о том, кто станет ему спутником жизни, отцом или матерью его детей.</w:t>
      </w:r>
      <w:bookmarkStart w:id="1" w:name="_GoBack"/>
      <w:bookmarkEnd w:id="1"/>
    </w:p>
    <w:sectPr w:rsidR="00E31129" w:rsidRPr="0073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1E"/>
    <w:rsid w:val="0007681E"/>
    <w:rsid w:val="0073348D"/>
    <w:rsid w:val="008A4E42"/>
    <w:rsid w:val="00A53CB4"/>
    <w:rsid w:val="00E3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DE88F-6A44-41D9-8E45-DDA19549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68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07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Для лабы"/>
    <w:basedOn w:val="a3"/>
    <w:rsid w:val="00A53CB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/>
      <w:spacing w:before="0" w:beforeAutospacing="0" w:after="0" w:afterAutospacing="0"/>
      <w:ind w:firstLine="225"/>
      <w:jc w:val="center"/>
      <w:textAlignment w:val="baseline"/>
      <w:outlineLvl w:val="0"/>
    </w:pPr>
    <w:rPr>
      <w:rFonts w:ascii="Garamond" w:hAnsi="Garamond" w:cs="Arial"/>
      <w:b/>
      <w:bCs/>
      <w:i/>
      <w:color w:val="C00000"/>
      <w:sz w:val="34"/>
      <w:szCs w:val="34"/>
      <w:u w:val="dotted" w:color="FF3399"/>
      <w:bdr w:val="none" w:sz="0" w:space="0" w:color="auto" w:frame="1"/>
      <w:shd w:val="clear" w:color="auto" w:fill="FFFFFF"/>
    </w:rPr>
  </w:style>
  <w:style w:type="character" w:customStyle="1" w:styleId="a5">
    <w:name w:val="Для лабы то что надо"/>
    <w:basedOn w:val="a0"/>
    <w:uiPriority w:val="1"/>
    <w:qFormat/>
    <w:rsid w:val="008A4E42"/>
    <w:rPr>
      <w:rFonts w:ascii="Garamond" w:hAnsi="Garamond"/>
      <w:color w:val="C00000"/>
      <w:sz w:val="34"/>
      <w:bdr w:val="single" w:sz="4" w:space="0" w:color="auto" w:shadow="1"/>
      <w:shd w:val="clear" w:color="auto" w:fill="FFC000"/>
    </w:rPr>
  </w:style>
  <w:style w:type="paragraph" w:customStyle="1" w:styleId="a6">
    <w:name w:val="Первый уровень"/>
    <w:next w:val="a"/>
    <w:qFormat/>
    <w:rsid w:val="008A4E42"/>
    <w:rPr>
      <w:rFonts w:ascii="Times New Roman" w:eastAsia="Times New Roman" w:hAnsi="Times New Roman" w:cs="Arial"/>
      <w:b/>
      <w:bCs/>
      <w:i/>
      <w:color w:val="C00000"/>
      <w:sz w:val="18"/>
      <w:szCs w:val="34"/>
      <w:u w:val="dotted" w:color="FF3399"/>
      <w:bdr w:val="none" w:sz="0" w:space="0" w:color="auto" w:frame="1"/>
      <w:shd w:val="clear" w:color="auto" w:fill="FFFFFF"/>
      <w:lang w:eastAsia="ru-RU"/>
    </w:rPr>
  </w:style>
  <w:style w:type="paragraph" w:customStyle="1" w:styleId="11">
    <w:name w:val="Для 1 уровня и лабы"/>
    <w:basedOn w:val="a3"/>
    <w:qFormat/>
    <w:rsid w:val="0073348D"/>
    <w:pPr>
      <w:keepNext/>
      <w:widowControl w:val="0"/>
      <w:shd w:val="clear" w:color="auto" w:fill="00B050"/>
      <w:spacing w:before="340" w:beforeAutospacing="0" w:after="180" w:afterAutospacing="0" w:line="720" w:lineRule="auto"/>
      <w:ind w:left="1418" w:hanging="1418"/>
      <w:jc w:val="center"/>
      <w:textAlignment w:val="baseline"/>
      <w:outlineLvl w:val="1"/>
    </w:pPr>
    <w:rPr>
      <w:rFonts w:cs="Arial"/>
      <w:b/>
      <w:bCs/>
      <w:i/>
      <w:color w:val="7030A0"/>
      <w:sz w:val="18"/>
      <w:szCs w:val="27"/>
      <w:bdr w:val="none" w:sz="0" w:space="0" w:color="auto" w:frame="1"/>
      <w:shd w:val="clear" w:color="auto" w:fill="FFFFFF"/>
    </w:rPr>
  </w:style>
  <w:style w:type="paragraph" w:customStyle="1" w:styleId="a7">
    <w:name w:val="Второй уровень для лабы"/>
    <w:basedOn w:val="a3"/>
    <w:qFormat/>
    <w:rsid w:val="0073348D"/>
    <w:pPr>
      <w:widowControl w:val="0"/>
      <w:shd w:val="clear" w:color="auto" w:fill="0070C0"/>
      <w:spacing w:before="300" w:beforeAutospacing="0" w:after="220" w:afterAutospacing="0" w:line="768" w:lineRule="auto"/>
      <w:ind w:left="851" w:right="1985" w:hanging="851"/>
      <w:jc w:val="center"/>
      <w:textAlignment w:val="baseline"/>
      <w:outlineLvl w:val="1"/>
    </w:pPr>
    <w:rPr>
      <w:rFonts w:ascii="Tahoma" w:hAnsi="Tahoma" w:cs="Arial"/>
      <w:b/>
      <w:bCs/>
      <w:i/>
      <w:color w:val="7030A0"/>
      <w:sz w:val="48"/>
      <w:szCs w:val="27"/>
      <w:u w:val="words"/>
      <w:bdr w:val="none" w:sz="0" w:space="0" w:color="auto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968">
          <w:marLeft w:val="450"/>
          <w:marRight w:val="4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4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Estail Amarok</cp:lastModifiedBy>
  <cp:revision>1</cp:revision>
  <dcterms:created xsi:type="dcterms:W3CDTF">2019-10-31T15:30:00Z</dcterms:created>
  <dcterms:modified xsi:type="dcterms:W3CDTF">2019-10-31T16:21:00Z</dcterms:modified>
</cp:coreProperties>
</file>