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7F8" w:rsidRPr="005E10D8" w:rsidRDefault="001D67F8" w:rsidP="001D67F8">
      <w:pPr>
        <w:jc w:val="center"/>
        <w:rPr>
          <w:rFonts w:ascii="Cambria" w:hAnsi="Cambria" w:cstheme="minorHAnsi"/>
          <w:b/>
          <w:i/>
          <w:sz w:val="24"/>
          <w:szCs w:val="24"/>
        </w:rPr>
      </w:pPr>
      <w:r w:rsidRPr="005E10D8">
        <w:rPr>
          <w:rFonts w:ascii="Cambria" w:hAnsi="Cambria" w:cstheme="minorHAnsi"/>
          <w:b/>
          <w:i/>
          <w:sz w:val="24"/>
          <w:szCs w:val="24"/>
        </w:rPr>
        <w:t xml:space="preserve">Praca z bazą danych </w:t>
      </w:r>
      <w:proofErr w:type="spellStart"/>
      <w:r w:rsidRPr="005E10D8">
        <w:rPr>
          <w:rFonts w:ascii="Cambria" w:hAnsi="Cambria" w:cstheme="minorHAnsi"/>
          <w:b/>
          <w:i/>
          <w:sz w:val="24"/>
          <w:szCs w:val="24"/>
        </w:rPr>
        <w:t>SqlClient</w:t>
      </w:r>
      <w:proofErr w:type="spellEnd"/>
    </w:p>
    <w:p w:rsidR="001D67F8" w:rsidRPr="005E10D8" w:rsidRDefault="001D67F8" w:rsidP="001D67F8">
      <w:pPr>
        <w:jc w:val="center"/>
        <w:rPr>
          <w:rFonts w:ascii="Cambria" w:hAnsi="Cambria" w:cstheme="minorHAnsi"/>
          <w:b/>
          <w:sz w:val="24"/>
          <w:szCs w:val="24"/>
        </w:rPr>
      </w:pPr>
      <w:r w:rsidRPr="005E10D8">
        <w:rPr>
          <w:rFonts w:ascii="Cambria" w:hAnsi="Cambria" w:cstheme="minorHAnsi"/>
          <w:b/>
          <w:sz w:val="24"/>
          <w:szCs w:val="24"/>
        </w:rPr>
        <w:t>Instrukcja</w:t>
      </w:r>
    </w:p>
    <w:p w:rsidR="001D67F8" w:rsidRPr="005E10D8" w:rsidRDefault="001D67F8" w:rsidP="001D67F8">
      <w:pPr>
        <w:numPr>
          <w:ilvl w:val="0"/>
          <w:numId w:val="1"/>
        </w:numPr>
        <w:tabs>
          <w:tab w:val="num" w:pos="600"/>
        </w:tabs>
        <w:spacing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Cel ćwiczenia</w:t>
      </w:r>
    </w:p>
    <w:p w:rsidR="001D67F8" w:rsidRPr="005E10D8" w:rsidRDefault="001D67F8" w:rsidP="001D67F8">
      <w:pPr>
        <w:spacing w:after="0" w:line="360" w:lineRule="auto"/>
        <w:ind w:left="601"/>
        <w:jc w:val="both"/>
        <w:rPr>
          <w:rFonts w:ascii="Cambria" w:eastAsia="Times New Roman" w:hAnsi="Cambria" w:cs="Times New Roman"/>
          <w:sz w:val="20"/>
          <w:szCs w:val="20"/>
          <w:lang w:eastAsia="pl-PL"/>
        </w:rPr>
      </w:pPr>
    </w:p>
    <w:p w:rsidR="001D67F8" w:rsidRDefault="001D67F8" w:rsidP="001D67F8">
      <w:pPr>
        <w:spacing w:after="0" w:line="360" w:lineRule="auto"/>
        <w:ind w:left="60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Praktyczne wprowadzanie do Przetwarzania transakcyjnego. Wszystkie zadania wykonywane będą z wykorzystaniem dostawcy danych ADO.NET – </w:t>
      </w:r>
      <w:proofErr w:type="spellStart"/>
      <w:r w:rsidRPr="005E10D8">
        <w:rPr>
          <w:rFonts w:ascii="Cambria" w:eastAsia="Times New Roman" w:hAnsi="Cambria" w:cs="Times New Roman"/>
          <w:sz w:val="20"/>
          <w:szCs w:val="20"/>
          <w:lang w:eastAsia="pl-PL"/>
        </w:rPr>
        <w:t>SqlClient</w:t>
      </w:r>
      <w:proofErr w:type="spellEnd"/>
      <w:r w:rsidRPr="005E10D8">
        <w:rPr>
          <w:rFonts w:ascii="Cambria" w:eastAsia="Times New Roman" w:hAnsi="Cambria" w:cs="Times New Roman"/>
          <w:sz w:val="20"/>
          <w:szCs w:val="20"/>
          <w:lang w:eastAsia="pl-PL"/>
        </w:rPr>
        <w:t xml:space="preserve">  ( </w:t>
      </w:r>
      <w:proofErr w:type="spellStart"/>
      <w:r w:rsidRPr="005E10D8">
        <w:rPr>
          <w:rFonts w:ascii="Cambria" w:eastAsia="Times New Roman" w:hAnsi="Cambria" w:cs="Times New Roman"/>
          <w:b/>
          <w:sz w:val="20"/>
          <w:szCs w:val="20"/>
          <w:lang w:eastAsia="pl-PL"/>
        </w:rPr>
        <w:t>System.Data.SqlClient</w:t>
      </w:r>
      <w:proofErr w:type="spellEnd"/>
      <w:r w:rsidRPr="005E10D8">
        <w:rPr>
          <w:rFonts w:ascii="Cambria" w:eastAsia="Times New Roman" w:hAnsi="Cambria" w:cs="Times New Roman"/>
          <w:sz w:val="20"/>
          <w:szCs w:val="20"/>
          <w:lang w:eastAsia="pl-PL"/>
        </w:rPr>
        <w:t xml:space="preserve"> ).  Na tym etapie nie powinn</w:t>
      </w:r>
      <w:r>
        <w:rPr>
          <w:rFonts w:ascii="Cambria" w:eastAsia="Times New Roman" w:hAnsi="Cambria" w:cs="Times New Roman"/>
          <w:sz w:val="20"/>
          <w:szCs w:val="20"/>
          <w:lang w:eastAsia="pl-PL"/>
        </w:rPr>
        <w:t>o się</w:t>
      </w:r>
      <w:r w:rsidRPr="005E10D8">
        <w:rPr>
          <w:rFonts w:ascii="Cambria" w:eastAsia="Times New Roman" w:hAnsi="Cambria" w:cs="Times New Roman"/>
          <w:sz w:val="20"/>
          <w:szCs w:val="20"/>
          <w:lang w:eastAsia="pl-PL"/>
        </w:rPr>
        <w:t xml:space="preserve"> wykorzystywać do tego celu żadnego </w:t>
      </w:r>
      <w:proofErr w:type="spellStart"/>
      <w:r w:rsidRPr="005E10D8">
        <w:rPr>
          <w:rFonts w:ascii="Cambria" w:eastAsia="Times New Roman" w:hAnsi="Cambria" w:cs="Times New Roman"/>
          <w:sz w:val="20"/>
          <w:szCs w:val="20"/>
          <w:lang w:eastAsia="pl-PL"/>
        </w:rPr>
        <w:t>ORM-a</w:t>
      </w:r>
      <w:proofErr w:type="spellEnd"/>
      <w:r w:rsidRPr="005E10D8">
        <w:rPr>
          <w:rFonts w:ascii="Cambria" w:eastAsia="Times New Roman" w:hAnsi="Cambria" w:cs="Times New Roman"/>
          <w:sz w:val="20"/>
          <w:szCs w:val="20"/>
          <w:lang w:eastAsia="pl-PL"/>
        </w:rPr>
        <w:t>.</w:t>
      </w:r>
    </w:p>
    <w:p w:rsidR="001D67F8" w:rsidRPr="005E10D8" w:rsidRDefault="001D67F8" w:rsidP="001D67F8">
      <w:pPr>
        <w:spacing w:after="0" w:line="360" w:lineRule="auto"/>
        <w:ind w:left="601"/>
        <w:jc w:val="both"/>
        <w:rPr>
          <w:rFonts w:ascii="Cambria" w:eastAsia="Times New Roman" w:hAnsi="Cambria" w:cs="Times New Roman"/>
          <w:sz w:val="20"/>
          <w:szCs w:val="20"/>
          <w:lang w:eastAsia="pl-PL"/>
        </w:rPr>
      </w:pPr>
    </w:p>
    <w:p w:rsidR="001D67F8" w:rsidRPr="005E10D8" w:rsidRDefault="001D67F8" w:rsidP="001D67F8">
      <w:pPr>
        <w:numPr>
          <w:ilvl w:val="0"/>
          <w:numId w:val="1"/>
        </w:numPr>
        <w:tabs>
          <w:tab w:val="num" w:pos="600"/>
        </w:tabs>
        <w:spacing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 xml:space="preserve">Wymagana znajomość zagadnień  </w:t>
      </w:r>
    </w:p>
    <w:p w:rsidR="001D67F8" w:rsidRPr="005E10D8" w:rsidRDefault="001D67F8" w:rsidP="001D67F8">
      <w:pPr>
        <w:spacing w:after="0" w:line="240" w:lineRule="auto"/>
        <w:ind w:left="600"/>
        <w:rPr>
          <w:rFonts w:ascii="Cambria" w:eastAsia="Times New Roman" w:hAnsi="Cambria" w:cs="Times New Roman"/>
          <w:b/>
          <w:sz w:val="20"/>
          <w:szCs w:val="20"/>
          <w:lang w:eastAsia="pl-PL"/>
        </w:rPr>
      </w:pPr>
    </w:p>
    <w:p w:rsidR="001D67F8" w:rsidRPr="005E10D8" w:rsidRDefault="001D67F8" w:rsidP="001D67F8">
      <w:pPr>
        <w:numPr>
          <w:ilvl w:val="0"/>
          <w:numId w:val="2"/>
        </w:numPr>
        <w:spacing w:after="0" w:line="360" w:lineRule="auto"/>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Pisanie prostych aplikacji w C# lub innym obiektowym języku wysokiego poziomu</w:t>
      </w:r>
    </w:p>
    <w:p w:rsidR="001D67F8" w:rsidRPr="005E10D8" w:rsidRDefault="001D67F8" w:rsidP="001D67F8">
      <w:pPr>
        <w:numPr>
          <w:ilvl w:val="0"/>
          <w:numId w:val="2"/>
        </w:numPr>
        <w:spacing w:after="0" w:line="360" w:lineRule="auto"/>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Podstawowa znajomość SQL, umiejętność pisania zapytań do bazy danych</w:t>
      </w:r>
    </w:p>
    <w:p w:rsidR="001D67F8" w:rsidRPr="005E10D8" w:rsidRDefault="001D67F8" w:rsidP="001D67F8">
      <w:pPr>
        <w:numPr>
          <w:ilvl w:val="0"/>
          <w:numId w:val="2"/>
        </w:numPr>
        <w:spacing w:after="0" w:line="360" w:lineRule="auto"/>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Wskazana podstawowa znajomość języka angielskiego lub też umiejętność korzystania z narzędzi tłumaczenia </w:t>
      </w:r>
      <w:proofErr w:type="spellStart"/>
      <w:r w:rsidRPr="005E10D8">
        <w:rPr>
          <w:rFonts w:ascii="Cambria" w:eastAsia="Times New Roman" w:hAnsi="Cambria" w:cs="Times New Roman"/>
          <w:sz w:val="20"/>
          <w:szCs w:val="20"/>
          <w:lang w:eastAsia="pl-PL"/>
        </w:rPr>
        <w:t>on-line</w:t>
      </w:r>
      <w:proofErr w:type="spellEnd"/>
      <w:r w:rsidRPr="005E10D8">
        <w:rPr>
          <w:rFonts w:ascii="Cambria" w:eastAsia="Times New Roman" w:hAnsi="Cambria" w:cs="Times New Roman"/>
          <w:sz w:val="20"/>
          <w:szCs w:val="20"/>
          <w:lang w:eastAsia="pl-PL"/>
        </w:rPr>
        <w:t>. Wynika to z faktu, że większość użytecznej i najbardziej aktualnej dokumentacji jest publikowana właśnie w języku angielskim.</w:t>
      </w:r>
    </w:p>
    <w:p w:rsidR="001D67F8" w:rsidRPr="005E10D8" w:rsidRDefault="001D67F8" w:rsidP="001D67F8">
      <w:pPr>
        <w:spacing w:after="0" w:line="240" w:lineRule="auto"/>
        <w:rPr>
          <w:rFonts w:ascii="Cambria" w:eastAsia="Times New Roman" w:hAnsi="Cambria" w:cs="Times New Roman"/>
          <w:sz w:val="20"/>
          <w:szCs w:val="20"/>
          <w:lang w:eastAsia="pl-PL"/>
        </w:rPr>
      </w:pPr>
    </w:p>
    <w:p w:rsidR="001D67F8" w:rsidRPr="005E10D8" w:rsidRDefault="001D67F8" w:rsidP="001D67F8">
      <w:pPr>
        <w:numPr>
          <w:ilvl w:val="0"/>
          <w:numId w:val="1"/>
        </w:numPr>
        <w:tabs>
          <w:tab w:val="num" w:pos="600"/>
        </w:tabs>
        <w:spacing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Literatura, materiały dydaktyczne</w:t>
      </w:r>
    </w:p>
    <w:p w:rsidR="001D67F8" w:rsidRPr="005E10D8" w:rsidRDefault="001D67F8" w:rsidP="001D67F8">
      <w:pPr>
        <w:spacing w:after="0" w:line="240" w:lineRule="auto"/>
        <w:ind w:left="600"/>
        <w:rPr>
          <w:rFonts w:ascii="Cambria" w:eastAsia="Times New Roman" w:hAnsi="Cambria" w:cs="Times New Roman"/>
          <w:b/>
          <w:sz w:val="20"/>
          <w:szCs w:val="20"/>
          <w:lang w:eastAsia="pl-PL"/>
        </w:rPr>
      </w:pPr>
    </w:p>
    <w:p w:rsidR="001D67F8" w:rsidRPr="005E10D8" w:rsidRDefault="001D67F8" w:rsidP="001D67F8">
      <w:pPr>
        <w:numPr>
          <w:ilvl w:val="0"/>
          <w:numId w:val="4"/>
        </w:numPr>
        <w:spacing w:after="0" w:line="360" w:lineRule="auto"/>
        <w:rPr>
          <w:rFonts w:ascii="Cambria" w:eastAsia="Times New Roman" w:hAnsi="Cambria" w:cs="Times New Roman"/>
          <w:sz w:val="20"/>
          <w:szCs w:val="20"/>
          <w:lang w:eastAsia="pl-PL"/>
        </w:rPr>
      </w:pPr>
      <w:hyperlink r:id="rId5" w:history="1">
        <w:r w:rsidRPr="005E10D8">
          <w:rPr>
            <w:rFonts w:ascii="Cambria" w:eastAsia="Times New Roman" w:hAnsi="Cambria" w:cs="Times New Roman"/>
            <w:color w:val="0000FF"/>
            <w:sz w:val="20"/>
            <w:szCs w:val="20"/>
            <w:u w:val="single"/>
            <w:lang w:eastAsia="pl-PL"/>
          </w:rPr>
          <w:t>https://docs.microsoft.com/pl-pl/dotnet/csharp/</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6" w:history="1">
        <w:r w:rsidRPr="005E10D8">
          <w:rPr>
            <w:rFonts w:ascii="Cambria" w:eastAsia="Times New Roman" w:hAnsi="Cambria" w:cs="Times New Roman"/>
            <w:color w:val="0000FF"/>
            <w:sz w:val="20"/>
            <w:szCs w:val="20"/>
            <w:u w:val="single"/>
            <w:lang w:eastAsia="pl-PL"/>
          </w:rPr>
          <w:t>https://www.sqlpedia.pl/</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7" w:history="1">
        <w:r w:rsidRPr="005E10D8">
          <w:rPr>
            <w:rFonts w:ascii="Cambria" w:eastAsia="Times New Roman" w:hAnsi="Cambria" w:cs="Times New Roman"/>
            <w:color w:val="0000FF"/>
            <w:sz w:val="20"/>
            <w:szCs w:val="20"/>
            <w:u w:val="single"/>
            <w:lang w:eastAsia="pl-PL"/>
          </w:rPr>
          <w:t>https://www.mssqltips.com/sqlservertip/5771/querying-sql-server-tables-from-net/</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8" w:history="1">
        <w:r w:rsidRPr="005E10D8">
          <w:rPr>
            <w:rFonts w:ascii="Cambria" w:eastAsia="Times New Roman" w:hAnsi="Cambria" w:cs="Times New Roman"/>
            <w:color w:val="0000FF"/>
            <w:sz w:val="20"/>
            <w:szCs w:val="20"/>
            <w:u w:val="single"/>
            <w:lang w:eastAsia="pl-PL"/>
          </w:rPr>
          <w:t>https://docs.microsoft.com/en-us/dotnet/framework/data/adonet/</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9" w:history="1">
        <w:r w:rsidRPr="005E10D8">
          <w:rPr>
            <w:rFonts w:ascii="Cambria" w:eastAsia="Times New Roman" w:hAnsi="Cambria" w:cs="Times New Roman"/>
            <w:color w:val="0000FF"/>
            <w:sz w:val="20"/>
            <w:szCs w:val="20"/>
            <w:u w:val="single"/>
            <w:lang w:eastAsia="pl-PL"/>
          </w:rPr>
          <w:t>https://docs.microsoft.com/en-us/dotnet/api/system.data.sqlclient?view=dotnet-plat-ext-5.0</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10" w:history="1">
        <w:r w:rsidRPr="005E10D8">
          <w:rPr>
            <w:rFonts w:ascii="Cambria" w:eastAsia="Times New Roman" w:hAnsi="Cambria" w:cs="Times New Roman"/>
            <w:color w:val="0000FF"/>
            <w:sz w:val="20"/>
            <w:szCs w:val="20"/>
            <w:u w:val="single"/>
            <w:lang w:eastAsia="pl-PL"/>
          </w:rPr>
          <w:t>https://docs.microsoft.com/pl-pl/dotnet/api/system.data.sqlclient.sqltransaction?view=dotnet-plat-ext-5.0</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11" w:history="1">
        <w:r w:rsidRPr="005E10D8">
          <w:rPr>
            <w:rFonts w:ascii="Cambria" w:eastAsia="Times New Roman" w:hAnsi="Cambria" w:cs="Times New Roman"/>
            <w:color w:val="0000FF"/>
            <w:sz w:val="20"/>
            <w:szCs w:val="20"/>
            <w:u w:val="single"/>
            <w:lang w:eastAsia="pl-PL"/>
          </w:rPr>
          <w:t>https://www.webtrainingroom.com/adonet/transaction</w:t>
        </w:r>
      </w:hyperlink>
    </w:p>
    <w:p w:rsidR="001D67F8" w:rsidRPr="005E10D8" w:rsidRDefault="001D67F8" w:rsidP="001D67F8">
      <w:pPr>
        <w:numPr>
          <w:ilvl w:val="0"/>
          <w:numId w:val="3"/>
        </w:numPr>
        <w:spacing w:after="0" w:line="360" w:lineRule="auto"/>
        <w:rPr>
          <w:rFonts w:ascii="Cambria" w:eastAsia="Times New Roman" w:hAnsi="Cambria" w:cs="Times New Roman"/>
          <w:sz w:val="20"/>
          <w:szCs w:val="20"/>
          <w:lang w:eastAsia="pl-PL"/>
        </w:rPr>
      </w:pPr>
      <w:hyperlink r:id="rId12" w:history="1">
        <w:r w:rsidRPr="005E10D8">
          <w:rPr>
            <w:rFonts w:ascii="Cambria" w:eastAsia="Times New Roman" w:hAnsi="Cambria" w:cs="Times New Roman"/>
            <w:color w:val="0000FF"/>
            <w:sz w:val="20"/>
            <w:szCs w:val="20"/>
            <w:u w:val="single"/>
            <w:lang w:eastAsia="pl-PL"/>
          </w:rPr>
          <w:t>https://www.plukasiewicz.net/Artykuly/SQL_Transactions</w:t>
        </w:r>
      </w:hyperlink>
    </w:p>
    <w:p w:rsidR="001D67F8" w:rsidRPr="005E10D8" w:rsidRDefault="001D67F8" w:rsidP="001D67F8">
      <w:pPr>
        <w:spacing w:after="0" w:line="360" w:lineRule="auto"/>
        <w:ind w:left="1321"/>
        <w:rPr>
          <w:rFonts w:ascii="Cambria" w:eastAsia="Times New Roman" w:hAnsi="Cambria" w:cs="Times New Roman"/>
          <w:sz w:val="20"/>
          <w:szCs w:val="20"/>
          <w:lang w:eastAsia="pl-PL"/>
        </w:rPr>
      </w:pPr>
    </w:p>
    <w:p w:rsidR="001D67F8" w:rsidRPr="005E10D8" w:rsidRDefault="001D67F8" w:rsidP="001D67F8">
      <w:pPr>
        <w:spacing w:after="0" w:line="240" w:lineRule="auto"/>
        <w:ind w:left="600"/>
        <w:rPr>
          <w:rFonts w:ascii="Cambria" w:eastAsia="Times New Roman" w:hAnsi="Cambria" w:cs="Times New Roman"/>
          <w:sz w:val="20"/>
          <w:szCs w:val="20"/>
          <w:lang w:eastAsia="pl-PL"/>
        </w:rPr>
      </w:pPr>
    </w:p>
    <w:p w:rsidR="001D67F8" w:rsidRPr="005E10D8" w:rsidRDefault="001D67F8" w:rsidP="001D67F8">
      <w:pPr>
        <w:spacing w:after="0" w:line="240" w:lineRule="auto"/>
        <w:ind w:left="600"/>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br w:type="page"/>
      </w:r>
    </w:p>
    <w:p w:rsidR="001D67F8" w:rsidRPr="005E10D8" w:rsidRDefault="001D67F8" w:rsidP="001D67F8">
      <w:pPr>
        <w:numPr>
          <w:ilvl w:val="0"/>
          <w:numId w:val="1"/>
        </w:numPr>
        <w:tabs>
          <w:tab w:val="num" w:pos="600"/>
        </w:tabs>
        <w:spacing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lastRenderedPageBreak/>
        <w:t>Wiadomości teoretyczne</w:t>
      </w:r>
    </w:p>
    <w:p w:rsidR="001D67F8" w:rsidRPr="005E10D8" w:rsidRDefault="001D67F8" w:rsidP="001D67F8">
      <w:pPr>
        <w:spacing w:after="0" w:line="240" w:lineRule="auto"/>
        <w:ind w:left="600"/>
        <w:rPr>
          <w:rFonts w:ascii="Cambria" w:eastAsia="Times New Roman" w:hAnsi="Cambria" w:cs="Times New Roman"/>
          <w:b/>
          <w:sz w:val="20"/>
          <w:szCs w:val="20"/>
          <w:lang w:eastAsia="pl-PL"/>
        </w:rPr>
      </w:pPr>
    </w:p>
    <w:p w:rsidR="001D67F8" w:rsidRPr="005E10D8" w:rsidRDefault="001D67F8" w:rsidP="001D67F8">
      <w:pPr>
        <w:spacing w:before="120" w:after="0" w:line="360" w:lineRule="auto"/>
        <w:ind w:left="301" w:firstLine="30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Przydatne wskazówki:</w:t>
      </w:r>
    </w:p>
    <w:p w:rsidR="001D67F8" w:rsidRPr="005E10D8" w:rsidRDefault="001D67F8" w:rsidP="001D67F8">
      <w:pPr>
        <w:numPr>
          <w:ilvl w:val="0"/>
          <w:numId w:val="5"/>
        </w:numPr>
        <w:spacing w:before="120" w:after="0" w:line="360" w:lineRule="auto"/>
        <w:jc w:val="both"/>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Pobranie ID ostatnio dodanego do bazy danych rekordu</w:t>
      </w:r>
    </w:p>
    <w:p w:rsidR="001D67F8" w:rsidRPr="005E10D8" w:rsidRDefault="001D67F8" w:rsidP="001D67F8">
      <w:pPr>
        <w:spacing w:before="120"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W przypadku gdy mamy w bazie danych tabele dla której klucz główny (id) nadawane są przez bazę automatycznie i chcemy uzyskać dostęp do przydzielonego id czyli mamy włączone IDENTITY z opcją </w:t>
      </w:r>
      <w:proofErr w:type="spellStart"/>
      <w:r w:rsidRPr="005E10D8">
        <w:rPr>
          <w:rFonts w:ascii="Cambria" w:eastAsia="Times New Roman" w:hAnsi="Cambria" w:cs="Times New Roman"/>
          <w:sz w:val="20"/>
          <w:szCs w:val="20"/>
          <w:lang w:eastAsia="pl-PL"/>
        </w:rPr>
        <w:t>auto-increment</w:t>
      </w:r>
      <w:proofErr w:type="spellEnd"/>
      <w:r w:rsidRPr="005E10D8">
        <w:rPr>
          <w:rFonts w:ascii="Cambria" w:eastAsia="Times New Roman" w:hAnsi="Cambria" w:cs="Times New Roman"/>
          <w:sz w:val="20"/>
          <w:szCs w:val="20"/>
          <w:lang w:eastAsia="pl-PL"/>
        </w:rPr>
        <w:t>, to możemy to zrealizować na przykład poprzez:</w:t>
      </w:r>
    </w:p>
    <w:p w:rsidR="001D67F8" w:rsidRPr="005E10D8" w:rsidRDefault="001D67F8" w:rsidP="001D67F8">
      <w:pPr>
        <w:spacing w:before="120"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Na końcu </w:t>
      </w:r>
      <w:proofErr w:type="spellStart"/>
      <w:r w:rsidRPr="005E10D8">
        <w:rPr>
          <w:rFonts w:ascii="Cambria" w:eastAsia="Times New Roman" w:hAnsi="Cambria" w:cs="Times New Roman"/>
          <w:sz w:val="20"/>
          <w:szCs w:val="20"/>
          <w:lang w:eastAsia="pl-PL"/>
        </w:rPr>
        <w:t>CommandText</w:t>
      </w:r>
      <w:proofErr w:type="spellEnd"/>
      <w:r w:rsidRPr="005E10D8">
        <w:rPr>
          <w:rFonts w:ascii="Cambria" w:eastAsia="Times New Roman" w:hAnsi="Cambria" w:cs="Times New Roman"/>
          <w:sz w:val="20"/>
          <w:szCs w:val="20"/>
          <w:lang w:eastAsia="pl-PL"/>
        </w:rPr>
        <w:t xml:space="preserve"> w </w:t>
      </w:r>
      <w:proofErr w:type="spellStart"/>
      <w:r w:rsidRPr="005E10D8">
        <w:rPr>
          <w:rFonts w:ascii="Cambria" w:eastAsia="Times New Roman" w:hAnsi="Cambria" w:cs="Times New Roman"/>
          <w:sz w:val="20"/>
          <w:szCs w:val="20"/>
          <w:lang w:eastAsia="pl-PL"/>
        </w:rPr>
        <w:t>SqlCommand</w:t>
      </w:r>
      <w:proofErr w:type="spellEnd"/>
      <w:r w:rsidRPr="005E10D8">
        <w:rPr>
          <w:rFonts w:ascii="Cambria" w:eastAsia="Times New Roman" w:hAnsi="Cambria" w:cs="Times New Roman"/>
          <w:sz w:val="20"/>
          <w:szCs w:val="20"/>
          <w:lang w:eastAsia="pl-PL"/>
        </w:rPr>
        <w:t xml:space="preserve"> dopisujemy:</w:t>
      </w:r>
    </w:p>
    <w:p w:rsidR="001D67F8" w:rsidRPr="005E10D8" w:rsidRDefault="001D67F8" w:rsidP="001D67F8">
      <w:pPr>
        <w:spacing w:before="120" w:after="0" w:line="360" w:lineRule="auto"/>
        <w:ind w:left="1321"/>
        <w:jc w:val="both"/>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cmd.CommandText</w:t>
      </w:r>
      <w:proofErr w:type="spellEnd"/>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 SELECT SCOPE_IDENTITY();"</w:t>
      </w:r>
      <w:r w:rsidRPr="005E10D8">
        <w:rPr>
          <w:rFonts w:ascii="Consolas" w:eastAsia="Times New Roman" w:hAnsi="Consolas" w:cs="Consolas"/>
          <w:color w:val="000000"/>
          <w:sz w:val="19"/>
          <w:szCs w:val="19"/>
          <w:lang w:val="en-US" w:eastAsia="pl-PL"/>
        </w:rPr>
        <w:t>;</w:t>
      </w:r>
    </w:p>
    <w:p w:rsidR="001D67F8" w:rsidRPr="005E10D8" w:rsidRDefault="001D67F8" w:rsidP="001D67F8">
      <w:pPr>
        <w:spacing w:before="120"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teraz możemy wysłać polecenie do bazy ale wykorzystując do tego </w:t>
      </w:r>
      <w:proofErr w:type="spellStart"/>
      <w:r w:rsidRPr="005E10D8">
        <w:rPr>
          <w:rFonts w:ascii="Cambria" w:eastAsia="Times New Roman" w:hAnsi="Cambria" w:cs="Times New Roman"/>
          <w:sz w:val="20"/>
          <w:szCs w:val="20"/>
          <w:lang w:eastAsia="pl-PL"/>
        </w:rPr>
        <w:t>ExecuteScalar</w:t>
      </w:r>
      <w:proofErr w:type="spellEnd"/>
      <w:r w:rsidRPr="005E10D8">
        <w:rPr>
          <w:rFonts w:ascii="Cambria" w:eastAsia="Times New Roman" w:hAnsi="Cambria" w:cs="Times New Roman"/>
          <w:sz w:val="20"/>
          <w:szCs w:val="20"/>
          <w:lang w:eastAsia="pl-PL"/>
        </w:rPr>
        <w:t>():</w:t>
      </w:r>
    </w:p>
    <w:p w:rsidR="001D67F8" w:rsidRPr="005E10D8" w:rsidRDefault="001D67F8" w:rsidP="001D67F8">
      <w:pPr>
        <w:spacing w:before="120" w:after="0" w:line="240" w:lineRule="auto"/>
        <w:ind w:left="1321"/>
        <w:jc w:val="both"/>
        <w:rPr>
          <w:rFonts w:ascii="Consolas" w:eastAsia="Times New Roman" w:hAnsi="Consolas" w:cs="Consolas"/>
          <w:color w:val="000000"/>
          <w:sz w:val="19"/>
          <w:szCs w:val="19"/>
          <w:lang w:val="en-US" w:eastAsia="pl-PL"/>
        </w:rPr>
      </w:pPr>
      <w:r w:rsidRPr="005E10D8">
        <w:rPr>
          <w:rFonts w:ascii="Consolas" w:eastAsia="Times New Roman" w:hAnsi="Consolas" w:cs="Consolas"/>
          <w:b/>
          <w:color w:val="000000"/>
          <w:sz w:val="19"/>
          <w:szCs w:val="19"/>
          <w:lang w:val="en-US" w:eastAsia="pl-PL"/>
        </w:rPr>
        <w:t>object</w:t>
      </w:r>
      <w:r w:rsidRPr="005E10D8">
        <w:rPr>
          <w:rFonts w:ascii="Consolas" w:eastAsia="Times New Roman" w:hAnsi="Consolas" w:cs="Consolas"/>
          <w:color w:val="000000"/>
          <w:sz w:val="19"/>
          <w:szCs w:val="19"/>
          <w:lang w:val="en-US" w:eastAsia="pl-PL"/>
        </w:rPr>
        <w:t xml:space="preserve"> value = </w:t>
      </w:r>
      <w:proofErr w:type="spellStart"/>
      <w:r w:rsidRPr="005E10D8">
        <w:rPr>
          <w:rFonts w:ascii="Consolas" w:eastAsia="Times New Roman" w:hAnsi="Consolas" w:cs="Consolas"/>
          <w:color w:val="000000"/>
          <w:sz w:val="19"/>
          <w:szCs w:val="19"/>
          <w:lang w:val="en-US" w:eastAsia="pl-PL"/>
        </w:rPr>
        <w:t>cmd.ExecuteScalar</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spacing w:before="120" w:after="0" w:line="240" w:lineRule="auto"/>
        <w:ind w:left="1321"/>
        <w:jc w:val="both"/>
        <w:rPr>
          <w:rFonts w:ascii="Consolas" w:eastAsia="Times New Roman" w:hAnsi="Consolas" w:cs="Consolas"/>
          <w:color w:val="000000"/>
          <w:sz w:val="19"/>
          <w:szCs w:val="19"/>
          <w:lang w:eastAsia="pl-PL"/>
        </w:rPr>
      </w:pPr>
      <w:proofErr w:type="spellStart"/>
      <w:r w:rsidRPr="005E10D8">
        <w:rPr>
          <w:rFonts w:ascii="Consolas" w:eastAsia="Times New Roman" w:hAnsi="Consolas" w:cs="Consolas"/>
          <w:color w:val="000000"/>
          <w:sz w:val="19"/>
          <w:szCs w:val="19"/>
          <w:lang w:eastAsia="pl-PL"/>
        </w:rPr>
        <w:t>if</w:t>
      </w:r>
      <w:proofErr w:type="spellEnd"/>
      <w:r w:rsidRPr="005E10D8">
        <w:rPr>
          <w:rFonts w:ascii="Consolas" w:eastAsia="Times New Roman" w:hAnsi="Consolas" w:cs="Consolas"/>
          <w:color w:val="000000"/>
          <w:sz w:val="19"/>
          <w:szCs w:val="19"/>
          <w:lang w:eastAsia="pl-PL"/>
        </w:rPr>
        <w:t>(</w:t>
      </w:r>
      <w:proofErr w:type="spellStart"/>
      <w:r w:rsidRPr="005E10D8">
        <w:rPr>
          <w:rFonts w:ascii="Consolas" w:eastAsia="Times New Roman" w:hAnsi="Consolas" w:cs="Consolas"/>
          <w:color w:val="000000"/>
          <w:sz w:val="19"/>
          <w:szCs w:val="19"/>
          <w:lang w:eastAsia="pl-PL"/>
        </w:rPr>
        <w:t>value</w:t>
      </w:r>
      <w:proofErr w:type="spellEnd"/>
      <w:r w:rsidRPr="005E10D8">
        <w:rPr>
          <w:rFonts w:ascii="Consolas" w:eastAsia="Times New Roman" w:hAnsi="Consolas" w:cs="Consolas"/>
          <w:color w:val="000000"/>
          <w:sz w:val="19"/>
          <w:szCs w:val="19"/>
          <w:lang w:eastAsia="pl-PL"/>
        </w:rPr>
        <w:t xml:space="preserve"> != </w:t>
      </w:r>
      <w:proofErr w:type="spellStart"/>
      <w:r w:rsidRPr="005E10D8">
        <w:rPr>
          <w:rFonts w:ascii="Consolas" w:eastAsia="Times New Roman" w:hAnsi="Consolas" w:cs="Consolas"/>
          <w:color w:val="000000"/>
          <w:sz w:val="19"/>
          <w:szCs w:val="19"/>
          <w:lang w:eastAsia="pl-PL"/>
        </w:rPr>
        <w:t>DBNull.Value</w:t>
      </w:r>
      <w:proofErr w:type="spellEnd"/>
      <w:r w:rsidRPr="005E10D8">
        <w:rPr>
          <w:rFonts w:ascii="Consolas" w:eastAsia="Times New Roman" w:hAnsi="Consolas" w:cs="Consolas"/>
          <w:color w:val="000000"/>
          <w:sz w:val="19"/>
          <w:szCs w:val="19"/>
          <w:lang w:eastAsia="pl-PL"/>
        </w:rPr>
        <w:t>)</w:t>
      </w:r>
    </w:p>
    <w:p w:rsidR="001D67F8" w:rsidRPr="005E10D8" w:rsidRDefault="001D67F8" w:rsidP="001D67F8">
      <w:pPr>
        <w:spacing w:before="120" w:after="0" w:line="240" w:lineRule="auto"/>
        <w:ind w:left="1321"/>
        <w:jc w:val="both"/>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w:t>
      </w:r>
    </w:p>
    <w:p w:rsidR="001D67F8" w:rsidRPr="005E10D8" w:rsidRDefault="001D67F8" w:rsidP="001D67F8">
      <w:pPr>
        <w:spacing w:before="120" w:after="0" w:line="240" w:lineRule="auto"/>
        <w:ind w:left="1321" w:firstLine="95"/>
        <w:jc w:val="both"/>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b/>
          <w:color w:val="000000"/>
          <w:sz w:val="19"/>
          <w:szCs w:val="19"/>
          <w:lang w:val="en-US" w:eastAsia="pl-PL"/>
        </w:rPr>
        <w:t>string</w:t>
      </w:r>
      <w:r w:rsidRPr="005E10D8">
        <w:rPr>
          <w:rFonts w:ascii="Consolas" w:eastAsia="Times New Roman" w:hAnsi="Consolas" w:cs="Consolas"/>
          <w:color w:val="000000"/>
          <w:sz w:val="19"/>
          <w:szCs w:val="19"/>
          <w:lang w:val="en-US" w:eastAsia="pl-PL"/>
        </w:rPr>
        <w:t>ResultId</w:t>
      </w:r>
      <w:proofErr w:type="spellEnd"/>
      <w:r w:rsidRPr="005E10D8">
        <w:rPr>
          <w:rFonts w:ascii="Consolas" w:eastAsia="Times New Roman" w:hAnsi="Consolas" w:cs="Consolas"/>
          <w:color w:val="000000"/>
          <w:sz w:val="19"/>
          <w:szCs w:val="19"/>
          <w:lang w:val="en-US" w:eastAsia="pl-PL"/>
        </w:rPr>
        <w:t xml:space="preserve"> = </w:t>
      </w:r>
      <w:proofErr w:type="spellStart"/>
      <w:r w:rsidRPr="005E10D8">
        <w:rPr>
          <w:rFonts w:ascii="Consolas" w:eastAsia="Times New Roman" w:hAnsi="Consolas" w:cs="Consolas"/>
          <w:color w:val="000000"/>
          <w:sz w:val="19"/>
          <w:szCs w:val="19"/>
          <w:lang w:eastAsia="pl-PL"/>
        </w:rPr>
        <w:t>value</w:t>
      </w:r>
      <w:proofErr w:type="spellEnd"/>
      <w:r w:rsidRPr="005E10D8">
        <w:rPr>
          <w:rFonts w:ascii="Consolas" w:eastAsia="Times New Roman" w:hAnsi="Consolas" w:cs="Consolas"/>
          <w:color w:val="000000"/>
          <w:sz w:val="19"/>
          <w:szCs w:val="19"/>
          <w:lang w:eastAsia="pl-PL"/>
        </w:rPr>
        <w:t>.</w:t>
      </w:r>
      <w:proofErr w:type="spellStart"/>
      <w:r w:rsidRPr="005E10D8">
        <w:rPr>
          <w:rFonts w:ascii="Consolas" w:eastAsia="Times New Roman" w:hAnsi="Consolas" w:cs="Consolas"/>
          <w:color w:val="000000"/>
          <w:sz w:val="19"/>
          <w:szCs w:val="19"/>
          <w:lang w:val="en-US" w:eastAsia="pl-PL"/>
        </w:rPr>
        <w:t>ToString</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spacing w:before="120" w:after="0" w:line="240" w:lineRule="auto"/>
        <w:ind w:left="1321"/>
        <w:jc w:val="both"/>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w:t>
      </w:r>
    </w:p>
    <w:p w:rsidR="001D67F8" w:rsidRPr="005E10D8" w:rsidRDefault="001D67F8" w:rsidP="001D67F8">
      <w:pPr>
        <w:spacing w:before="120" w:after="0" w:line="240" w:lineRule="auto"/>
        <w:ind w:left="1321"/>
        <w:jc w:val="both"/>
        <w:rPr>
          <w:rFonts w:ascii="Consolas" w:eastAsia="Times New Roman" w:hAnsi="Consolas" w:cs="Consolas"/>
          <w:color w:val="000000"/>
          <w:sz w:val="19"/>
          <w:szCs w:val="19"/>
          <w:lang w:eastAsia="pl-PL"/>
        </w:rPr>
      </w:pPr>
    </w:p>
    <w:p w:rsidR="001D67F8" w:rsidRPr="005E10D8" w:rsidRDefault="001D67F8" w:rsidP="001D67F8">
      <w:pPr>
        <w:spacing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Oczywiście jeżeli chcemy pobrać wartość jako na przykład </w:t>
      </w:r>
      <w:r w:rsidRPr="005E10D8">
        <w:rPr>
          <w:rFonts w:ascii="Cambria" w:eastAsia="Times New Roman" w:hAnsi="Cambria" w:cs="Times New Roman"/>
          <w:b/>
          <w:sz w:val="20"/>
          <w:szCs w:val="20"/>
          <w:lang w:eastAsia="pl-PL"/>
        </w:rPr>
        <w:t>long</w:t>
      </w:r>
      <w:r w:rsidRPr="005E10D8">
        <w:rPr>
          <w:rFonts w:ascii="Cambria" w:eastAsia="Times New Roman" w:hAnsi="Cambria" w:cs="Times New Roman"/>
          <w:sz w:val="20"/>
          <w:szCs w:val="20"/>
          <w:lang w:eastAsia="pl-PL"/>
        </w:rPr>
        <w:t xml:space="preserve"> to musimy zastosować odpowiednie rzutowanie. </w:t>
      </w:r>
    </w:p>
    <w:p w:rsidR="001D67F8" w:rsidRPr="005E10D8" w:rsidRDefault="001D67F8" w:rsidP="001D67F8">
      <w:pPr>
        <w:spacing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Wywołując </w:t>
      </w:r>
      <w:proofErr w:type="spellStart"/>
      <w:r w:rsidRPr="005E10D8">
        <w:rPr>
          <w:rFonts w:ascii="Cambria" w:eastAsia="Times New Roman" w:hAnsi="Cambria" w:cs="Times New Roman"/>
          <w:b/>
          <w:sz w:val="20"/>
          <w:szCs w:val="20"/>
          <w:lang w:eastAsia="pl-PL"/>
        </w:rPr>
        <w:t>ExecuteScalar</w:t>
      </w:r>
      <w:proofErr w:type="spellEnd"/>
      <w:r w:rsidRPr="005E10D8">
        <w:rPr>
          <w:rFonts w:ascii="Cambria" w:eastAsia="Times New Roman" w:hAnsi="Cambria" w:cs="Times New Roman"/>
          <w:sz w:val="20"/>
          <w:szCs w:val="20"/>
          <w:lang w:eastAsia="pl-PL"/>
        </w:rPr>
        <w:t xml:space="preserve"> najbezpieczniej jest zastosowanie przypisania do </w:t>
      </w:r>
      <w:proofErr w:type="spellStart"/>
      <w:r w:rsidRPr="005E10D8">
        <w:rPr>
          <w:rFonts w:ascii="Cambria" w:eastAsia="Times New Roman" w:hAnsi="Cambria" w:cs="Times New Roman"/>
          <w:b/>
          <w:sz w:val="20"/>
          <w:szCs w:val="20"/>
          <w:lang w:eastAsia="pl-PL"/>
        </w:rPr>
        <w:t>object</w:t>
      </w:r>
      <w:proofErr w:type="spellEnd"/>
      <w:r w:rsidRPr="005E10D8">
        <w:rPr>
          <w:rFonts w:ascii="Cambria" w:eastAsia="Times New Roman" w:hAnsi="Cambria" w:cs="Times New Roman"/>
          <w:sz w:val="20"/>
          <w:szCs w:val="20"/>
          <w:lang w:eastAsia="pl-PL"/>
        </w:rPr>
        <w:t xml:space="preserve">, wynika to z faktu, że zwrócone może być </w:t>
      </w:r>
      <w:proofErr w:type="spellStart"/>
      <w:r w:rsidRPr="005E10D8">
        <w:rPr>
          <w:rFonts w:ascii="Consolas" w:eastAsia="Times New Roman" w:hAnsi="Consolas" w:cs="Consolas"/>
          <w:color w:val="000000"/>
          <w:sz w:val="19"/>
          <w:szCs w:val="19"/>
          <w:lang w:eastAsia="pl-PL"/>
        </w:rPr>
        <w:t>DBNull</w:t>
      </w:r>
      <w:r w:rsidRPr="005E10D8">
        <w:rPr>
          <w:rFonts w:ascii="Cambria" w:eastAsia="Times New Roman" w:hAnsi="Cambria" w:cs="Times New Roman"/>
          <w:sz w:val="20"/>
          <w:szCs w:val="20"/>
          <w:lang w:eastAsia="pl-PL"/>
        </w:rPr>
        <w:t>przy</w:t>
      </w:r>
      <w:proofErr w:type="spellEnd"/>
      <w:r w:rsidRPr="005E10D8">
        <w:rPr>
          <w:rFonts w:ascii="Cambria" w:eastAsia="Times New Roman" w:hAnsi="Cambria" w:cs="Times New Roman"/>
          <w:sz w:val="20"/>
          <w:szCs w:val="20"/>
          <w:lang w:eastAsia="pl-PL"/>
        </w:rPr>
        <w:t xml:space="preserve"> czym ważna uwaga to nie jest to samo co </w:t>
      </w:r>
      <w:proofErr w:type="spellStart"/>
      <w:r w:rsidRPr="005E10D8">
        <w:rPr>
          <w:rFonts w:ascii="Cambria" w:eastAsia="Times New Roman" w:hAnsi="Cambria" w:cs="Times New Roman"/>
          <w:b/>
          <w:sz w:val="20"/>
          <w:szCs w:val="20"/>
          <w:lang w:eastAsia="pl-PL"/>
        </w:rPr>
        <w:t>null</w:t>
      </w:r>
      <w:proofErr w:type="spellEnd"/>
      <w:r w:rsidRPr="005E10D8">
        <w:rPr>
          <w:rFonts w:ascii="Cambria" w:eastAsia="Times New Roman" w:hAnsi="Cambria" w:cs="Times New Roman"/>
          <w:sz w:val="20"/>
          <w:szCs w:val="20"/>
          <w:lang w:eastAsia="pl-PL"/>
        </w:rPr>
        <w:t xml:space="preserve"> w C#. Nie możemy bezpośrednio rzutować się pomiędzy tymi typami.</w:t>
      </w:r>
    </w:p>
    <w:p w:rsidR="001D67F8" w:rsidRPr="005E10D8" w:rsidRDefault="001D67F8" w:rsidP="001D67F8">
      <w:pPr>
        <w:numPr>
          <w:ilvl w:val="0"/>
          <w:numId w:val="5"/>
        </w:numPr>
        <w:spacing w:before="120" w:after="0" w:line="360" w:lineRule="auto"/>
        <w:jc w:val="both"/>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 xml:space="preserve">Zapisywanie do bazy danych rekordu zawierającego w danych pola </w:t>
      </w:r>
      <w:proofErr w:type="spellStart"/>
      <w:r w:rsidRPr="005E10D8">
        <w:rPr>
          <w:rFonts w:ascii="Cambria" w:eastAsia="Times New Roman" w:hAnsi="Cambria" w:cs="Times New Roman"/>
          <w:b/>
          <w:sz w:val="20"/>
          <w:szCs w:val="20"/>
          <w:lang w:eastAsia="pl-PL"/>
        </w:rPr>
        <w:t>null</w:t>
      </w:r>
      <w:proofErr w:type="spellEnd"/>
    </w:p>
    <w:p w:rsidR="001D67F8" w:rsidRPr="005E10D8" w:rsidRDefault="001D67F8" w:rsidP="001D67F8">
      <w:pPr>
        <w:spacing w:before="120"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W sytuacji gdy chcemy zapisać do bazy danych jakikolwiek obiekt, który zawiera atrybuty </w:t>
      </w:r>
      <w:proofErr w:type="spellStart"/>
      <w:r w:rsidRPr="005E10D8">
        <w:rPr>
          <w:rFonts w:ascii="Cambria" w:eastAsia="Times New Roman" w:hAnsi="Cambria" w:cs="Times New Roman"/>
          <w:sz w:val="20"/>
          <w:szCs w:val="20"/>
          <w:lang w:eastAsia="pl-PL"/>
        </w:rPr>
        <w:t>nullable</w:t>
      </w:r>
      <w:proofErr w:type="spellEnd"/>
      <w:r w:rsidRPr="005E10D8">
        <w:rPr>
          <w:rFonts w:ascii="Cambria" w:eastAsia="Times New Roman" w:hAnsi="Cambria" w:cs="Times New Roman"/>
          <w:sz w:val="20"/>
          <w:szCs w:val="20"/>
          <w:lang w:eastAsia="pl-PL"/>
        </w:rPr>
        <w:t xml:space="preserve"> (dopuszczające </w:t>
      </w:r>
      <w:proofErr w:type="spellStart"/>
      <w:r w:rsidRPr="005E10D8">
        <w:rPr>
          <w:rFonts w:ascii="Cambria" w:eastAsia="Times New Roman" w:hAnsi="Cambria" w:cs="Times New Roman"/>
          <w:sz w:val="20"/>
          <w:szCs w:val="20"/>
          <w:lang w:eastAsia="pl-PL"/>
        </w:rPr>
        <w:t>null</w:t>
      </w:r>
      <w:proofErr w:type="spellEnd"/>
      <w:r w:rsidRPr="005E10D8">
        <w:rPr>
          <w:rFonts w:ascii="Cambria" w:eastAsia="Times New Roman" w:hAnsi="Cambria" w:cs="Times New Roman"/>
          <w:sz w:val="20"/>
          <w:szCs w:val="20"/>
          <w:lang w:eastAsia="pl-PL"/>
        </w:rPr>
        <w:t xml:space="preserve">) lub też typu </w:t>
      </w:r>
      <w:proofErr w:type="spellStart"/>
      <w:r w:rsidRPr="005E10D8">
        <w:rPr>
          <w:rFonts w:ascii="Cambria" w:eastAsia="Times New Roman" w:hAnsi="Cambria" w:cs="Times New Roman"/>
          <w:sz w:val="20"/>
          <w:szCs w:val="20"/>
          <w:lang w:eastAsia="pl-PL"/>
        </w:rPr>
        <w:t>string</w:t>
      </w:r>
      <w:proofErr w:type="spellEnd"/>
      <w:r w:rsidRPr="005E10D8">
        <w:rPr>
          <w:rFonts w:ascii="Cambria" w:eastAsia="Times New Roman" w:hAnsi="Cambria" w:cs="Times New Roman"/>
          <w:sz w:val="20"/>
          <w:szCs w:val="20"/>
          <w:lang w:eastAsia="pl-PL"/>
        </w:rPr>
        <w:t xml:space="preserve"> musimy uwzględnić to przy budowaniu polecenia Insert (lub </w:t>
      </w:r>
      <w:proofErr w:type="spellStart"/>
      <w:r w:rsidRPr="005E10D8">
        <w:rPr>
          <w:rFonts w:ascii="Cambria" w:eastAsia="Times New Roman" w:hAnsi="Cambria" w:cs="Times New Roman"/>
          <w:sz w:val="20"/>
          <w:szCs w:val="20"/>
          <w:lang w:eastAsia="pl-PL"/>
        </w:rPr>
        <w:t>Update</w:t>
      </w:r>
      <w:proofErr w:type="spellEnd"/>
      <w:r w:rsidRPr="005E10D8">
        <w:rPr>
          <w:rFonts w:ascii="Cambria" w:eastAsia="Times New Roman" w:hAnsi="Cambria" w:cs="Times New Roman"/>
          <w:sz w:val="20"/>
          <w:szCs w:val="20"/>
          <w:lang w:eastAsia="pl-PL"/>
        </w:rPr>
        <w:t xml:space="preserve">). Ponieważ w przypadku </w:t>
      </w:r>
      <w:proofErr w:type="spellStart"/>
      <w:r w:rsidRPr="005E10D8">
        <w:rPr>
          <w:rFonts w:ascii="Cambria" w:eastAsia="Times New Roman" w:hAnsi="Cambria" w:cs="Times New Roman"/>
          <w:sz w:val="20"/>
          <w:szCs w:val="20"/>
          <w:lang w:eastAsia="pl-PL"/>
        </w:rPr>
        <w:t>SqlClient</w:t>
      </w:r>
      <w:proofErr w:type="spellEnd"/>
      <w:r w:rsidRPr="005E10D8">
        <w:rPr>
          <w:rFonts w:ascii="Cambria" w:eastAsia="Times New Roman" w:hAnsi="Cambria" w:cs="Times New Roman"/>
          <w:sz w:val="20"/>
          <w:szCs w:val="20"/>
          <w:lang w:eastAsia="pl-PL"/>
        </w:rPr>
        <w:t xml:space="preserve"> zaleca się wykorzystanie parametryzowanych kwerend, to nie możemy przypisywać do parametru wartości </w:t>
      </w:r>
      <w:proofErr w:type="spellStart"/>
      <w:r w:rsidRPr="005E10D8">
        <w:rPr>
          <w:rFonts w:ascii="Cambria" w:eastAsia="Times New Roman" w:hAnsi="Cambria" w:cs="Times New Roman"/>
          <w:sz w:val="20"/>
          <w:szCs w:val="20"/>
          <w:lang w:eastAsia="pl-PL"/>
        </w:rPr>
        <w:t>null</w:t>
      </w:r>
      <w:proofErr w:type="spellEnd"/>
      <w:r w:rsidRPr="005E10D8">
        <w:rPr>
          <w:rFonts w:ascii="Cambria" w:eastAsia="Times New Roman" w:hAnsi="Cambria" w:cs="Times New Roman"/>
          <w:sz w:val="20"/>
          <w:szCs w:val="20"/>
          <w:lang w:eastAsia="pl-PL"/>
        </w:rPr>
        <w:t xml:space="preserve"> (jak już wspomniano nie jest to tym samym </w:t>
      </w:r>
      <w:proofErr w:type="spellStart"/>
      <w:r w:rsidRPr="005E10D8">
        <w:rPr>
          <w:rFonts w:ascii="Cambria" w:eastAsia="Times New Roman" w:hAnsi="Cambria" w:cs="Times New Roman"/>
          <w:b/>
          <w:sz w:val="20"/>
          <w:szCs w:val="20"/>
          <w:lang w:eastAsia="pl-PL"/>
        </w:rPr>
        <w:t>null</w:t>
      </w:r>
      <w:proofErr w:type="spellEnd"/>
      <w:r w:rsidRPr="005E10D8">
        <w:rPr>
          <w:rFonts w:ascii="Cambria" w:eastAsia="Times New Roman" w:hAnsi="Cambria" w:cs="Times New Roman"/>
          <w:sz w:val="20"/>
          <w:szCs w:val="20"/>
          <w:lang w:eastAsia="pl-PL"/>
        </w:rPr>
        <w:t xml:space="preserve"> z bazy danych). Przykład w jaki sposób można wykonać właściwe rzutowanie typów.</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proofErr w:type="spellStart"/>
      <w:r w:rsidRPr="005E10D8">
        <w:rPr>
          <w:rFonts w:ascii="Consolas" w:eastAsia="Times New Roman" w:hAnsi="Consolas" w:cs="Consolas"/>
          <w:b/>
          <w:color w:val="000000"/>
          <w:sz w:val="19"/>
          <w:szCs w:val="19"/>
          <w:lang w:eastAsia="pl-PL"/>
        </w:rPr>
        <w:t>SqlCommand</w:t>
      </w:r>
      <w:r w:rsidRPr="005E10D8">
        <w:rPr>
          <w:rFonts w:ascii="Consolas" w:eastAsia="Times New Roman" w:hAnsi="Consolas" w:cs="Consolas"/>
          <w:color w:val="000000"/>
          <w:sz w:val="19"/>
          <w:szCs w:val="19"/>
          <w:lang w:eastAsia="pl-PL"/>
        </w:rPr>
        <w:t>myCommand</w:t>
      </w:r>
      <w:proofErr w:type="spellEnd"/>
      <w:r w:rsidRPr="005E10D8">
        <w:rPr>
          <w:rFonts w:ascii="Consolas" w:eastAsia="Times New Roman" w:hAnsi="Consolas" w:cs="Consolas"/>
          <w:color w:val="000000"/>
          <w:sz w:val="19"/>
          <w:szCs w:val="19"/>
          <w:lang w:eastAsia="pl-PL"/>
        </w:rPr>
        <w:t xml:space="preserve"> = </w:t>
      </w:r>
      <w:proofErr w:type="spellStart"/>
      <w:r w:rsidRPr="005E10D8">
        <w:rPr>
          <w:rFonts w:ascii="Consolas" w:eastAsia="Times New Roman" w:hAnsi="Consolas" w:cs="Consolas"/>
          <w:color w:val="0000FF"/>
          <w:sz w:val="19"/>
          <w:szCs w:val="19"/>
          <w:lang w:eastAsia="pl-PL"/>
        </w:rPr>
        <w:t>new</w:t>
      </w:r>
      <w:r w:rsidRPr="005E10D8">
        <w:rPr>
          <w:rFonts w:ascii="Consolas" w:eastAsia="Times New Roman" w:hAnsi="Consolas" w:cs="Consolas"/>
          <w:color w:val="000000"/>
          <w:sz w:val="19"/>
          <w:szCs w:val="19"/>
          <w:lang w:eastAsia="pl-PL"/>
        </w:rPr>
        <w:t>SqlCommand</w:t>
      </w:r>
      <w:proofErr w:type="spellEnd"/>
      <w:r w:rsidRPr="005E10D8">
        <w:rPr>
          <w:rFonts w:ascii="Consolas" w:eastAsia="Times New Roman" w:hAnsi="Consolas" w:cs="Consolas"/>
          <w:color w:val="000000"/>
          <w:sz w:val="19"/>
          <w:szCs w:val="19"/>
          <w:lang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myCommand.CommandText</w:t>
      </w:r>
      <w:proofErr w:type="spellEnd"/>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"INSERT INTO [</w:t>
      </w:r>
      <w:proofErr w:type="spellStart"/>
      <w:r w:rsidRPr="005E10D8">
        <w:rPr>
          <w:rFonts w:ascii="Consolas" w:eastAsia="Times New Roman" w:hAnsi="Consolas" w:cs="Consolas"/>
          <w:color w:val="A31515"/>
          <w:sz w:val="19"/>
          <w:szCs w:val="19"/>
          <w:lang w:val="en-US" w:eastAsia="pl-PL"/>
        </w:rPr>
        <w:t>InitialCatalog</w:t>
      </w:r>
      <w:proofErr w:type="spellEnd"/>
      <w:r w:rsidRPr="005E10D8">
        <w:rPr>
          <w:rFonts w:ascii="Consolas" w:eastAsia="Times New Roman" w:hAnsi="Consolas" w:cs="Consolas"/>
          <w:color w:val="A31515"/>
          <w:sz w:val="19"/>
          <w:szCs w:val="19"/>
          <w:lang w:val="en-US" w:eastAsia="pl-PL"/>
        </w:rPr>
        <w:t>].[</w:t>
      </w:r>
      <w:proofErr w:type="spellStart"/>
      <w:r w:rsidRPr="005E10D8">
        <w:rPr>
          <w:rFonts w:ascii="Consolas" w:eastAsia="Times New Roman" w:hAnsi="Consolas" w:cs="Consolas"/>
          <w:color w:val="A31515"/>
          <w:sz w:val="19"/>
          <w:szCs w:val="19"/>
          <w:lang w:val="en-US" w:eastAsia="pl-PL"/>
        </w:rPr>
        <w:t>dbo</w:t>
      </w:r>
      <w:proofErr w:type="spellEnd"/>
      <w:r w:rsidRPr="005E10D8">
        <w:rPr>
          <w:rFonts w:ascii="Consolas" w:eastAsia="Times New Roman" w:hAnsi="Consolas" w:cs="Consolas"/>
          <w:color w:val="A31515"/>
          <w:sz w:val="19"/>
          <w:szCs w:val="19"/>
          <w:lang w:val="en-US" w:eastAsia="pl-PL"/>
        </w:rPr>
        <w:t>].[Table] (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"[ColumnName1],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"[ColumnName2],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"[ColumnName3]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 ) "</w:t>
      </w:r>
    </w:p>
    <w:p w:rsidR="001D67F8" w:rsidRPr="005E10D8" w:rsidRDefault="001D67F8" w:rsidP="001D67F8">
      <w:pPr>
        <w:autoSpaceDE w:val="0"/>
        <w:autoSpaceDN w:val="0"/>
        <w:adjustRightInd w:val="0"/>
        <w:spacing w:after="0" w:line="240" w:lineRule="auto"/>
        <w:rPr>
          <w:rFonts w:ascii="Consolas" w:eastAsia="Times New Roman" w:hAnsi="Consolas" w:cs="Consolas"/>
          <w:color w:val="A31515"/>
          <w:sz w:val="19"/>
          <w:szCs w:val="19"/>
          <w:lang w:val="fr-FR" w:eastAsia="pl-PL"/>
        </w:rPr>
      </w:pPr>
      <w:r w:rsidRPr="005E10D8">
        <w:rPr>
          <w:rFonts w:ascii="Consolas" w:eastAsia="Times New Roman" w:hAnsi="Consolas" w:cs="Consolas"/>
          <w:color w:val="000000"/>
          <w:sz w:val="19"/>
          <w:szCs w:val="19"/>
          <w:lang w:val="fr-FR" w:eastAsia="pl-PL"/>
        </w:rPr>
        <w:t xml:space="preserve">                                  + </w:t>
      </w:r>
      <w:r w:rsidRPr="005E10D8">
        <w:rPr>
          <w:rFonts w:ascii="Consolas" w:eastAsia="Times New Roman" w:hAnsi="Consolas" w:cs="Consolas"/>
          <w:color w:val="A31515"/>
          <w:sz w:val="19"/>
          <w:szCs w:val="19"/>
          <w:lang w:val="fr-FR" w:eastAsia="pl-PL"/>
        </w:rPr>
        <w:t>"VALUES ( @val1, @val2, @val3 ) ; "</w:t>
      </w:r>
      <w:r w:rsidRPr="005E10D8">
        <w:rPr>
          <w:rFonts w:ascii="Consolas" w:eastAsia="Times New Roman" w:hAnsi="Consolas" w:cs="Consolas"/>
          <w:color w:val="000000"/>
          <w:sz w:val="19"/>
          <w:szCs w:val="19"/>
          <w:lang w:val="fr-FR"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fr-FR" w:eastAsia="pl-PL"/>
        </w:rPr>
      </w:pP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s-ES" w:eastAsia="pl-PL"/>
        </w:rPr>
      </w:pPr>
      <w:r w:rsidRPr="005E10D8">
        <w:rPr>
          <w:rFonts w:ascii="Consolas" w:eastAsia="Times New Roman" w:hAnsi="Consolas" w:cs="Consolas"/>
          <w:color w:val="000000"/>
          <w:sz w:val="19"/>
          <w:szCs w:val="19"/>
          <w:lang w:val="es-ES" w:eastAsia="pl-PL"/>
        </w:rPr>
        <w:t xml:space="preserve">            myCommand.Parameters.AddWithValue(</w:t>
      </w:r>
      <w:r w:rsidRPr="005E10D8">
        <w:rPr>
          <w:rFonts w:ascii="Consolas" w:eastAsia="Times New Roman" w:hAnsi="Consolas" w:cs="Consolas"/>
          <w:color w:val="A31515"/>
          <w:sz w:val="19"/>
          <w:szCs w:val="19"/>
          <w:lang w:val="es-ES" w:eastAsia="pl-PL"/>
        </w:rPr>
        <w:t>"@val1"</w:t>
      </w:r>
      <w:r w:rsidRPr="005E10D8">
        <w:rPr>
          <w:rFonts w:ascii="Consolas" w:eastAsia="Times New Roman" w:hAnsi="Consolas" w:cs="Consolas"/>
          <w:color w:val="000000"/>
          <w:sz w:val="19"/>
          <w:szCs w:val="19"/>
          <w:lang w:val="es-ES" w:eastAsia="pl-PL"/>
        </w:rPr>
        <w:t>, var1);</w:t>
      </w:r>
    </w:p>
    <w:p w:rsidR="001D67F8" w:rsidRPr="005E10D8" w:rsidRDefault="001D67F8" w:rsidP="001D67F8">
      <w:pPr>
        <w:autoSpaceDE w:val="0"/>
        <w:autoSpaceDN w:val="0"/>
        <w:adjustRightInd w:val="0"/>
        <w:spacing w:after="0" w:line="240" w:lineRule="auto"/>
        <w:ind w:right="-142"/>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if</w:t>
      </w:r>
      <w:r w:rsidRPr="005E10D8">
        <w:rPr>
          <w:rFonts w:ascii="Consolas" w:eastAsia="Times New Roman" w:hAnsi="Consolas" w:cs="Consolas"/>
          <w:color w:val="000000"/>
          <w:sz w:val="19"/>
          <w:szCs w:val="19"/>
          <w:lang w:val="en-US" w:eastAsia="pl-PL"/>
        </w:rPr>
        <w:t xml:space="preserve"> (var2 == </w:t>
      </w:r>
      <w:r w:rsidRPr="005E10D8">
        <w:rPr>
          <w:rFonts w:ascii="Consolas" w:eastAsia="Times New Roman" w:hAnsi="Consolas" w:cs="Consolas"/>
          <w:color w:val="0000FF"/>
          <w:sz w:val="19"/>
          <w:szCs w:val="19"/>
          <w:lang w:val="en-US" w:eastAsia="pl-PL"/>
        </w:rPr>
        <w:t>null</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myCommand.Parameters.AddWithValue</w:t>
      </w:r>
      <w:proofErr w:type="spellEnd"/>
      <w:r w:rsidRPr="005E10D8">
        <w:rPr>
          <w:rFonts w:ascii="Consolas" w:eastAsia="Times New Roman" w:hAnsi="Consolas" w:cs="Consolas"/>
          <w:color w:val="000000"/>
          <w:sz w:val="19"/>
          <w:szCs w:val="19"/>
          <w:lang w:val="en-US" w:eastAsia="pl-PL"/>
        </w:rPr>
        <w:t>(</w:t>
      </w:r>
      <w:r w:rsidRPr="005E10D8">
        <w:rPr>
          <w:rFonts w:ascii="Consolas" w:eastAsia="Times New Roman" w:hAnsi="Consolas" w:cs="Consolas"/>
          <w:color w:val="A31515"/>
          <w:sz w:val="19"/>
          <w:szCs w:val="19"/>
          <w:lang w:val="en-US" w:eastAsia="pl-PL"/>
        </w:rPr>
        <w:t>"@val2"</w:t>
      </w:r>
      <w:r w:rsidRPr="005E10D8">
        <w:rPr>
          <w:rFonts w:ascii="Consolas" w:eastAsia="Times New Roman" w:hAnsi="Consolas" w:cs="Consolas"/>
          <w:color w:val="000000"/>
          <w:sz w:val="19"/>
          <w:szCs w:val="19"/>
          <w:lang w:val="en-US" w:eastAsia="pl-PL"/>
        </w:rPr>
        <w:t>,DBNull.Value);</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FF"/>
          <w:sz w:val="19"/>
          <w:szCs w:val="19"/>
          <w:lang w:val="en-US" w:eastAsia="pl-PL"/>
        </w:rPr>
        <w:t>else</w:t>
      </w:r>
      <w:r w:rsidRPr="005E10D8">
        <w:rPr>
          <w:rFonts w:ascii="Consolas" w:eastAsia="Times New Roman" w:hAnsi="Consolas" w:cs="Consolas"/>
          <w:color w:val="000000"/>
          <w:sz w:val="19"/>
          <w:szCs w:val="19"/>
          <w:lang w:val="en-US" w:eastAsia="pl-PL"/>
        </w:rPr>
        <w:t>myCommand.Parameters.AddWithValue</w:t>
      </w:r>
      <w:proofErr w:type="spellEnd"/>
      <w:r w:rsidRPr="005E10D8">
        <w:rPr>
          <w:rFonts w:ascii="Consolas" w:eastAsia="Times New Roman" w:hAnsi="Consolas" w:cs="Consolas"/>
          <w:color w:val="000000"/>
          <w:sz w:val="19"/>
          <w:szCs w:val="19"/>
          <w:lang w:val="en-US" w:eastAsia="pl-PL"/>
        </w:rPr>
        <w:t>(</w:t>
      </w:r>
      <w:r w:rsidRPr="005E10D8">
        <w:rPr>
          <w:rFonts w:ascii="Consolas" w:eastAsia="Times New Roman" w:hAnsi="Consolas" w:cs="Consolas"/>
          <w:color w:val="A31515"/>
          <w:sz w:val="19"/>
          <w:szCs w:val="19"/>
          <w:lang w:val="en-US" w:eastAsia="pl-PL"/>
        </w:rPr>
        <w:t>"@val2"</w:t>
      </w:r>
      <w:r w:rsidRPr="005E10D8">
        <w:rPr>
          <w:rFonts w:ascii="Consolas" w:eastAsia="Times New Roman" w:hAnsi="Consolas" w:cs="Consolas"/>
          <w:color w:val="000000"/>
          <w:sz w:val="19"/>
          <w:szCs w:val="19"/>
          <w:lang w:val="en-US" w:eastAsia="pl-PL"/>
        </w:rPr>
        <w:t>, var2);</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s-ES" w:eastAsia="pl-PL"/>
        </w:rPr>
      </w:pPr>
      <w:r w:rsidRPr="005E10D8">
        <w:rPr>
          <w:rFonts w:ascii="Consolas" w:eastAsia="Times New Roman" w:hAnsi="Consolas" w:cs="Consolas"/>
          <w:color w:val="000000"/>
          <w:sz w:val="19"/>
          <w:szCs w:val="19"/>
          <w:lang w:val="es-ES" w:eastAsia="pl-PL"/>
        </w:rPr>
        <w:t xml:space="preserve">            myCommand.Parameters.AddWithValue(</w:t>
      </w:r>
      <w:r w:rsidRPr="005E10D8">
        <w:rPr>
          <w:rFonts w:ascii="Consolas" w:eastAsia="Times New Roman" w:hAnsi="Consolas" w:cs="Consolas"/>
          <w:color w:val="A31515"/>
          <w:sz w:val="19"/>
          <w:szCs w:val="19"/>
          <w:lang w:val="es-ES" w:eastAsia="pl-PL"/>
        </w:rPr>
        <w:t>"@val3"</w:t>
      </w:r>
      <w:r w:rsidRPr="005E10D8">
        <w:rPr>
          <w:rFonts w:ascii="Consolas" w:eastAsia="Times New Roman" w:hAnsi="Consolas" w:cs="Consolas"/>
          <w:color w:val="000000"/>
          <w:sz w:val="19"/>
          <w:szCs w:val="19"/>
          <w:lang w:val="es-ES" w:eastAsia="pl-PL"/>
        </w:rPr>
        <w:t>, var3);</w:t>
      </w:r>
    </w:p>
    <w:p w:rsidR="001D67F8" w:rsidRPr="005E10D8" w:rsidRDefault="001D67F8" w:rsidP="001D67F8">
      <w:pPr>
        <w:spacing w:before="120" w:after="0" w:line="360" w:lineRule="auto"/>
        <w:ind w:left="1321"/>
        <w:jc w:val="both"/>
        <w:rPr>
          <w:rFonts w:ascii="Cambria" w:eastAsia="Times New Roman" w:hAnsi="Cambria" w:cs="Times New Roman"/>
          <w:b/>
          <w:sz w:val="20"/>
          <w:szCs w:val="20"/>
          <w:lang w:val="es-ES" w:eastAsia="pl-PL"/>
        </w:rPr>
      </w:pPr>
    </w:p>
    <w:p w:rsidR="001D67F8" w:rsidRPr="005E10D8" w:rsidRDefault="001D67F8" w:rsidP="001D67F8">
      <w:pPr>
        <w:spacing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lastRenderedPageBreak/>
        <w:t xml:space="preserve">Jak widzimy w przytoczonym przykładzie, zmienne var1 oraz var3 są zmiennymi niedopuszczającymi wartości </w:t>
      </w:r>
      <w:proofErr w:type="spellStart"/>
      <w:r w:rsidRPr="005E10D8">
        <w:rPr>
          <w:rFonts w:ascii="Cambria" w:eastAsia="Times New Roman" w:hAnsi="Cambria" w:cs="Times New Roman"/>
          <w:b/>
          <w:sz w:val="20"/>
          <w:szCs w:val="20"/>
          <w:lang w:eastAsia="pl-PL"/>
        </w:rPr>
        <w:t>null</w:t>
      </w:r>
      <w:proofErr w:type="spellEnd"/>
      <w:r w:rsidRPr="005E10D8">
        <w:rPr>
          <w:rFonts w:ascii="Cambria" w:eastAsia="Times New Roman" w:hAnsi="Cambria" w:cs="Times New Roman"/>
          <w:sz w:val="20"/>
          <w:szCs w:val="20"/>
          <w:lang w:eastAsia="pl-PL"/>
        </w:rPr>
        <w:t xml:space="preserve"> (wiemy że takowa nie wystąpi) więc przy bindowaniu parametrów można swobodnie wykorzystać </w:t>
      </w:r>
      <w:proofErr w:type="spellStart"/>
      <w:r w:rsidRPr="005E10D8">
        <w:rPr>
          <w:rFonts w:ascii="Consolas" w:eastAsia="Times New Roman" w:hAnsi="Consolas" w:cs="Consolas"/>
          <w:color w:val="000000"/>
          <w:sz w:val="19"/>
          <w:szCs w:val="19"/>
          <w:lang w:eastAsia="pl-PL"/>
        </w:rPr>
        <w:t>Parameters.AddWithValue</w:t>
      </w:r>
      <w:proofErr w:type="spellEnd"/>
      <w:r w:rsidRPr="005E10D8">
        <w:rPr>
          <w:rFonts w:ascii="Cambria" w:eastAsia="Times New Roman" w:hAnsi="Cambria" w:cs="Times New Roman"/>
          <w:sz w:val="20"/>
          <w:szCs w:val="20"/>
          <w:lang w:eastAsia="pl-PL"/>
        </w:rPr>
        <w:t xml:space="preserve">  przy czym co istotne nie musimy wnikać jakiego dokładnie typu to będą dane (</w:t>
      </w:r>
      <w:proofErr w:type="spellStart"/>
      <w:r w:rsidRPr="005E10D8">
        <w:rPr>
          <w:rFonts w:ascii="Consolas" w:eastAsia="Times New Roman" w:hAnsi="Consolas" w:cs="Consolas"/>
          <w:color w:val="0000FF"/>
          <w:sz w:val="19"/>
          <w:szCs w:val="19"/>
          <w:lang w:eastAsia="pl-PL"/>
        </w:rPr>
        <w:t>int</w:t>
      </w:r>
      <w:proofErr w:type="spellEnd"/>
      <w:r w:rsidRPr="005E10D8">
        <w:rPr>
          <w:rFonts w:ascii="Cambria" w:eastAsia="Times New Roman" w:hAnsi="Cambria" w:cs="Times New Roman"/>
          <w:sz w:val="20"/>
          <w:szCs w:val="20"/>
          <w:lang w:eastAsia="pl-PL"/>
        </w:rPr>
        <w:t xml:space="preserve">, </w:t>
      </w:r>
      <w:proofErr w:type="spellStart"/>
      <w:r w:rsidRPr="005E10D8">
        <w:rPr>
          <w:rFonts w:ascii="Consolas" w:eastAsia="Times New Roman" w:hAnsi="Consolas" w:cs="Consolas"/>
          <w:color w:val="0000FF"/>
          <w:sz w:val="19"/>
          <w:szCs w:val="19"/>
          <w:lang w:eastAsia="pl-PL"/>
        </w:rPr>
        <w:t>string</w:t>
      </w:r>
      <w:proofErr w:type="spellEnd"/>
      <w:r w:rsidRPr="005E10D8">
        <w:rPr>
          <w:rFonts w:ascii="Cambria" w:eastAsia="Times New Roman" w:hAnsi="Cambria" w:cs="Times New Roman"/>
          <w:sz w:val="20"/>
          <w:szCs w:val="20"/>
          <w:lang w:eastAsia="pl-PL"/>
        </w:rPr>
        <w:t xml:space="preserve">, </w:t>
      </w:r>
      <w:proofErr w:type="spellStart"/>
      <w:r w:rsidRPr="005E10D8">
        <w:rPr>
          <w:rFonts w:ascii="Consolas" w:eastAsia="Times New Roman" w:hAnsi="Consolas" w:cs="Consolas"/>
          <w:color w:val="0000FF"/>
          <w:sz w:val="19"/>
          <w:szCs w:val="19"/>
          <w:lang w:eastAsia="pl-PL"/>
        </w:rPr>
        <w:t>DateTime</w:t>
      </w:r>
      <w:proofErr w:type="spellEnd"/>
      <w:r w:rsidRPr="005E10D8">
        <w:rPr>
          <w:rFonts w:ascii="Cambria" w:eastAsia="Times New Roman" w:hAnsi="Cambria" w:cs="Times New Roman"/>
          <w:sz w:val="20"/>
          <w:szCs w:val="20"/>
          <w:lang w:eastAsia="pl-PL"/>
        </w:rPr>
        <w:t xml:space="preserve">, </w:t>
      </w:r>
      <w:proofErr w:type="spellStart"/>
      <w:r w:rsidRPr="005E10D8">
        <w:rPr>
          <w:rFonts w:ascii="Consolas" w:eastAsia="Times New Roman" w:hAnsi="Consolas" w:cs="Consolas"/>
          <w:color w:val="0000FF"/>
          <w:sz w:val="19"/>
          <w:szCs w:val="19"/>
          <w:lang w:eastAsia="pl-PL"/>
        </w:rPr>
        <w:t>decimal</w:t>
      </w:r>
      <w:proofErr w:type="spellEnd"/>
      <w:r w:rsidRPr="005E10D8">
        <w:rPr>
          <w:rFonts w:ascii="Cambria" w:eastAsia="Times New Roman" w:hAnsi="Cambria" w:cs="Times New Roman"/>
          <w:sz w:val="20"/>
          <w:szCs w:val="20"/>
          <w:lang w:eastAsia="pl-PL"/>
        </w:rPr>
        <w:t xml:space="preserve"> …. ), nie ma znaczenia – środowisko sobie poradzi o ile nie będziemy mieli do czynienia z </w:t>
      </w:r>
      <w:proofErr w:type="spellStart"/>
      <w:r w:rsidRPr="005E10D8">
        <w:rPr>
          <w:rFonts w:ascii="Cambria" w:eastAsia="Times New Roman" w:hAnsi="Cambria" w:cs="Times New Roman"/>
          <w:sz w:val="20"/>
          <w:szCs w:val="20"/>
          <w:lang w:eastAsia="pl-PL"/>
        </w:rPr>
        <w:t>null</w:t>
      </w:r>
      <w:proofErr w:type="spellEnd"/>
      <w:r w:rsidRPr="005E10D8">
        <w:rPr>
          <w:rFonts w:ascii="Cambria" w:eastAsia="Times New Roman" w:hAnsi="Cambria" w:cs="Times New Roman"/>
          <w:sz w:val="20"/>
          <w:szCs w:val="20"/>
          <w:lang w:eastAsia="pl-PL"/>
        </w:rPr>
        <w:t xml:space="preserve">. Dla tej sytuacji (zmienna var2) z przykładu widzimy uwarunkowanie bindowanej wartości: w przypadku </w:t>
      </w:r>
      <w:proofErr w:type="spellStart"/>
      <w:r w:rsidRPr="005E10D8">
        <w:rPr>
          <w:rFonts w:ascii="Cambria" w:eastAsia="Times New Roman" w:hAnsi="Cambria" w:cs="Times New Roman"/>
          <w:sz w:val="20"/>
          <w:szCs w:val="20"/>
          <w:lang w:eastAsia="pl-PL"/>
        </w:rPr>
        <w:t>null</w:t>
      </w:r>
      <w:proofErr w:type="spellEnd"/>
      <w:r w:rsidRPr="005E10D8">
        <w:rPr>
          <w:rFonts w:ascii="Cambria" w:eastAsia="Times New Roman" w:hAnsi="Cambria" w:cs="Times New Roman"/>
          <w:sz w:val="20"/>
          <w:szCs w:val="20"/>
          <w:lang w:eastAsia="pl-PL"/>
        </w:rPr>
        <w:t xml:space="preserve"> przekazujemy </w:t>
      </w:r>
      <w:proofErr w:type="spellStart"/>
      <w:r w:rsidRPr="005E10D8">
        <w:rPr>
          <w:rFonts w:ascii="Consolas" w:eastAsia="Times New Roman" w:hAnsi="Consolas" w:cs="Consolas"/>
          <w:color w:val="000000"/>
          <w:sz w:val="19"/>
          <w:szCs w:val="19"/>
          <w:lang w:eastAsia="pl-PL"/>
        </w:rPr>
        <w:t>DBNull.Value</w:t>
      </w:r>
      <w:proofErr w:type="spellEnd"/>
      <w:r w:rsidRPr="005E10D8">
        <w:rPr>
          <w:rFonts w:ascii="Cambria" w:eastAsia="Times New Roman" w:hAnsi="Cambria" w:cs="Times New Roman"/>
          <w:sz w:val="20"/>
          <w:szCs w:val="20"/>
          <w:lang w:eastAsia="pl-PL"/>
        </w:rPr>
        <w:t xml:space="preserve">, w pozostałych zaś przypadkach postępujemy tak samo jak w przypadku innych zmiennych z przykładu. </w:t>
      </w:r>
    </w:p>
    <w:p w:rsidR="001D67F8" w:rsidRPr="005E10D8" w:rsidRDefault="001D67F8" w:rsidP="001D67F8">
      <w:pPr>
        <w:numPr>
          <w:ilvl w:val="0"/>
          <w:numId w:val="5"/>
        </w:numPr>
        <w:spacing w:before="120" w:after="0" w:line="360" w:lineRule="auto"/>
        <w:jc w:val="both"/>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 xml:space="preserve">Odczytanie z bazy danych rekordu zawierającego w danych pola </w:t>
      </w:r>
      <w:proofErr w:type="spellStart"/>
      <w:r w:rsidRPr="005E10D8">
        <w:rPr>
          <w:rFonts w:ascii="Cambria" w:eastAsia="Times New Roman" w:hAnsi="Cambria" w:cs="Times New Roman"/>
          <w:b/>
          <w:sz w:val="20"/>
          <w:szCs w:val="20"/>
          <w:lang w:eastAsia="pl-PL"/>
        </w:rPr>
        <w:t>null</w:t>
      </w:r>
      <w:proofErr w:type="spellEnd"/>
    </w:p>
    <w:p w:rsidR="001D67F8" w:rsidRPr="005E10D8" w:rsidRDefault="001D67F8" w:rsidP="001D67F8">
      <w:pPr>
        <w:spacing w:after="0" w:line="360" w:lineRule="auto"/>
        <w:ind w:left="132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W przypadku pobierania danych z obiektu </w:t>
      </w:r>
      <w:proofErr w:type="spellStart"/>
      <w:r w:rsidRPr="005E10D8">
        <w:rPr>
          <w:rFonts w:ascii="Cambria" w:eastAsia="Times New Roman" w:hAnsi="Cambria" w:cs="Times New Roman"/>
          <w:sz w:val="20"/>
          <w:szCs w:val="20"/>
          <w:lang w:eastAsia="pl-PL"/>
        </w:rPr>
        <w:t>Reader</w:t>
      </w:r>
      <w:proofErr w:type="spellEnd"/>
      <w:r w:rsidRPr="005E10D8">
        <w:rPr>
          <w:rFonts w:ascii="Cambria" w:eastAsia="Times New Roman" w:hAnsi="Cambria" w:cs="Times New Roman"/>
          <w:sz w:val="20"/>
          <w:szCs w:val="20"/>
          <w:lang w:eastAsia="pl-PL"/>
        </w:rPr>
        <w:t xml:space="preserve"> musimy postępować analogicznie, tzn. przed mapowaniem należy się upewnić czy zwracana dana ma wartość czy też jest to </w:t>
      </w:r>
      <w:proofErr w:type="spellStart"/>
      <w:r w:rsidRPr="005E10D8">
        <w:rPr>
          <w:rFonts w:ascii="Consolas" w:eastAsia="Times New Roman" w:hAnsi="Consolas" w:cs="Consolas"/>
          <w:color w:val="000000"/>
          <w:sz w:val="19"/>
          <w:szCs w:val="19"/>
          <w:lang w:eastAsia="pl-PL"/>
        </w:rPr>
        <w:t>DBNull</w:t>
      </w:r>
      <w:r w:rsidRPr="005E10D8">
        <w:rPr>
          <w:rFonts w:ascii="Cambria" w:eastAsia="Times New Roman" w:hAnsi="Cambria" w:cs="Times New Roman"/>
          <w:sz w:val="20"/>
          <w:szCs w:val="20"/>
          <w:lang w:eastAsia="pl-PL"/>
        </w:rPr>
        <w:t>i</w:t>
      </w:r>
      <w:proofErr w:type="spellEnd"/>
      <w:r w:rsidRPr="005E10D8">
        <w:rPr>
          <w:rFonts w:ascii="Cambria" w:eastAsia="Times New Roman" w:hAnsi="Cambria" w:cs="Times New Roman"/>
          <w:sz w:val="20"/>
          <w:szCs w:val="20"/>
          <w:lang w:eastAsia="pl-PL"/>
        </w:rPr>
        <w:t xml:space="preserve"> w zależności od tego postępować różnie w trakcie odczytu. Przykład dla tego samego obiektu co powyżej:</w:t>
      </w:r>
    </w:p>
    <w:p w:rsidR="001D67F8" w:rsidRPr="005E10D8" w:rsidRDefault="001D67F8" w:rsidP="001D67F8">
      <w:pPr>
        <w:spacing w:after="0" w:line="360" w:lineRule="auto"/>
        <w:ind w:left="1321"/>
        <w:jc w:val="both"/>
        <w:rPr>
          <w:rFonts w:ascii="Cambria" w:eastAsia="Times New Roman" w:hAnsi="Cambria" w:cs="Times New Roman"/>
          <w:sz w:val="20"/>
          <w:szCs w:val="20"/>
          <w:lang w:eastAsia="pl-PL"/>
        </w:rPr>
      </w:pPr>
    </w:p>
    <w:p w:rsidR="001D67F8" w:rsidRPr="005E10D8" w:rsidRDefault="001D67F8" w:rsidP="001D67F8">
      <w:pPr>
        <w:spacing w:after="0" w:line="360" w:lineRule="auto"/>
        <w:ind w:left="1321"/>
        <w:jc w:val="both"/>
        <w:rPr>
          <w:rFonts w:ascii="Cambria" w:eastAsia="Times New Roman" w:hAnsi="Cambria" w:cs="Times New Roman"/>
          <w:sz w:val="20"/>
          <w:szCs w:val="20"/>
          <w:lang w:val="en-US" w:eastAsia="pl-PL"/>
        </w:rPr>
      </w:pPr>
      <w:r w:rsidRPr="005E10D8">
        <w:rPr>
          <w:rFonts w:ascii="Consolas" w:eastAsia="Times New Roman" w:hAnsi="Consolas" w:cs="Consolas"/>
          <w:color w:val="0000FF"/>
          <w:sz w:val="19"/>
          <w:szCs w:val="19"/>
          <w:lang w:val="en-US" w:eastAsia="pl-PL"/>
        </w:rPr>
        <w:t>List&lt;</w:t>
      </w:r>
      <w:proofErr w:type="spellStart"/>
      <w:r w:rsidRPr="005E10D8">
        <w:rPr>
          <w:rFonts w:ascii="Consolas" w:eastAsia="Times New Roman" w:hAnsi="Consolas" w:cs="Consolas"/>
          <w:color w:val="0000FF"/>
          <w:sz w:val="19"/>
          <w:szCs w:val="19"/>
          <w:lang w:val="en-US" w:eastAsia="pl-PL"/>
        </w:rPr>
        <w:t>NaszTyp</w:t>
      </w:r>
      <w:proofErr w:type="spellEnd"/>
      <w:r w:rsidRPr="005E10D8">
        <w:rPr>
          <w:rFonts w:ascii="Consolas" w:eastAsia="Times New Roman" w:hAnsi="Consolas" w:cs="Consolas"/>
          <w:color w:val="0000FF"/>
          <w:sz w:val="19"/>
          <w:szCs w:val="19"/>
          <w:lang w:val="en-US" w:eastAsia="pl-PL"/>
        </w:rPr>
        <w:t>&gt;</w:t>
      </w:r>
      <w:r w:rsidRPr="005E10D8">
        <w:rPr>
          <w:rFonts w:ascii="Consolas" w:eastAsia="Times New Roman" w:hAnsi="Consolas" w:cs="Consolas"/>
          <w:color w:val="000000"/>
          <w:sz w:val="19"/>
          <w:szCs w:val="19"/>
          <w:lang w:val="en-US" w:eastAsia="pl-PL"/>
        </w:rPr>
        <w:t>results</w:t>
      </w:r>
      <w:r w:rsidRPr="005E10D8">
        <w:rPr>
          <w:rFonts w:ascii="Consolas" w:eastAsia="Times New Roman" w:hAnsi="Consolas" w:cs="Consolas"/>
          <w:color w:val="0000FF"/>
          <w:sz w:val="19"/>
          <w:szCs w:val="19"/>
          <w:lang w:val="en-US" w:eastAsia="pl-PL"/>
        </w:rPr>
        <w:t xml:space="preserve"> = new List&lt;</w:t>
      </w:r>
      <w:proofErr w:type="spellStart"/>
      <w:r w:rsidRPr="005E10D8">
        <w:rPr>
          <w:rFonts w:ascii="Consolas" w:eastAsia="Times New Roman" w:hAnsi="Consolas" w:cs="Consolas"/>
          <w:color w:val="0000FF"/>
          <w:sz w:val="19"/>
          <w:szCs w:val="19"/>
          <w:lang w:val="en-US" w:eastAsia="pl-PL"/>
        </w:rPr>
        <w:t>NaszTyp</w:t>
      </w:r>
      <w:proofErr w:type="spellEnd"/>
      <w:r w:rsidRPr="005E10D8">
        <w:rPr>
          <w:rFonts w:ascii="Consolas" w:eastAsia="Times New Roman" w:hAnsi="Consolas" w:cs="Consolas"/>
          <w:color w:val="0000FF"/>
          <w:sz w:val="19"/>
          <w:szCs w:val="19"/>
          <w:lang w:val="en-US" w:eastAsia="pl-PL"/>
        </w:rPr>
        <w:t>&gt;()</w:t>
      </w: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ind w:left="613" w:firstLine="708"/>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myCommand.CommandText</w:t>
      </w:r>
      <w:proofErr w:type="spellEnd"/>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"SELECT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"[ColumnName1],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"[ColumnName2],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"[ColumnName3]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"FROM [</w:t>
      </w:r>
      <w:proofErr w:type="spellStart"/>
      <w:r w:rsidRPr="005E10D8">
        <w:rPr>
          <w:rFonts w:ascii="Consolas" w:eastAsia="Times New Roman" w:hAnsi="Consolas" w:cs="Consolas"/>
          <w:color w:val="A31515"/>
          <w:sz w:val="19"/>
          <w:szCs w:val="19"/>
          <w:lang w:val="en-US" w:eastAsia="pl-PL"/>
        </w:rPr>
        <w:t>InitialCatalog</w:t>
      </w:r>
      <w:proofErr w:type="spellEnd"/>
      <w:r w:rsidRPr="005E10D8">
        <w:rPr>
          <w:rFonts w:ascii="Consolas" w:eastAsia="Times New Roman" w:hAnsi="Consolas" w:cs="Consolas"/>
          <w:color w:val="A31515"/>
          <w:sz w:val="19"/>
          <w:szCs w:val="19"/>
          <w:lang w:val="en-US" w:eastAsia="pl-PL"/>
        </w:rPr>
        <w:t>].[</w:t>
      </w:r>
      <w:proofErr w:type="spellStart"/>
      <w:r w:rsidRPr="005E10D8">
        <w:rPr>
          <w:rFonts w:ascii="Consolas" w:eastAsia="Times New Roman" w:hAnsi="Consolas" w:cs="Consolas"/>
          <w:color w:val="A31515"/>
          <w:sz w:val="19"/>
          <w:szCs w:val="19"/>
          <w:lang w:val="en-US" w:eastAsia="pl-PL"/>
        </w:rPr>
        <w:t>dbo</w:t>
      </w:r>
      <w:proofErr w:type="spellEnd"/>
      <w:r w:rsidRPr="005E10D8">
        <w:rPr>
          <w:rFonts w:ascii="Consolas" w:eastAsia="Times New Roman" w:hAnsi="Consolas" w:cs="Consolas"/>
          <w:color w:val="A31515"/>
          <w:sz w:val="19"/>
          <w:szCs w:val="19"/>
          <w:lang w:val="en-US" w:eastAsia="pl-PL"/>
        </w:rPr>
        <w:t>].[Table] "</w:t>
      </w:r>
    </w:p>
    <w:p w:rsidR="001D67F8" w:rsidRPr="005E10D8" w:rsidRDefault="001D67F8" w:rsidP="001D67F8">
      <w:pPr>
        <w:spacing w:after="0" w:line="360" w:lineRule="auto"/>
        <w:ind w:left="1321"/>
        <w:jc w:val="both"/>
        <w:rPr>
          <w:rFonts w:ascii="Cambria" w:eastAsia="Times New Roman" w:hAnsi="Cambria" w:cs="Times New Roman"/>
          <w:sz w:val="20"/>
          <w:szCs w:val="20"/>
          <w:lang w:val="en-US" w:eastAsia="pl-PL"/>
        </w:rPr>
      </w:pPr>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A31515"/>
          <w:sz w:val="19"/>
          <w:szCs w:val="19"/>
          <w:lang w:val="en-US" w:eastAsia="pl-PL"/>
        </w:rPr>
        <w:t>"WHERE …………… "</w:t>
      </w: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 xml:space="preserve">               try</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myCommand.Connection.Open</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SqlDataReader</w:t>
      </w:r>
      <w:proofErr w:type="spellEnd"/>
      <w:r w:rsidRPr="005E10D8">
        <w:rPr>
          <w:rFonts w:ascii="Consolas" w:eastAsia="Times New Roman" w:hAnsi="Consolas" w:cs="Consolas"/>
          <w:color w:val="000000"/>
          <w:sz w:val="19"/>
          <w:szCs w:val="19"/>
          <w:lang w:val="en-US" w:eastAsia="pl-PL"/>
        </w:rPr>
        <w:t xml:space="preserve"> reader = </w:t>
      </w:r>
      <w:proofErr w:type="spellStart"/>
      <w:r w:rsidRPr="005E10D8">
        <w:rPr>
          <w:rFonts w:ascii="Consolas" w:eastAsia="Times New Roman" w:hAnsi="Consolas" w:cs="Consolas"/>
          <w:color w:val="000000"/>
          <w:sz w:val="19"/>
          <w:szCs w:val="19"/>
          <w:lang w:val="en-US" w:eastAsia="pl-PL"/>
        </w:rPr>
        <w:t>myCommand.ExecuteReader</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if</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reader.HasRows</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while</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reader.Read</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ab/>
      </w:r>
      <w:r w:rsidRPr="005E10D8">
        <w:rPr>
          <w:rFonts w:ascii="Consolas" w:eastAsia="Times New Roman" w:hAnsi="Consolas" w:cs="Consolas"/>
          <w:color w:val="000000"/>
          <w:sz w:val="19"/>
          <w:szCs w:val="19"/>
          <w:lang w:val="en-US" w:eastAsia="pl-PL"/>
        </w:rPr>
        <w:tab/>
      </w:r>
      <w:r w:rsidRPr="005E10D8">
        <w:rPr>
          <w:rFonts w:ascii="Consolas" w:eastAsia="Times New Roman" w:hAnsi="Consolas" w:cs="Consolas"/>
          <w:color w:val="000000"/>
          <w:sz w:val="19"/>
          <w:szCs w:val="19"/>
          <w:lang w:val="en-US" w:eastAsia="pl-PL"/>
        </w:rPr>
        <w:tab/>
      </w:r>
      <w:r w:rsidRPr="005E10D8">
        <w:rPr>
          <w:rFonts w:ascii="Consolas" w:eastAsia="Times New Roman" w:hAnsi="Consolas" w:cs="Consolas"/>
          <w:color w:val="000000"/>
          <w:sz w:val="19"/>
          <w:szCs w:val="19"/>
          <w:lang w:val="en-US" w:eastAsia="pl-PL"/>
        </w:rPr>
        <w:tab/>
      </w:r>
      <w:proofErr w:type="spellStart"/>
      <w:r w:rsidRPr="005E10D8">
        <w:rPr>
          <w:rFonts w:ascii="Consolas" w:eastAsia="Times New Roman" w:hAnsi="Consolas" w:cs="Consolas"/>
          <w:color w:val="0000FF"/>
          <w:sz w:val="19"/>
          <w:szCs w:val="19"/>
          <w:lang w:val="en-US" w:eastAsia="pl-PL"/>
        </w:rPr>
        <w:t>int</w:t>
      </w:r>
      <w:proofErr w:type="spellEnd"/>
      <w:r w:rsidRPr="005E10D8">
        <w:rPr>
          <w:rFonts w:ascii="Consolas" w:eastAsia="Times New Roman" w:hAnsi="Consolas" w:cs="Consolas"/>
          <w:color w:val="000000"/>
          <w:sz w:val="19"/>
          <w:szCs w:val="19"/>
          <w:lang w:val="en-US" w:eastAsia="pl-PL"/>
        </w:rPr>
        <w:t xml:space="preserve"> var1 = (</w:t>
      </w:r>
      <w:proofErr w:type="spellStart"/>
      <w:r w:rsidRPr="005E10D8">
        <w:rPr>
          <w:rFonts w:ascii="Consolas" w:eastAsia="Times New Roman" w:hAnsi="Consolas" w:cs="Consolas"/>
          <w:color w:val="0000FF"/>
          <w:sz w:val="19"/>
          <w:szCs w:val="19"/>
          <w:lang w:val="en-US" w:eastAsia="pl-PL"/>
        </w:rPr>
        <w:t>int</w:t>
      </w:r>
      <w:proofErr w:type="spellEnd"/>
      <w:r w:rsidRPr="005E10D8">
        <w:rPr>
          <w:rFonts w:ascii="Consolas" w:eastAsia="Times New Roman" w:hAnsi="Consolas" w:cs="Consolas"/>
          <w:color w:val="000000"/>
          <w:sz w:val="19"/>
          <w:szCs w:val="19"/>
          <w:lang w:val="en-US" w:eastAsia="pl-PL"/>
        </w:rPr>
        <w:t>)reader[</w:t>
      </w:r>
      <w:r w:rsidRPr="005E10D8">
        <w:rPr>
          <w:rFonts w:ascii="Consolas" w:eastAsia="Times New Roman" w:hAnsi="Consolas" w:cs="Consolas"/>
          <w:color w:val="A31515"/>
          <w:sz w:val="19"/>
          <w:szCs w:val="19"/>
          <w:lang w:val="en-US" w:eastAsia="pl-PL"/>
        </w:rPr>
        <w:t>"ColumnName1"</w:t>
      </w: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DateTime</w:t>
      </w:r>
      <w:proofErr w:type="spellEnd"/>
      <w:r w:rsidRPr="005E10D8">
        <w:rPr>
          <w:rFonts w:ascii="Consolas" w:eastAsia="Times New Roman" w:hAnsi="Consolas" w:cs="Consolas"/>
          <w:color w:val="000000"/>
          <w:sz w:val="19"/>
          <w:szCs w:val="19"/>
          <w:lang w:val="en-US" w:eastAsia="pl-PL"/>
        </w:rPr>
        <w:t xml:space="preserve">? Var2 = </w:t>
      </w:r>
      <w:r w:rsidRPr="005E10D8">
        <w:rPr>
          <w:rFonts w:ascii="Consolas" w:eastAsia="Times New Roman" w:hAnsi="Consolas" w:cs="Consolas"/>
          <w:color w:val="0000FF"/>
          <w:sz w:val="19"/>
          <w:szCs w:val="19"/>
          <w:lang w:val="en-US" w:eastAsia="pl-PL"/>
        </w:rPr>
        <w:t>null</w:t>
      </w: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ind w:left="2124"/>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if</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reader.IsDBNull</w:t>
      </w:r>
      <w:proofErr w:type="spellEnd"/>
      <w:r w:rsidRPr="005E10D8">
        <w:rPr>
          <w:rFonts w:ascii="Consolas" w:eastAsia="Times New Roman" w:hAnsi="Consolas" w:cs="Consolas"/>
          <w:color w:val="000000"/>
          <w:sz w:val="19"/>
          <w:szCs w:val="19"/>
          <w:lang w:val="en-US" w:eastAsia="pl-PL"/>
        </w:rPr>
        <w:t>(</w:t>
      </w:r>
      <w:proofErr w:type="spellStart"/>
      <w:r w:rsidRPr="005E10D8">
        <w:rPr>
          <w:rFonts w:ascii="Consolas" w:eastAsia="Times New Roman" w:hAnsi="Consolas" w:cs="Consolas"/>
          <w:color w:val="000000"/>
          <w:sz w:val="19"/>
          <w:szCs w:val="19"/>
          <w:lang w:val="en-US" w:eastAsia="pl-PL"/>
        </w:rPr>
        <w:t>reader.GetOrdinal</w:t>
      </w:r>
      <w:proofErr w:type="spellEnd"/>
      <w:r w:rsidRPr="005E10D8">
        <w:rPr>
          <w:rFonts w:ascii="Consolas" w:eastAsia="Times New Roman" w:hAnsi="Consolas" w:cs="Consolas"/>
          <w:color w:val="000000"/>
          <w:sz w:val="19"/>
          <w:szCs w:val="19"/>
          <w:lang w:val="en-US" w:eastAsia="pl-PL"/>
        </w:rPr>
        <w:t>(</w:t>
      </w:r>
      <w:r w:rsidRPr="005E10D8">
        <w:rPr>
          <w:rFonts w:ascii="Consolas" w:eastAsia="Times New Roman" w:hAnsi="Consolas" w:cs="Consolas"/>
          <w:color w:val="A31515"/>
          <w:sz w:val="19"/>
          <w:szCs w:val="19"/>
          <w:lang w:val="en-US" w:eastAsia="pl-PL"/>
        </w:rPr>
        <w:t>"ColumnName2"</w:t>
      </w: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ind w:left="2124"/>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 </w:t>
      </w:r>
    </w:p>
    <w:p w:rsidR="001D67F8" w:rsidRPr="005E10D8" w:rsidRDefault="001D67F8" w:rsidP="001D67F8">
      <w:pPr>
        <w:autoSpaceDE w:val="0"/>
        <w:autoSpaceDN w:val="0"/>
        <w:adjustRightInd w:val="0"/>
        <w:spacing w:after="0" w:line="240" w:lineRule="auto"/>
        <w:ind w:left="2124"/>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ab/>
      </w:r>
      <w:r w:rsidRPr="005E10D8">
        <w:rPr>
          <w:rFonts w:ascii="Consolas" w:eastAsia="Times New Roman" w:hAnsi="Consolas" w:cs="Consolas"/>
          <w:color w:val="000000"/>
          <w:sz w:val="19"/>
          <w:szCs w:val="19"/>
          <w:lang w:val="en-US" w:eastAsia="pl-PL"/>
        </w:rPr>
        <w:t>var2 = (</w:t>
      </w:r>
      <w:proofErr w:type="spellStart"/>
      <w:r w:rsidRPr="005E10D8">
        <w:rPr>
          <w:rFonts w:ascii="Consolas" w:eastAsia="Times New Roman" w:hAnsi="Consolas" w:cs="Consolas"/>
          <w:color w:val="0000FF"/>
          <w:sz w:val="19"/>
          <w:szCs w:val="19"/>
          <w:lang w:val="en-US" w:eastAsia="pl-PL"/>
        </w:rPr>
        <w:t>DateTime</w:t>
      </w:r>
      <w:proofErr w:type="spellEnd"/>
      <w:r w:rsidRPr="005E10D8">
        <w:rPr>
          <w:rFonts w:ascii="Consolas" w:eastAsia="Times New Roman" w:hAnsi="Consolas" w:cs="Consolas"/>
          <w:color w:val="000000"/>
          <w:sz w:val="19"/>
          <w:szCs w:val="19"/>
          <w:lang w:val="en-US" w:eastAsia="pl-PL"/>
        </w:rPr>
        <w:t>)reader[</w:t>
      </w:r>
      <w:r w:rsidRPr="005E10D8">
        <w:rPr>
          <w:rFonts w:ascii="Consolas" w:eastAsia="Times New Roman" w:hAnsi="Consolas" w:cs="Consolas"/>
          <w:color w:val="A31515"/>
          <w:sz w:val="19"/>
          <w:szCs w:val="19"/>
          <w:lang w:val="en-US" w:eastAsia="pl-PL"/>
        </w:rPr>
        <w:t>"ColumnName2"</w:t>
      </w: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ind w:left="2124"/>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string</w:t>
      </w:r>
      <w:r w:rsidRPr="005E10D8">
        <w:rPr>
          <w:rFonts w:ascii="Consolas" w:eastAsia="Times New Roman" w:hAnsi="Consolas" w:cs="Consolas"/>
          <w:color w:val="000000"/>
          <w:sz w:val="19"/>
          <w:szCs w:val="19"/>
          <w:lang w:val="en-US" w:eastAsia="pl-PL"/>
        </w:rPr>
        <w:t xml:space="preserve"> var3 = ((</w:t>
      </w:r>
      <w:r w:rsidRPr="005E10D8">
        <w:rPr>
          <w:rFonts w:ascii="Consolas" w:eastAsia="Times New Roman" w:hAnsi="Consolas" w:cs="Consolas"/>
          <w:color w:val="0000FF"/>
          <w:sz w:val="19"/>
          <w:szCs w:val="19"/>
          <w:lang w:val="en-US" w:eastAsia="pl-PL"/>
        </w:rPr>
        <w:t>string</w:t>
      </w:r>
      <w:r w:rsidRPr="005E10D8">
        <w:rPr>
          <w:rFonts w:ascii="Consolas" w:eastAsia="Times New Roman" w:hAnsi="Consolas" w:cs="Consolas"/>
          <w:color w:val="000000"/>
          <w:sz w:val="19"/>
          <w:szCs w:val="19"/>
          <w:lang w:val="en-US" w:eastAsia="pl-PL"/>
        </w:rPr>
        <w:t>)reader[</w:t>
      </w:r>
      <w:r w:rsidRPr="005E10D8">
        <w:rPr>
          <w:rFonts w:ascii="Consolas" w:eastAsia="Times New Roman" w:hAnsi="Consolas" w:cs="Consolas"/>
          <w:color w:val="A31515"/>
          <w:sz w:val="19"/>
          <w:szCs w:val="19"/>
          <w:lang w:val="en-US" w:eastAsia="pl-PL"/>
        </w:rPr>
        <w:t>"ColumnName3"</w:t>
      </w:r>
      <w:r w:rsidRPr="005E10D8">
        <w:rPr>
          <w:rFonts w:ascii="Consolas" w:eastAsia="Times New Roman" w:hAnsi="Consolas" w:cs="Consolas"/>
          <w:color w:val="000000"/>
          <w:sz w:val="19"/>
          <w:szCs w:val="19"/>
          <w:lang w:val="en-US" w:eastAsia="pl-PL"/>
        </w:rPr>
        <w:t>]).Trim();</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result.Results.Add</w:t>
      </w:r>
      <w:proofErr w:type="spellEnd"/>
      <w:r w:rsidRPr="005E10D8">
        <w:rPr>
          <w:rFonts w:ascii="Consolas" w:eastAsia="Times New Roman" w:hAnsi="Consolas" w:cs="Consolas"/>
          <w:color w:val="000000"/>
          <w:sz w:val="19"/>
          <w:szCs w:val="19"/>
          <w:lang w:val="en-US" w:eastAsia="pl-PL"/>
        </w:rPr>
        <w:t>(</w:t>
      </w:r>
      <w:r w:rsidRPr="005E10D8">
        <w:rPr>
          <w:rFonts w:ascii="Consolas" w:eastAsia="Times New Roman" w:hAnsi="Consolas" w:cs="Consolas"/>
          <w:color w:val="0000FF"/>
          <w:sz w:val="19"/>
          <w:szCs w:val="19"/>
          <w:lang w:val="en-US" w:eastAsia="pl-PL"/>
        </w:rPr>
        <w:t xml:space="preserve">new </w:t>
      </w:r>
      <w:proofErr w:type="spellStart"/>
      <w:r w:rsidRPr="005E10D8">
        <w:rPr>
          <w:rFonts w:ascii="Consolas" w:eastAsia="Times New Roman" w:hAnsi="Consolas" w:cs="Consolas"/>
          <w:color w:val="0000FF"/>
          <w:sz w:val="19"/>
          <w:szCs w:val="19"/>
          <w:lang w:val="en-US" w:eastAsia="pl-PL"/>
        </w:rPr>
        <w:t>NaszTyp</w:t>
      </w:r>
      <w:proofErr w:type="spellEnd"/>
      <w:r w:rsidRPr="005E10D8">
        <w:rPr>
          <w:rFonts w:ascii="Consolas" w:eastAsia="Times New Roman" w:hAnsi="Consolas" w:cs="Consolas"/>
          <w:color w:val="000000"/>
          <w:sz w:val="19"/>
          <w:szCs w:val="19"/>
          <w:lang w:val="en-US" w:eastAsia="pl-PL"/>
        </w:rPr>
        <w:t>(var1, var2, var3));</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reader.Close</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catch</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SqlException</w:t>
      </w:r>
      <w:proofErr w:type="spellEnd"/>
      <w:r w:rsidRPr="005E10D8">
        <w:rPr>
          <w:rFonts w:ascii="Consolas" w:eastAsia="Times New Roman" w:hAnsi="Consolas" w:cs="Consolas"/>
          <w:color w:val="000000"/>
          <w:sz w:val="19"/>
          <w:szCs w:val="19"/>
          <w:lang w:val="en-US" w:eastAsia="pl-PL"/>
        </w:rPr>
        <w:t xml:space="preserve"> e)</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 xml:space="preserve">                    … (Jakaś obsługa wyjątku, logowanie etc.)</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finally</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if</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myCommand.Connection</w:t>
      </w:r>
      <w:proofErr w:type="spellEnd"/>
      <w:r w:rsidRPr="005E10D8">
        <w:rPr>
          <w:rFonts w:ascii="Consolas" w:eastAsia="Times New Roman" w:hAnsi="Consolas" w:cs="Consolas"/>
          <w:color w:val="000000"/>
          <w:sz w:val="19"/>
          <w:szCs w:val="19"/>
          <w:lang w:val="en-US" w:eastAsia="pl-PL"/>
        </w:rPr>
        <w:t xml:space="preserve"> != </w:t>
      </w:r>
      <w:r w:rsidRPr="005E10D8">
        <w:rPr>
          <w:rFonts w:ascii="Consolas" w:eastAsia="Times New Roman" w:hAnsi="Consolas" w:cs="Consolas"/>
          <w:color w:val="0000FF"/>
          <w:sz w:val="19"/>
          <w:szCs w:val="19"/>
          <w:lang w:val="en-US" w:eastAsia="pl-PL"/>
        </w:rPr>
        <w:t>null</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myCommand.Connection.Close</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spacing w:after="0" w:line="360" w:lineRule="auto"/>
        <w:ind w:left="1321"/>
        <w:jc w:val="both"/>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w:t>
      </w:r>
    </w:p>
    <w:p w:rsidR="001D67F8" w:rsidRPr="005E10D8" w:rsidRDefault="001D67F8" w:rsidP="001D67F8">
      <w:pPr>
        <w:spacing w:after="0" w:line="360" w:lineRule="auto"/>
        <w:ind w:left="1321"/>
        <w:jc w:val="both"/>
        <w:rPr>
          <w:rFonts w:ascii="Consolas" w:eastAsia="Times New Roman" w:hAnsi="Consolas" w:cs="Consolas"/>
          <w:color w:val="000000"/>
          <w:sz w:val="19"/>
          <w:szCs w:val="19"/>
          <w:lang w:eastAsia="pl-PL"/>
        </w:rPr>
      </w:pPr>
    </w:p>
    <w:p w:rsidR="001D67F8" w:rsidRPr="005E10D8" w:rsidRDefault="001D67F8" w:rsidP="001D67F8">
      <w:pPr>
        <w:spacing w:after="0" w:line="360" w:lineRule="auto"/>
        <w:ind w:left="1321"/>
        <w:jc w:val="both"/>
        <w:rPr>
          <w:rFonts w:ascii="Cambria" w:eastAsia="Times New Roman" w:hAnsi="Cambria" w:cs="Times New Roman"/>
          <w:sz w:val="20"/>
          <w:szCs w:val="20"/>
          <w:lang w:eastAsia="pl-PL"/>
        </w:rPr>
      </w:pPr>
    </w:p>
    <w:p w:rsidR="001D67F8" w:rsidRPr="005E10D8" w:rsidRDefault="001D67F8" w:rsidP="001D67F8">
      <w:pPr>
        <w:numPr>
          <w:ilvl w:val="0"/>
          <w:numId w:val="5"/>
        </w:numPr>
        <w:spacing w:before="120" w:after="0" w:line="360" w:lineRule="auto"/>
        <w:jc w:val="both"/>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lastRenderedPageBreak/>
        <w:t>Przykład użycia transakcji w kodzie</w:t>
      </w:r>
    </w:p>
    <w:p w:rsidR="001D67F8" w:rsidRPr="005E10D8" w:rsidRDefault="001D67F8" w:rsidP="001D67F8">
      <w:pPr>
        <w:autoSpaceDE w:val="0"/>
        <w:autoSpaceDN w:val="0"/>
        <w:adjustRightInd w:val="0"/>
        <w:spacing w:after="0" w:line="240" w:lineRule="auto"/>
        <w:ind w:left="1260"/>
        <w:rPr>
          <w:rFonts w:ascii="Consolas" w:eastAsia="Times New Roman" w:hAnsi="Consolas" w:cs="Consolas"/>
          <w:color w:val="0000FF"/>
          <w:sz w:val="19"/>
          <w:szCs w:val="19"/>
          <w:lang w:val="en-US" w:eastAsia="pl-PL"/>
        </w:rPr>
      </w:pPr>
    </w:p>
    <w:p w:rsidR="001D67F8" w:rsidRPr="005E10D8" w:rsidRDefault="001D67F8" w:rsidP="001D67F8">
      <w:pPr>
        <w:autoSpaceDE w:val="0"/>
        <w:autoSpaceDN w:val="0"/>
        <w:adjustRightInd w:val="0"/>
        <w:spacing w:after="0" w:line="240" w:lineRule="auto"/>
        <w:ind w:left="1260"/>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using</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SqlConnection</w:t>
      </w:r>
      <w:proofErr w:type="spellEnd"/>
      <w:r w:rsidRPr="005E10D8">
        <w:rPr>
          <w:rFonts w:ascii="Consolas" w:eastAsia="Times New Roman" w:hAnsi="Consolas" w:cs="Consolas"/>
          <w:color w:val="000000"/>
          <w:sz w:val="19"/>
          <w:szCs w:val="19"/>
          <w:lang w:val="en-US" w:eastAsia="pl-PL"/>
        </w:rPr>
        <w:t xml:space="preserve"> connection = </w:t>
      </w:r>
      <w:proofErr w:type="spellStart"/>
      <w:r w:rsidRPr="005E10D8">
        <w:rPr>
          <w:rFonts w:ascii="Consolas" w:eastAsia="Times New Roman" w:hAnsi="Consolas" w:cs="Consolas"/>
          <w:color w:val="0000FF"/>
          <w:sz w:val="19"/>
          <w:szCs w:val="19"/>
          <w:lang w:val="en-US" w:eastAsia="pl-PL"/>
        </w:rPr>
        <w:t>new</w:t>
      </w:r>
      <w:r w:rsidRPr="005E10D8">
        <w:rPr>
          <w:rFonts w:ascii="Consolas" w:eastAsia="Times New Roman" w:hAnsi="Consolas" w:cs="Consolas"/>
          <w:color w:val="000000"/>
          <w:sz w:val="19"/>
          <w:szCs w:val="19"/>
          <w:lang w:val="en-US" w:eastAsia="pl-PL"/>
        </w:rPr>
        <w:t>SqlConnection</w:t>
      </w:r>
      <w:proofErr w:type="spellEnd"/>
      <w:r w:rsidRPr="005E10D8">
        <w:rPr>
          <w:rFonts w:ascii="Consolas" w:eastAsia="Times New Roman" w:hAnsi="Consolas" w:cs="Consolas"/>
          <w:color w:val="000000"/>
          <w:sz w:val="19"/>
          <w:szCs w:val="19"/>
          <w:lang w:val="en-US" w:eastAsia="pl-PL"/>
        </w:rPr>
        <w:t>(</w:t>
      </w:r>
      <w:r w:rsidRPr="005E10D8">
        <w:rPr>
          <w:rFonts w:ascii="Consolas" w:eastAsia="Times New Roman" w:hAnsi="Consolas" w:cs="Consolas"/>
          <w:color w:val="A31515"/>
          <w:sz w:val="19"/>
          <w:szCs w:val="19"/>
          <w:lang w:val="en-US" w:eastAsia="pl-PL"/>
        </w:rPr>
        <w:t>"</w:t>
      </w:r>
      <w:proofErr w:type="spellStart"/>
      <w:r w:rsidRPr="005E10D8">
        <w:rPr>
          <w:rFonts w:ascii="Consolas" w:eastAsia="Times New Roman" w:hAnsi="Consolas" w:cs="Consolas"/>
          <w:color w:val="A31515"/>
          <w:sz w:val="19"/>
          <w:szCs w:val="19"/>
          <w:lang w:val="en-US" w:eastAsia="pl-PL"/>
        </w:rPr>
        <w:t>NaszConnectionString</w:t>
      </w:r>
      <w:proofErr w:type="spellEnd"/>
      <w:r w:rsidRPr="005E10D8">
        <w:rPr>
          <w:rFonts w:ascii="Consolas" w:eastAsia="Times New Roman" w:hAnsi="Consolas" w:cs="Consolas"/>
          <w:color w:val="A31515"/>
          <w:sz w:val="19"/>
          <w:szCs w:val="19"/>
          <w:lang w:val="en-US" w:eastAsia="pl-PL"/>
        </w:rPr>
        <w:t>"</w:t>
      </w:r>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try</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connection.Open</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using</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SqlTransaction</w:t>
      </w:r>
      <w:proofErr w:type="spellEnd"/>
      <w:r w:rsidRPr="005E10D8">
        <w:rPr>
          <w:rFonts w:ascii="Consolas" w:eastAsia="Times New Roman" w:hAnsi="Consolas" w:cs="Consolas"/>
          <w:color w:val="000000"/>
          <w:sz w:val="19"/>
          <w:szCs w:val="19"/>
          <w:lang w:val="en-US" w:eastAsia="pl-PL"/>
        </w:rPr>
        <w:t xml:space="preserve"> trans = </w:t>
      </w:r>
      <w:proofErr w:type="spellStart"/>
      <w:r w:rsidRPr="005E10D8">
        <w:rPr>
          <w:rFonts w:ascii="Consolas" w:eastAsia="Times New Roman" w:hAnsi="Consolas" w:cs="Consolas"/>
          <w:color w:val="000000"/>
          <w:sz w:val="19"/>
          <w:szCs w:val="19"/>
          <w:lang w:val="en-US" w:eastAsia="pl-PL"/>
        </w:rPr>
        <w:t>connection.BeginTransaction</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val="en-US" w:eastAsia="pl-PL"/>
        </w:rPr>
        <w:tab/>
      </w:r>
      <w:r w:rsidRPr="005E10D8">
        <w:rPr>
          <w:rFonts w:ascii="Consolas" w:eastAsia="Times New Roman" w:hAnsi="Consolas" w:cs="Consolas"/>
          <w:color w:val="000000"/>
          <w:sz w:val="19"/>
          <w:szCs w:val="19"/>
          <w:lang w:val="en-US" w:eastAsia="pl-PL"/>
        </w:rPr>
        <w:tab/>
      </w:r>
      <w:r w:rsidRPr="005E10D8">
        <w:rPr>
          <w:rFonts w:ascii="Consolas" w:eastAsia="Times New Roman" w:hAnsi="Consolas" w:cs="Consolas"/>
          <w:color w:val="000000"/>
          <w:sz w:val="19"/>
          <w:szCs w:val="19"/>
          <w:lang w:eastAsia="pl-PL"/>
        </w:rPr>
        <w:t xml:space="preserve">          Tutaj nasze operacje na bazie danych (Insert, </w:t>
      </w:r>
      <w:proofErr w:type="spellStart"/>
      <w:r w:rsidRPr="005E10D8">
        <w:rPr>
          <w:rFonts w:ascii="Consolas" w:eastAsia="Times New Roman" w:hAnsi="Consolas" w:cs="Consolas"/>
          <w:color w:val="000000"/>
          <w:sz w:val="19"/>
          <w:szCs w:val="19"/>
          <w:lang w:eastAsia="pl-PL"/>
        </w:rPr>
        <w:t>Update</w:t>
      </w:r>
      <w:proofErr w:type="spellEnd"/>
      <w:r w:rsidRPr="005E10D8">
        <w:rPr>
          <w:rFonts w:ascii="Consolas" w:eastAsia="Times New Roman" w:hAnsi="Consolas" w:cs="Consolas"/>
          <w:color w:val="000000"/>
          <w:sz w:val="19"/>
          <w:szCs w:val="19"/>
          <w:lang w:eastAsia="pl-PL"/>
        </w:rPr>
        <w:t xml:space="preserve">, </w:t>
      </w:r>
      <w:proofErr w:type="spellStart"/>
      <w:r w:rsidRPr="005E10D8">
        <w:rPr>
          <w:rFonts w:ascii="Consolas" w:eastAsia="Times New Roman" w:hAnsi="Consolas" w:cs="Consolas"/>
          <w:color w:val="000000"/>
          <w:sz w:val="19"/>
          <w:szCs w:val="19"/>
          <w:lang w:eastAsia="pl-PL"/>
        </w:rPr>
        <w:t>Delete</w:t>
      </w:r>
      <w:proofErr w:type="spellEnd"/>
      <w:r w:rsidRPr="005E10D8">
        <w:rPr>
          <w:rFonts w:ascii="Consolas" w:eastAsia="Times New Roman" w:hAnsi="Consolas" w:cs="Consolas"/>
          <w:color w:val="000000"/>
          <w:sz w:val="19"/>
          <w:szCs w:val="19"/>
          <w:lang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proofErr w:type="spellStart"/>
      <w:r w:rsidRPr="005E10D8">
        <w:rPr>
          <w:rFonts w:ascii="Consolas" w:eastAsia="Times New Roman" w:hAnsi="Consolas" w:cs="Consolas"/>
          <w:color w:val="000000"/>
          <w:sz w:val="19"/>
          <w:szCs w:val="19"/>
          <w:lang w:val="en-US" w:eastAsia="pl-PL"/>
        </w:rPr>
        <w:t>trans.Commit</w:t>
      </w:r>
      <w:proofErr w:type="spellEnd"/>
      <w:r w:rsidRPr="005E10D8">
        <w:rPr>
          <w:rFonts w:ascii="Consolas" w:eastAsia="Times New Roman" w:hAnsi="Consolas" w:cs="Consolas"/>
          <w:color w:val="000000"/>
          <w:sz w:val="19"/>
          <w:szCs w:val="19"/>
          <w:lang w:val="en-US" w:eastAsia="pl-PL"/>
        </w:rPr>
        <w:t>();</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FF"/>
          <w:sz w:val="19"/>
          <w:szCs w:val="19"/>
          <w:lang w:val="en-US" w:eastAsia="pl-PL"/>
        </w:rPr>
        <w:t>catch</w:t>
      </w:r>
      <w:r w:rsidRPr="005E10D8">
        <w:rPr>
          <w:rFonts w:ascii="Consolas" w:eastAsia="Times New Roman" w:hAnsi="Consolas" w:cs="Consolas"/>
          <w:color w:val="000000"/>
          <w:sz w:val="19"/>
          <w:szCs w:val="19"/>
          <w:lang w:val="en-US" w:eastAsia="pl-PL"/>
        </w:rPr>
        <w:t xml:space="preserve"> (</w:t>
      </w:r>
      <w:proofErr w:type="spellStart"/>
      <w:r w:rsidRPr="005E10D8">
        <w:rPr>
          <w:rFonts w:ascii="Consolas" w:eastAsia="Times New Roman" w:hAnsi="Consolas" w:cs="Consolas"/>
          <w:color w:val="000000"/>
          <w:sz w:val="19"/>
          <w:szCs w:val="19"/>
          <w:lang w:val="en-US" w:eastAsia="pl-PL"/>
        </w:rPr>
        <w:t>SqlException</w:t>
      </w:r>
      <w:proofErr w:type="spellEnd"/>
      <w:r w:rsidRPr="005E10D8">
        <w:rPr>
          <w:rFonts w:ascii="Consolas" w:eastAsia="Times New Roman" w:hAnsi="Consolas" w:cs="Consolas"/>
          <w:color w:val="000000"/>
          <w:sz w:val="19"/>
          <w:szCs w:val="19"/>
          <w:lang w:val="en-US" w:eastAsia="pl-PL"/>
        </w:rPr>
        <w:t xml:space="preserve"> ex)</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val="en-US" w:eastAsia="pl-PL"/>
        </w:rPr>
      </w:pPr>
      <w:r w:rsidRPr="005E10D8">
        <w:rPr>
          <w:rFonts w:ascii="Consolas" w:eastAsia="Times New Roman" w:hAnsi="Consolas" w:cs="Consolas"/>
          <w:color w:val="000000"/>
          <w:sz w:val="19"/>
          <w:szCs w:val="19"/>
          <w:lang w:val="en-US" w:eastAsia="pl-PL"/>
        </w:rPr>
        <w:t xml:space="preserve">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 xml:space="preserve">                    (Jakaś obsługa wyjątku, logowanie etc.)                </w:t>
      </w:r>
    </w:p>
    <w:p w:rsidR="001D67F8" w:rsidRPr="005E10D8" w:rsidRDefault="001D67F8" w:rsidP="001D67F8">
      <w:pPr>
        <w:autoSpaceDE w:val="0"/>
        <w:autoSpaceDN w:val="0"/>
        <w:adjustRightInd w:val="0"/>
        <w:spacing w:after="0" w:line="240" w:lineRule="auto"/>
        <w:rPr>
          <w:rFonts w:ascii="Consolas" w:eastAsia="Times New Roman" w:hAnsi="Consolas" w:cs="Consolas"/>
          <w:color w:val="000000"/>
          <w:sz w:val="19"/>
          <w:szCs w:val="19"/>
          <w:lang w:eastAsia="pl-PL"/>
        </w:rPr>
      </w:pPr>
      <w:r w:rsidRPr="005E10D8">
        <w:rPr>
          <w:rFonts w:ascii="Consolas" w:eastAsia="Times New Roman" w:hAnsi="Consolas" w:cs="Consolas"/>
          <w:color w:val="000000"/>
          <w:sz w:val="19"/>
          <w:szCs w:val="19"/>
          <w:lang w:eastAsia="pl-PL"/>
        </w:rPr>
        <w:t xml:space="preserve">                }</w:t>
      </w:r>
    </w:p>
    <w:p w:rsidR="001D67F8" w:rsidRPr="005E10D8" w:rsidRDefault="001D67F8" w:rsidP="001D67F8">
      <w:pPr>
        <w:spacing w:before="120" w:after="0" w:line="360" w:lineRule="auto"/>
        <w:ind w:left="1321"/>
        <w:jc w:val="both"/>
        <w:rPr>
          <w:rFonts w:ascii="Cambria" w:eastAsia="Times New Roman" w:hAnsi="Cambria" w:cs="Times New Roman"/>
          <w:sz w:val="20"/>
          <w:szCs w:val="20"/>
          <w:lang w:eastAsia="pl-PL"/>
        </w:rPr>
      </w:pPr>
      <w:r w:rsidRPr="005E10D8">
        <w:rPr>
          <w:rFonts w:ascii="Consolas" w:eastAsia="Times New Roman" w:hAnsi="Consolas" w:cs="Consolas"/>
          <w:color w:val="000000"/>
          <w:sz w:val="19"/>
          <w:szCs w:val="19"/>
          <w:lang w:eastAsia="pl-PL"/>
        </w:rPr>
        <w:t>}</w:t>
      </w:r>
    </w:p>
    <w:p w:rsidR="001D67F8" w:rsidRPr="005E10D8" w:rsidRDefault="001D67F8" w:rsidP="001D67F8">
      <w:pPr>
        <w:spacing w:before="120" w:after="0" w:line="240" w:lineRule="auto"/>
        <w:ind w:firstLine="601"/>
        <w:jc w:val="both"/>
        <w:rPr>
          <w:rFonts w:ascii="Cambria" w:eastAsia="Times New Roman" w:hAnsi="Cambria" w:cs="Times New Roman"/>
          <w:sz w:val="20"/>
          <w:szCs w:val="20"/>
          <w:lang w:eastAsia="pl-PL"/>
        </w:rPr>
      </w:pPr>
    </w:p>
    <w:p w:rsidR="001D67F8" w:rsidRPr="005E10D8" w:rsidRDefault="001D67F8" w:rsidP="001D67F8">
      <w:pPr>
        <w:numPr>
          <w:ilvl w:val="0"/>
          <w:numId w:val="1"/>
        </w:numPr>
        <w:tabs>
          <w:tab w:val="num" w:pos="600"/>
        </w:tabs>
        <w:spacing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Przebieg ćwiczenia</w:t>
      </w:r>
    </w:p>
    <w:p w:rsidR="001D67F8" w:rsidRPr="005E10D8" w:rsidRDefault="001D67F8" w:rsidP="001D67F8">
      <w:pPr>
        <w:spacing w:after="0" w:line="240" w:lineRule="auto"/>
        <w:ind w:left="600"/>
        <w:rPr>
          <w:rFonts w:ascii="Cambria" w:eastAsia="Times New Roman" w:hAnsi="Cambria" w:cs="Times New Roman"/>
          <w:b/>
          <w:sz w:val="20"/>
          <w:szCs w:val="20"/>
          <w:lang w:eastAsia="pl-PL"/>
        </w:rPr>
      </w:pPr>
    </w:p>
    <w:p w:rsidR="001D67F8" w:rsidRPr="005E10D8" w:rsidRDefault="001D67F8" w:rsidP="001D67F8">
      <w:pPr>
        <w:tabs>
          <w:tab w:val="left" w:pos="3203"/>
        </w:tabs>
        <w:spacing w:after="0" w:line="360" w:lineRule="auto"/>
        <w:ind w:firstLine="60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Stworzyć w bazie danych co najmniej 2 tabele (można sobie tę bazę przygotować z wykorzystaniem dowolnych narzędzi), dla przebiegu ćwiczenia dobrze by było aby te 2 tabele połączone były jakąkolwiek relacją, np. zamówienie z danymi nagłówkowymi oraz pozycje na zamówieniu przypisane do tegoż zamówienia. Następnie przygotować prosty program pobierający dane od użytkownika (z jakiegoś formularza) lub też pliku CSV cały zestaw danych tzn. wszystkie dane dla tabeli 1 oraz tabeli 2. A następnie wykonujący operacje zapisu tych danych do wskazanych tabel, </w:t>
      </w:r>
      <w:r w:rsidRPr="005E10D8">
        <w:rPr>
          <w:rFonts w:ascii="Cambria" w:eastAsia="Times New Roman" w:hAnsi="Cambria" w:cs="Times New Roman"/>
          <w:b/>
          <w:sz w:val="20"/>
          <w:szCs w:val="20"/>
          <w:lang w:eastAsia="pl-PL"/>
        </w:rPr>
        <w:t>jako dwie kolejne niepowiązane ze sobą operacje</w:t>
      </w:r>
      <w:r w:rsidRPr="005E10D8">
        <w:rPr>
          <w:rFonts w:ascii="Cambria" w:eastAsia="Times New Roman" w:hAnsi="Cambria" w:cs="Times New Roman"/>
          <w:sz w:val="20"/>
          <w:szCs w:val="20"/>
          <w:lang w:eastAsia="pl-PL"/>
        </w:rPr>
        <w:t>. Zadbać o to, by mieć przygotowane 2 zestawy danych testowych, 1 zawierający kompletny zestaw danych prawidłowych, typy danych i ich rozmiar zgodne ze zdefiniowaną strukturą bazy danych oraz 2 zestaw danych dla którego dane zależne (w tabeli podrzędnej) zawierać będą jakieś błędy, przykładowo pole tekstowe o rozmiarze większym niż zdefiniowana maksymalna liczba znaków w tabeli dla tego pola. W trakcie testów wprowadzić kolejno, zestaw danych zawierający prawidłowe wartości dla obu tabel, sprawdzić poprawność wykonania programu. Następnie podjąć próbę zapisania danych z zestawu zawierającego błędne dane. Po wykonana się wszystkich instrukcji i komunikacie błędu przy próbie zapisu nieprawidłowych danych do tabeli 2, sprawdzić rezultat wykonanych operacji w bazie danych (jakie dane zostały zapisane), zanotować uwagi.</w:t>
      </w:r>
    </w:p>
    <w:p w:rsidR="001D67F8" w:rsidRPr="005E10D8" w:rsidRDefault="001D67F8" w:rsidP="001D67F8">
      <w:pPr>
        <w:tabs>
          <w:tab w:val="left" w:pos="3203"/>
        </w:tabs>
        <w:spacing w:after="0" w:line="360" w:lineRule="auto"/>
        <w:ind w:firstLine="60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Po ukończeniu pierwszej części, należy zmodyfikować kod programu tak, aby operacje dodania wpisów do tych tabel zrealizowane zostały w obrębie jednej transakcji. Powtórzyć próby dodania danych analogicznie jak w poprzednim przypadku: zestaw prawidłowych danych,  oraz zestaw zawierający błędy. Ponownie zweryfikować rezultat wykonywanych operacji w bazie danych, wyprowadzić i zanotować wnioski. </w:t>
      </w:r>
    </w:p>
    <w:p w:rsidR="001D67F8" w:rsidRPr="005E10D8" w:rsidRDefault="001D67F8" w:rsidP="001D67F8">
      <w:pPr>
        <w:tabs>
          <w:tab w:val="left" w:pos="3203"/>
        </w:tabs>
        <w:spacing w:after="0" w:line="360" w:lineRule="auto"/>
        <w:ind w:firstLine="60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Dodatkowo przygotować program zapisujący i </w:t>
      </w:r>
      <w:bookmarkStart w:id="0" w:name="_GoBack"/>
      <w:r w:rsidRPr="005E10D8">
        <w:rPr>
          <w:rFonts w:ascii="Cambria" w:eastAsia="Times New Roman" w:hAnsi="Cambria" w:cs="Times New Roman"/>
          <w:sz w:val="20"/>
          <w:szCs w:val="20"/>
          <w:lang w:eastAsia="pl-PL"/>
        </w:rPr>
        <w:t>odczytujący rekordy które zawierające wartości liczbowe (</w:t>
      </w:r>
      <w:proofErr w:type="spellStart"/>
      <w:r w:rsidRPr="005E10D8">
        <w:rPr>
          <w:rFonts w:ascii="Cambria" w:eastAsia="Times New Roman" w:hAnsi="Cambria" w:cs="Times New Roman"/>
          <w:sz w:val="20"/>
          <w:szCs w:val="20"/>
          <w:lang w:eastAsia="pl-PL"/>
        </w:rPr>
        <w:t>integer</w:t>
      </w:r>
      <w:proofErr w:type="spellEnd"/>
      <w:r w:rsidRPr="005E10D8">
        <w:rPr>
          <w:rFonts w:ascii="Cambria" w:eastAsia="Times New Roman" w:hAnsi="Cambria" w:cs="Times New Roman"/>
          <w:sz w:val="20"/>
          <w:szCs w:val="20"/>
          <w:lang w:eastAsia="pl-PL"/>
        </w:rPr>
        <w:t xml:space="preserve">) z dopuszczeniem </w:t>
      </w:r>
      <w:proofErr w:type="spellStart"/>
      <w:r w:rsidRPr="005E10D8">
        <w:rPr>
          <w:rFonts w:ascii="Cambria" w:eastAsia="Times New Roman" w:hAnsi="Cambria" w:cs="Times New Roman"/>
          <w:b/>
          <w:sz w:val="20"/>
          <w:szCs w:val="20"/>
          <w:lang w:eastAsia="pl-PL"/>
        </w:rPr>
        <w:t>null</w:t>
      </w:r>
      <w:r w:rsidRPr="005E10D8">
        <w:rPr>
          <w:rFonts w:ascii="Cambria" w:eastAsia="Times New Roman" w:hAnsi="Cambria" w:cs="Times New Roman"/>
          <w:sz w:val="20"/>
          <w:szCs w:val="20"/>
          <w:lang w:eastAsia="pl-PL"/>
        </w:rPr>
        <w:t>,czyli</w:t>
      </w:r>
      <w:proofErr w:type="spellEnd"/>
      <w:r w:rsidRPr="005E10D8">
        <w:rPr>
          <w:rFonts w:ascii="Cambria" w:eastAsia="Times New Roman" w:hAnsi="Cambria" w:cs="Times New Roman"/>
          <w:sz w:val="20"/>
          <w:szCs w:val="20"/>
          <w:lang w:eastAsia="pl-PL"/>
        </w:rPr>
        <w:t xml:space="preserve"> po stronie aplikacji są to typu </w:t>
      </w:r>
      <w:proofErr w:type="spellStart"/>
      <w:r w:rsidRPr="005E10D8">
        <w:rPr>
          <w:rFonts w:ascii="Cambria" w:eastAsia="Times New Roman" w:hAnsi="Cambria" w:cs="Times New Roman"/>
          <w:sz w:val="20"/>
          <w:szCs w:val="20"/>
          <w:lang w:eastAsia="pl-PL"/>
        </w:rPr>
        <w:t>nullable</w:t>
      </w:r>
      <w:proofErr w:type="spellEnd"/>
      <w:r w:rsidRPr="005E10D8">
        <w:rPr>
          <w:rFonts w:ascii="Cambria" w:eastAsia="Times New Roman" w:hAnsi="Cambria" w:cs="Times New Roman"/>
          <w:sz w:val="20"/>
          <w:szCs w:val="20"/>
          <w:lang w:eastAsia="pl-PL"/>
        </w:rPr>
        <w:t xml:space="preserve">. Zaprezentować wyniki działania aplikacji, </w:t>
      </w:r>
      <w:r>
        <w:rPr>
          <w:rFonts w:ascii="Cambria" w:eastAsia="Times New Roman" w:hAnsi="Cambria" w:cs="Times New Roman"/>
          <w:sz w:val="20"/>
          <w:szCs w:val="20"/>
          <w:lang w:eastAsia="pl-PL"/>
        </w:rPr>
        <w:t xml:space="preserve"> i opisać </w:t>
      </w:r>
      <w:r w:rsidRPr="005E10D8">
        <w:rPr>
          <w:rFonts w:ascii="Cambria" w:eastAsia="Times New Roman" w:hAnsi="Cambria" w:cs="Times New Roman"/>
          <w:sz w:val="20"/>
          <w:szCs w:val="20"/>
          <w:lang w:eastAsia="pl-PL"/>
        </w:rPr>
        <w:t xml:space="preserve"> jej działanie.</w:t>
      </w:r>
    </w:p>
    <w:bookmarkEnd w:id="0"/>
    <w:p w:rsidR="001D67F8" w:rsidRPr="005E10D8" w:rsidRDefault="001D67F8" w:rsidP="001D67F8">
      <w:pPr>
        <w:tabs>
          <w:tab w:val="left" w:pos="3203"/>
        </w:tabs>
        <w:spacing w:after="0" w:line="360" w:lineRule="auto"/>
        <w:ind w:firstLine="601"/>
        <w:jc w:val="both"/>
        <w:rPr>
          <w:rFonts w:ascii="Cambria" w:eastAsia="Times New Roman" w:hAnsi="Cambria" w:cs="Times New Roman"/>
          <w:sz w:val="20"/>
          <w:szCs w:val="20"/>
          <w:lang w:eastAsia="pl-PL"/>
        </w:rPr>
      </w:pPr>
      <w:r w:rsidRPr="005E10D8">
        <w:rPr>
          <w:rFonts w:ascii="Cambria" w:eastAsia="Times New Roman" w:hAnsi="Cambria" w:cs="Times New Roman"/>
          <w:sz w:val="20"/>
          <w:szCs w:val="20"/>
          <w:lang w:eastAsia="pl-PL"/>
        </w:rPr>
        <w:t xml:space="preserve">. </w:t>
      </w:r>
    </w:p>
    <w:p w:rsidR="001D67F8" w:rsidRPr="005E10D8" w:rsidRDefault="001D67F8" w:rsidP="001D67F8">
      <w:pPr>
        <w:numPr>
          <w:ilvl w:val="0"/>
          <w:numId w:val="1"/>
        </w:numPr>
        <w:tabs>
          <w:tab w:val="num" w:pos="600"/>
          <w:tab w:val="num" w:pos="1400"/>
        </w:tabs>
        <w:spacing w:before="120"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lastRenderedPageBreak/>
        <w:t>Opracowanie wyników, sprawozdanie.</w:t>
      </w:r>
    </w:p>
    <w:p w:rsidR="001D67F8" w:rsidRPr="005E10D8" w:rsidRDefault="001D67F8" w:rsidP="001D67F8">
      <w:pPr>
        <w:spacing w:before="120" w:after="0" w:line="240" w:lineRule="auto"/>
        <w:ind w:firstLine="601"/>
        <w:jc w:val="both"/>
        <w:rPr>
          <w:rFonts w:ascii="Cambria" w:eastAsia="Times New Roman" w:hAnsi="Cambria" w:cs="Times New Roman"/>
          <w:sz w:val="20"/>
          <w:szCs w:val="20"/>
          <w:lang w:eastAsia="pl-PL"/>
        </w:rPr>
      </w:pPr>
    </w:p>
    <w:p w:rsidR="001D67F8" w:rsidRPr="005E10D8" w:rsidRDefault="001D67F8" w:rsidP="001D67F8">
      <w:pPr>
        <w:numPr>
          <w:ilvl w:val="0"/>
          <w:numId w:val="1"/>
        </w:numPr>
        <w:tabs>
          <w:tab w:val="num" w:pos="600"/>
          <w:tab w:val="num" w:pos="1400"/>
        </w:tabs>
        <w:spacing w:after="0" w:line="240" w:lineRule="auto"/>
        <w:ind w:left="600" w:hanging="300"/>
        <w:rPr>
          <w:rFonts w:ascii="Cambria" w:eastAsia="Times New Roman" w:hAnsi="Cambria" w:cs="Times New Roman"/>
          <w:b/>
          <w:sz w:val="20"/>
          <w:szCs w:val="20"/>
          <w:lang w:eastAsia="pl-PL"/>
        </w:rPr>
      </w:pPr>
      <w:r w:rsidRPr="005E10D8">
        <w:rPr>
          <w:rFonts w:ascii="Cambria" w:eastAsia="Times New Roman" w:hAnsi="Cambria" w:cs="Times New Roman"/>
          <w:b/>
          <w:sz w:val="20"/>
          <w:szCs w:val="20"/>
          <w:lang w:eastAsia="pl-PL"/>
        </w:rPr>
        <w:t>Zadania dodatkowe / Uwagi</w:t>
      </w:r>
    </w:p>
    <w:p w:rsidR="001D67F8" w:rsidRDefault="001D67F8" w:rsidP="001D67F8"/>
    <w:p w:rsidR="00190FF8" w:rsidRDefault="00190FF8"/>
    <w:sectPr w:rsidR="00190FF8" w:rsidSect="005E10D8">
      <w:pgSz w:w="11906" w:h="16838"/>
      <w:pgMar w:top="993"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E52C5"/>
    <w:multiLevelType w:val="hybridMultilevel"/>
    <w:tmpl w:val="3E606A1E"/>
    <w:lvl w:ilvl="0" w:tplc="0415000B">
      <w:start w:val="1"/>
      <w:numFmt w:val="bullet"/>
      <w:lvlText w:val=""/>
      <w:lvlJc w:val="left"/>
      <w:pPr>
        <w:ind w:left="1321" w:hanging="360"/>
      </w:pPr>
      <w:rPr>
        <w:rFonts w:ascii="Wingdings" w:hAnsi="Wingdings" w:hint="default"/>
      </w:rPr>
    </w:lvl>
    <w:lvl w:ilvl="1" w:tplc="04150003">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1">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2">
    <w:nsid w:val="408327B0"/>
    <w:multiLevelType w:val="hybridMultilevel"/>
    <w:tmpl w:val="A56E16AE"/>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3">
    <w:nsid w:val="48E24E59"/>
    <w:multiLevelType w:val="hybridMultilevel"/>
    <w:tmpl w:val="F440F2EC"/>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4">
    <w:nsid w:val="52611513"/>
    <w:multiLevelType w:val="hybridMultilevel"/>
    <w:tmpl w:val="EA36BC78"/>
    <w:lvl w:ilvl="0" w:tplc="7CA41C0E">
      <w:start w:val="1"/>
      <w:numFmt w:val="decimal"/>
      <w:lvlText w:val="%1."/>
      <w:lvlJc w:val="left"/>
      <w:pPr>
        <w:tabs>
          <w:tab w:val="num" w:pos="1160"/>
        </w:tabs>
        <w:ind w:left="1160" w:hanging="360"/>
      </w:pPr>
      <w:rPr>
        <w:rFonts w:hint="default"/>
      </w:rPr>
    </w:lvl>
    <w:lvl w:ilvl="1" w:tplc="F646881E">
      <w:start w:val="1"/>
      <w:numFmt w:val="upperLetter"/>
      <w:lvlText w:val="%2."/>
      <w:lvlJc w:val="left"/>
      <w:pPr>
        <w:tabs>
          <w:tab w:val="num" w:pos="1880"/>
        </w:tabs>
        <w:ind w:left="1880" w:hanging="360"/>
      </w:pPr>
      <w:rPr>
        <w:rFonts w:ascii="Times New Roman" w:eastAsia="Times New Roman" w:hAnsi="Times New Roman" w:cs="Times New Roman"/>
      </w:rPr>
    </w:lvl>
    <w:lvl w:ilvl="2" w:tplc="DD8CECC0">
      <w:start w:val="1"/>
      <w:numFmt w:val="bullet"/>
      <w:lvlText w:val=""/>
      <w:lvlJc w:val="left"/>
      <w:pPr>
        <w:tabs>
          <w:tab w:val="num" w:pos="2780"/>
        </w:tabs>
        <w:ind w:left="2780" w:hanging="360"/>
      </w:pPr>
      <w:rPr>
        <w:rFonts w:ascii="Symbol" w:hAnsi="Symbol" w:hint="default"/>
        <w:color w:val="auto"/>
      </w:rPr>
    </w:lvl>
    <w:lvl w:ilvl="3" w:tplc="1C60EAA4">
      <w:start w:val="1"/>
      <w:numFmt w:val="upperLetter"/>
      <w:lvlText w:val="%4."/>
      <w:lvlJc w:val="left"/>
      <w:pPr>
        <w:tabs>
          <w:tab w:val="num" w:pos="3320"/>
        </w:tabs>
        <w:ind w:left="3320" w:hanging="360"/>
      </w:pPr>
      <w:rPr>
        <w:rFonts w:hint="default"/>
      </w:rPr>
    </w:lvl>
    <w:lvl w:ilvl="4" w:tplc="04150019" w:tentative="1">
      <w:start w:val="1"/>
      <w:numFmt w:val="lowerLetter"/>
      <w:lvlText w:val="%5."/>
      <w:lvlJc w:val="left"/>
      <w:pPr>
        <w:tabs>
          <w:tab w:val="num" w:pos="4040"/>
        </w:tabs>
        <w:ind w:left="4040" w:hanging="360"/>
      </w:pPr>
    </w:lvl>
    <w:lvl w:ilvl="5" w:tplc="0415001B" w:tentative="1">
      <w:start w:val="1"/>
      <w:numFmt w:val="lowerRoman"/>
      <w:lvlText w:val="%6."/>
      <w:lvlJc w:val="right"/>
      <w:pPr>
        <w:tabs>
          <w:tab w:val="num" w:pos="4760"/>
        </w:tabs>
        <w:ind w:left="4760" w:hanging="180"/>
      </w:pPr>
    </w:lvl>
    <w:lvl w:ilvl="6" w:tplc="0415000F" w:tentative="1">
      <w:start w:val="1"/>
      <w:numFmt w:val="decimal"/>
      <w:lvlText w:val="%7."/>
      <w:lvlJc w:val="left"/>
      <w:pPr>
        <w:tabs>
          <w:tab w:val="num" w:pos="5480"/>
        </w:tabs>
        <w:ind w:left="5480" w:hanging="360"/>
      </w:pPr>
    </w:lvl>
    <w:lvl w:ilvl="7" w:tplc="04150019" w:tentative="1">
      <w:start w:val="1"/>
      <w:numFmt w:val="lowerLetter"/>
      <w:lvlText w:val="%8."/>
      <w:lvlJc w:val="left"/>
      <w:pPr>
        <w:tabs>
          <w:tab w:val="num" w:pos="6200"/>
        </w:tabs>
        <w:ind w:left="6200" w:hanging="360"/>
      </w:pPr>
    </w:lvl>
    <w:lvl w:ilvl="8" w:tplc="0415001B" w:tentative="1">
      <w:start w:val="1"/>
      <w:numFmt w:val="lowerRoman"/>
      <w:lvlText w:val="%9."/>
      <w:lvlJc w:val="right"/>
      <w:pPr>
        <w:tabs>
          <w:tab w:val="num" w:pos="6920"/>
        </w:tabs>
        <w:ind w:left="692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D67F8"/>
    <w:rsid w:val="00017D91"/>
    <w:rsid w:val="000A17EE"/>
    <w:rsid w:val="001872A8"/>
    <w:rsid w:val="00190FF8"/>
    <w:rsid w:val="001C4493"/>
    <w:rsid w:val="001D67F8"/>
    <w:rsid w:val="00223E23"/>
    <w:rsid w:val="002E4245"/>
    <w:rsid w:val="00521120"/>
    <w:rsid w:val="00587BAA"/>
    <w:rsid w:val="005C76C4"/>
    <w:rsid w:val="00632FA4"/>
    <w:rsid w:val="0072340F"/>
    <w:rsid w:val="00787CDD"/>
    <w:rsid w:val="007A6557"/>
    <w:rsid w:val="00865375"/>
    <w:rsid w:val="008A27D0"/>
    <w:rsid w:val="00B7012B"/>
    <w:rsid w:val="00BE0EE7"/>
    <w:rsid w:val="00C44995"/>
    <w:rsid w:val="00C71D05"/>
    <w:rsid w:val="00CD0BB5"/>
    <w:rsid w:val="00DA5448"/>
    <w:rsid w:val="00F16B0A"/>
    <w:rsid w:val="00F84CCC"/>
    <w:rsid w:val="00FD04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67F8"/>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data/ado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ssqltips.com/sqlservertip/5771/querying-sql-server-tables-from-net/" TargetMode="External"/><Relationship Id="rId12" Type="http://schemas.openxmlformats.org/officeDocument/2006/relationships/hyperlink" Target="https://www.plukasiewicz.net/Artykuly/SQL_Trans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pedia.pl/" TargetMode="External"/><Relationship Id="rId11" Type="http://schemas.openxmlformats.org/officeDocument/2006/relationships/hyperlink" Target="https://www.webtrainingroom.com/adonet/transaction" TargetMode="External"/><Relationship Id="rId5" Type="http://schemas.openxmlformats.org/officeDocument/2006/relationships/hyperlink" Target="https://docs.microsoft.com/pl-pl/dotnet/csharp/" TargetMode="External"/><Relationship Id="rId10" Type="http://schemas.openxmlformats.org/officeDocument/2006/relationships/hyperlink" Target="https://docs.microsoft.com/pl-pl/dotnet/api/system.data.sqlclient.sqltransaction?view=dotnet-plat-ext-5.0" TargetMode="External"/><Relationship Id="rId4" Type="http://schemas.openxmlformats.org/officeDocument/2006/relationships/webSettings" Target="webSettings.xml"/><Relationship Id="rId9" Type="http://schemas.openxmlformats.org/officeDocument/2006/relationships/hyperlink" Target="https://docs.microsoft.com/en-us/dotnet/api/system.data.sqlclient?view=dotnet-plat-ext-5.0"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1272</Words>
  <Characters>7632</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2022-06-08T12:27:00Z</dcterms:created>
  <dcterms:modified xsi:type="dcterms:W3CDTF">2022-06-08T12:28:00Z</dcterms:modified>
</cp:coreProperties>
</file>