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BA" w:rsidRPr="00B56720" w:rsidRDefault="004F64BA" w:rsidP="004F64BA">
      <w:pPr>
        <w:tabs>
          <w:tab w:val="num" w:pos="600"/>
        </w:tabs>
        <w:ind w:left="600" w:hanging="300"/>
        <w:jc w:val="center"/>
        <w:rPr>
          <w:b/>
          <w:i/>
          <w:sz w:val="24"/>
          <w:szCs w:val="24"/>
        </w:rPr>
      </w:pPr>
      <w:r w:rsidRPr="00B56720">
        <w:rPr>
          <w:b/>
          <w:i/>
          <w:sz w:val="24"/>
          <w:szCs w:val="24"/>
        </w:rPr>
        <w:t>Podstawy, nawiązywanie połączenia z bazą danych, zapisywanie rekordów do bazy danych</w:t>
      </w:r>
    </w:p>
    <w:p w:rsidR="004F64BA" w:rsidRDefault="004F64BA" w:rsidP="004F64BA">
      <w:pPr>
        <w:tabs>
          <w:tab w:val="num" w:pos="600"/>
        </w:tabs>
        <w:ind w:left="600" w:hanging="300"/>
      </w:pPr>
    </w:p>
    <w:p w:rsidR="004F64BA" w:rsidRPr="00B56720" w:rsidRDefault="004F64BA" w:rsidP="004F64BA">
      <w:pPr>
        <w:tabs>
          <w:tab w:val="num" w:pos="600"/>
        </w:tabs>
        <w:ind w:left="600" w:hanging="300"/>
        <w:jc w:val="center"/>
        <w:rPr>
          <w:b/>
          <w:sz w:val="24"/>
          <w:szCs w:val="24"/>
        </w:rPr>
      </w:pPr>
      <w:r w:rsidRPr="00B56720">
        <w:rPr>
          <w:b/>
          <w:sz w:val="24"/>
          <w:szCs w:val="24"/>
        </w:rPr>
        <w:t>Instrukcja</w:t>
      </w:r>
    </w:p>
    <w:p w:rsidR="004F64BA" w:rsidRDefault="004F64BA" w:rsidP="004F64BA">
      <w:pPr>
        <w:tabs>
          <w:tab w:val="num" w:pos="600"/>
        </w:tabs>
        <w:ind w:left="600" w:hanging="300"/>
      </w:pPr>
    </w:p>
    <w:p w:rsidR="004F64BA" w:rsidRDefault="004F64BA" w:rsidP="004F64BA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Cel ćwiczenia</w:t>
      </w:r>
    </w:p>
    <w:p w:rsidR="004F64BA" w:rsidRDefault="004F64BA" w:rsidP="004F64BA">
      <w:pPr>
        <w:spacing w:line="360" w:lineRule="auto"/>
        <w:ind w:left="601"/>
        <w:jc w:val="both"/>
        <w:rPr>
          <w:rFonts w:ascii="Cambria" w:hAnsi="Cambria"/>
          <w:lang w:eastAsia="pl-PL"/>
        </w:rPr>
      </w:pPr>
    </w:p>
    <w:p w:rsidR="004F64BA" w:rsidRDefault="004F64BA" w:rsidP="004F64BA">
      <w:pPr>
        <w:spacing w:line="360" w:lineRule="auto"/>
        <w:ind w:left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Zapoznanie się z podstawowymi zagadnieniami  dotyczącymi łączenia się z bazą danych (Microsoft SQL Server) z poziomu aplikacji napisanej w C# (</w:t>
      </w:r>
      <w:proofErr w:type="spellStart"/>
      <w:r>
        <w:rPr>
          <w:rFonts w:ascii="Cambria" w:hAnsi="Cambria"/>
          <w:lang w:eastAsia="pl-PL"/>
        </w:rPr>
        <w:t>WinForms</w:t>
      </w:r>
      <w:proofErr w:type="spellEnd"/>
      <w:r>
        <w:rPr>
          <w:rFonts w:ascii="Cambria" w:hAnsi="Cambria"/>
          <w:lang w:eastAsia="pl-PL"/>
        </w:rPr>
        <w:t xml:space="preserve"> – </w:t>
      </w:r>
      <w:proofErr w:type="spellStart"/>
      <w:r>
        <w:rPr>
          <w:rFonts w:ascii="Cambria" w:hAnsi="Cambria"/>
          <w:lang w:eastAsia="pl-PL"/>
        </w:rPr>
        <w:t>Net.Framework</w:t>
      </w:r>
      <w:proofErr w:type="spellEnd"/>
      <w:r>
        <w:rPr>
          <w:rFonts w:ascii="Cambria" w:hAnsi="Cambria"/>
          <w:lang w:eastAsia="pl-PL"/>
        </w:rPr>
        <w:t xml:space="preserve">, WPF, </w:t>
      </w:r>
      <w:proofErr w:type="spellStart"/>
      <w:r>
        <w:rPr>
          <w:rFonts w:ascii="Cambria" w:hAnsi="Cambria"/>
          <w:lang w:eastAsia="pl-PL"/>
        </w:rPr>
        <w:t>WinFormsc</w:t>
      </w:r>
      <w:proofErr w:type="spellEnd"/>
      <w:r>
        <w:rPr>
          <w:rFonts w:ascii="Cambria" w:hAnsi="Cambria"/>
          <w:lang w:eastAsia="pl-PL"/>
        </w:rPr>
        <w:t xml:space="preserve">- .Net </w:t>
      </w:r>
      <w:proofErr w:type="spellStart"/>
      <w:r>
        <w:rPr>
          <w:rFonts w:ascii="Cambria" w:hAnsi="Cambria"/>
          <w:lang w:eastAsia="pl-PL"/>
        </w:rPr>
        <w:t>Core</w:t>
      </w:r>
      <w:proofErr w:type="spellEnd"/>
      <w:r>
        <w:rPr>
          <w:rFonts w:ascii="Cambria" w:hAnsi="Cambria"/>
          <w:lang w:eastAsia="pl-PL"/>
        </w:rPr>
        <w:t xml:space="preserve"> lub też </w:t>
      </w:r>
      <w:proofErr w:type="spellStart"/>
      <w:r>
        <w:rPr>
          <w:rFonts w:ascii="Cambria" w:hAnsi="Cambria"/>
          <w:lang w:eastAsia="pl-PL"/>
        </w:rPr>
        <w:t>winforms</w:t>
      </w:r>
      <w:proofErr w:type="spellEnd"/>
      <w:r>
        <w:rPr>
          <w:rFonts w:ascii="Cambria" w:hAnsi="Cambria"/>
          <w:lang w:eastAsia="pl-PL"/>
        </w:rPr>
        <w:t xml:space="preserve"> .Net 6) – wedle indywidualnych preferencji. Operacje Wykorzystanie dostawcy danych </w:t>
      </w:r>
      <w:r w:rsidRPr="001C13D0">
        <w:rPr>
          <w:rFonts w:ascii="Cambria" w:hAnsi="Cambria"/>
          <w:lang w:eastAsia="pl-PL"/>
        </w:rPr>
        <w:t>ADO.NET</w:t>
      </w:r>
      <w:r>
        <w:rPr>
          <w:rFonts w:ascii="Cambria" w:hAnsi="Cambria"/>
          <w:lang w:eastAsia="pl-PL"/>
        </w:rPr>
        <w:t xml:space="preserve"> – </w:t>
      </w:r>
      <w:proofErr w:type="spellStart"/>
      <w:r w:rsidRPr="001C13D0">
        <w:rPr>
          <w:rFonts w:ascii="Cambria" w:hAnsi="Cambria"/>
          <w:lang w:eastAsia="pl-PL"/>
        </w:rPr>
        <w:t>SqlClient</w:t>
      </w:r>
      <w:proofErr w:type="spellEnd"/>
      <w:r w:rsidRPr="001C13D0">
        <w:rPr>
          <w:rFonts w:ascii="Cambria" w:hAnsi="Cambria"/>
          <w:lang w:eastAsia="pl-PL"/>
        </w:rPr>
        <w:t xml:space="preserve"> ( </w:t>
      </w:r>
      <w:proofErr w:type="spellStart"/>
      <w:r w:rsidRPr="001C13D0">
        <w:rPr>
          <w:rFonts w:ascii="Cambria" w:hAnsi="Cambria"/>
          <w:b/>
          <w:lang w:eastAsia="pl-PL"/>
        </w:rPr>
        <w:t>System.Data.SqlClient</w:t>
      </w:r>
      <w:proofErr w:type="spellEnd"/>
      <w:r w:rsidRPr="001C13D0">
        <w:rPr>
          <w:rFonts w:ascii="Cambria" w:hAnsi="Cambria"/>
          <w:lang w:eastAsia="pl-PL"/>
        </w:rPr>
        <w:t xml:space="preserve"> )</w:t>
      </w:r>
      <w:r>
        <w:rPr>
          <w:rFonts w:ascii="Cambria" w:hAnsi="Cambria"/>
          <w:lang w:eastAsia="pl-PL"/>
        </w:rPr>
        <w:t xml:space="preserve"> oraz ORM np. EF6.</w:t>
      </w:r>
    </w:p>
    <w:p w:rsidR="004F64BA" w:rsidRDefault="004F64BA" w:rsidP="004F64BA">
      <w:pPr>
        <w:spacing w:line="360" w:lineRule="auto"/>
        <w:ind w:left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Główne zagadnienia realizowane w części teoretycznej ćwiczeń to:</w:t>
      </w: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Omówienie podstawowych klas i metod niezbędnych do prawidłowego zainicjalizowania połączenia z bazą danych</w:t>
      </w: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Ustanowienie połączenia </w:t>
      </w: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Przechwytywanie błędów (</w:t>
      </w:r>
      <w:proofErr w:type="spellStart"/>
      <w:r w:rsidRPr="00091BE6">
        <w:rPr>
          <w:rFonts w:ascii="Cambria" w:hAnsi="Cambria"/>
          <w:b/>
          <w:lang w:eastAsia="pl-PL"/>
        </w:rPr>
        <w:t>SqlException</w:t>
      </w:r>
      <w:proofErr w:type="spellEnd"/>
      <w:r>
        <w:rPr>
          <w:rFonts w:ascii="Cambria" w:hAnsi="Cambria"/>
          <w:lang w:eastAsia="pl-PL"/>
        </w:rPr>
        <w:t>)</w:t>
      </w: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Wykonywanie podstawowych operacji z grupy </w:t>
      </w:r>
      <w:r w:rsidRPr="00091BE6">
        <w:rPr>
          <w:rFonts w:ascii="Cambria" w:hAnsi="Cambria"/>
          <w:b/>
          <w:lang w:eastAsia="pl-PL"/>
        </w:rPr>
        <w:t>DQL</w:t>
      </w:r>
      <w:r w:rsidRPr="00091BE6">
        <w:rPr>
          <w:rFonts w:ascii="Cambria" w:hAnsi="Cambria"/>
          <w:lang w:eastAsia="pl-PL"/>
        </w:rPr>
        <w:t xml:space="preserve"> – Data </w:t>
      </w:r>
      <w:proofErr w:type="spellStart"/>
      <w:r w:rsidRPr="00091BE6">
        <w:rPr>
          <w:rFonts w:ascii="Cambria" w:hAnsi="Cambria"/>
          <w:lang w:eastAsia="pl-PL"/>
        </w:rPr>
        <w:t>Query</w:t>
      </w:r>
      <w:proofErr w:type="spellEnd"/>
      <w:r w:rsidRPr="00091BE6">
        <w:rPr>
          <w:rFonts w:ascii="Cambria" w:hAnsi="Cambria"/>
          <w:lang w:eastAsia="pl-PL"/>
        </w:rPr>
        <w:t xml:space="preserve"> </w:t>
      </w:r>
      <w:proofErr w:type="spellStart"/>
      <w:r w:rsidRPr="00091BE6">
        <w:rPr>
          <w:rFonts w:ascii="Cambria" w:hAnsi="Cambria"/>
          <w:lang w:eastAsia="pl-PL"/>
        </w:rPr>
        <w:t>Language</w:t>
      </w:r>
      <w:proofErr w:type="spellEnd"/>
      <w:r w:rsidRPr="00091BE6">
        <w:rPr>
          <w:rFonts w:ascii="Cambria" w:hAnsi="Cambria"/>
          <w:lang w:eastAsia="pl-PL"/>
        </w:rPr>
        <w:t>.</w:t>
      </w: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Zamykanie połączenia </w:t>
      </w:r>
    </w:p>
    <w:p w:rsidR="004F64BA" w:rsidRPr="00AA37B2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Wykorzystywanie bloku </w:t>
      </w:r>
      <w:proofErr w:type="spellStart"/>
      <w:r w:rsidRPr="00091BE6">
        <w:rPr>
          <w:rFonts w:ascii="Cambria" w:hAnsi="Cambria"/>
          <w:b/>
          <w:i/>
          <w:lang w:eastAsia="pl-PL"/>
        </w:rPr>
        <w:t>using</w:t>
      </w:r>
      <w:proofErr w:type="spellEnd"/>
      <w:r>
        <w:rPr>
          <w:rFonts w:ascii="Cambria" w:hAnsi="Cambria"/>
          <w:b/>
          <w:i/>
          <w:lang w:eastAsia="pl-PL"/>
        </w:rPr>
        <w:t>.</w:t>
      </w:r>
    </w:p>
    <w:p w:rsidR="004F64BA" w:rsidRPr="00AE7338" w:rsidRDefault="004F64BA" w:rsidP="004F64BA">
      <w:pPr>
        <w:rPr>
          <w:rFonts w:ascii="Cambria" w:hAnsi="Cambria"/>
          <w:lang w:eastAsia="pl-PL"/>
        </w:rPr>
      </w:pPr>
    </w:p>
    <w:p w:rsidR="004F64BA" w:rsidRDefault="004F64BA" w:rsidP="004F64BA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 xml:space="preserve">Wymagana znajomość zagadnień  </w:t>
      </w:r>
    </w:p>
    <w:p w:rsidR="004F64BA" w:rsidRPr="00AE7338" w:rsidRDefault="004F64BA" w:rsidP="004F64BA">
      <w:pPr>
        <w:ind w:left="600"/>
        <w:rPr>
          <w:rFonts w:ascii="Cambria" w:hAnsi="Cambria"/>
          <w:b/>
          <w:lang w:eastAsia="pl-PL"/>
        </w:rPr>
      </w:pP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Pisanie prostych aplikacji w C# lub innym obiektowym języku wysokiego poziomu</w:t>
      </w: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Podstawowa znajomość SQL, umiejętność pisania zapytań do bazy danych</w:t>
      </w:r>
    </w:p>
    <w:p w:rsidR="004F64BA" w:rsidRDefault="004F64BA" w:rsidP="004F64BA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Wskazana podstawowa znajomość języka angielskiego lub też umiejętność korzystania z narzędzi tłumaczenia </w:t>
      </w:r>
      <w:proofErr w:type="spellStart"/>
      <w:r>
        <w:rPr>
          <w:rFonts w:ascii="Cambria" w:hAnsi="Cambria"/>
          <w:lang w:eastAsia="pl-PL"/>
        </w:rPr>
        <w:t>on-line</w:t>
      </w:r>
      <w:proofErr w:type="spellEnd"/>
      <w:r>
        <w:rPr>
          <w:rFonts w:ascii="Cambria" w:hAnsi="Cambria"/>
          <w:lang w:eastAsia="pl-PL"/>
        </w:rPr>
        <w:t>. Wynika to z faktu, że większość użytecznej i najbardziej aktualnej dokumentacji jest publikowana właśnie w języku angielskim.</w:t>
      </w:r>
    </w:p>
    <w:p w:rsidR="004F64BA" w:rsidRPr="00AE7338" w:rsidRDefault="004F64BA" w:rsidP="004F64BA">
      <w:pPr>
        <w:rPr>
          <w:rFonts w:ascii="Cambria" w:hAnsi="Cambria"/>
          <w:lang w:eastAsia="pl-PL"/>
        </w:rPr>
      </w:pPr>
    </w:p>
    <w:p w:rsidR="004F64BA" w:rsidRDefault="004F64BA" w:rsidP="004F64BA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Literatura, materiały dydaktyczne</w:t>
      </w:r>
    </w:p>
    <w:p w:rsidR="004F64BA" w:rsidRDefault="004F64BA" w:rsidP="004F64BA">
      <w:pPr>
        <w:ind w:left="600"/>
        <w:rPr>
          <w:rFonts w:ascii="Cambria" w:hAnsi="Cambria"/>
          <w:b/>
          <w:lang w:eastAsia="pl-PL"/>
        </w:rPr>
      </w:pPr>
    </w:p>
    <w:p w:rsidR="004F64BA" w:rsidRPr="00287287" w:rsidRDefault="004F64BA" w:rsidP="004F64BA">
      <w:pPr>
        <w:numPr>
          <w:ilvl w:val="0"/>
          <w:numId w:val="4"/>
        </w:numPr>
        <w:spacing w:line="360" w:lineRule="auto"/>
        <w:rPr>
          <w:rFonts w:ascii="Cambria" w:hAnsi="Cambria"/>
          <w:lang w:eastAsia="pl-PL"/>
        </w:rPr>
      </w:pPr>
      <w:hyperlink r:id="rId5" w:history="1">
        <w:r w:rsidRPr="00287287">
          <w:rPr>
            <w:rStyle w:val="Hipercze"/>
            <w:rFonts w:ascii="Cambria" w:hAnsi="Cambria"/>
            <w:lang w:eastAsia="pl-PL"/>
          </w:rPr>
          <w:t>https://docs.microsoft.com/pl-pl/dotnet/csharp/language-reference/keywords/try-catch-finally</w:t>
        </w:r>
      </w:hyperlink>
    </w:p>
    <w:p w:rsidR="004F64BA" w:rsidRPr="00287287" w:rsidRDefault="004F64BA" w:rsidP="004F64BA">
      <w:pPr>
        <w:numPr>
          <w:ilvl w:val="0"/>
          <w:numId w:val="4"/>
        </w:numPr>
        <w:spacing w:line="360" w:lineRule="auto"/>
        <w:rPr>
          <w:rFonts w:ascii="Cambria" w:hAnsi="Cambria"/>
          <w:lang w:eastAsia="pl-PL"/>
        </w:rPr>
      </w:pPr>
      <w:hyperlink r:id="rId6" w:history="1">
        <w:r w:rsidRPr="00287287">
          <w:rPr>
            <w:rStyle w:val="Hipercze"/>
            <w:rFonts w:ascii="Cambria" w:hAnsi="Cambria"/>
            <w:lang w:eastAsia="pl-PL"/>
          </w:rPr>
          <w:t>https://docs.microsoft.com/pl-pl/dotnet/csharp/</w:t>
        </w:r>
      </w:hyperlink>
    </w:p>
    <w:p w:rsidR="004F64BA" w:rsidRDefault="004F64BA" w:rsidP="004F64BA">
      <w:pPr>
        <w:numPr>
          <w:ilvl w:val="0"/>
          <w:numId w:val="3"/>
        </w:numPr>
        <w:spacing w:line="360" w:lineRule="auto"/>
        <w:rPr>
          <w:rFonts w:ascii="Cambria" w:hAnsi="Cambria"/>
          <w:lang w:eastAsia="pl-PL"/>
        </w:rPr>
      </w:pPr>
      <w:hyperlink r:id="rId7" w:history="1">
        <w:r w:rsidRPr="00283FB3">
          <w:rPr>
            <w:rStyle w:val="Hipercze"/>
            <w:rFonts w:ascii="Cambria" w:hAnsi="Cambria"/>
            <w:lang w:eastAsia="pl-PL"/>
          </w:rPr>
          <w:t>https://www.sqlpedia.pl/</w:t>
        </w:r>
      </w:hyperlink>
    </w:p>
    <w:p w:rsidR="004F64BA" w:rsidRDefault="004F64BA" w:rsidP="004F64BA">
      <w:pPr>
        <w:numPr>
          <w:ilvl w:val="0"/>
          <w:numId w:val="3"/>
        </w:numPr>
        <w:spacing w:line="360" w:lineRule="auto"/>
        <w:rPr>
          <w:rFonts w:ascii="Cambria" w:hAnsi="Cambria"/>
          <w:lang w:eastAsia="pl-PL"/>
        </w:rPr>
      </w:pPr>
      <w:hyperlink r:id="rId8" w:history="1">
        <w:r w:rsidRPr="00281133">
          <w:rPr>
            <w:rStyle w:val="Hipercze"/>
            <w:rFonts w:ascii="Cambria" w:hAnsi="Cambria"/>
            <w:lang w:eastAsia="pl-PL"/>
          </w:rPr>
          <w:t>https://www.mssqltips.com/sqlservertip/5771/querying-sql-server-tables-from-net/</w:t>
        </w:r>
      </w:hyperlink>
    </w:p>
    <w:p w:rsidR="004F64BA" w:rsidRDefault="004F64BA" w:rsidP="004F64BA">
      <w:pPr>
        <w:numPr>
          <w:ilvl w:val="0"/>
          <w:numId w:val="3"/>
        </w:numPr>
        <w:spacing w:line="360" w:lineRule="auto"/>
        <w:rPr>
          <w:rFonts w:ascii="Cambria" w:hAnsi="Cambria"/>
          <w:lang w:eastAsia="pl-PL"/>
        </w:rPr>
      </w:pPr>
      <w:hyperlink r:id="rId9" w:history="1">
        <w:r w:rsidRPr="00281133">
          <w:rPr>
            <w:rStyle w:val="Hipercze"/>
            <w:rFonts w:ascii="Cambria" w:hAnsi="Cambria"/>
            <w:lang w:eastAsia="pl-PL"/>
          </w:rPr>
          <w:t>https://docs.microsoft.com/en-us/dotnet/framework/data/adonet/</w:t>
        </w:r>
      </w:hyperlink>
    </w:p>
    <w:p w:rsidR="004F64BA" w:rsidRDefault="004F64BA" w:rsidP="004F64BA">
      <w:pPr>
        <w:numPr>
          <w:ilvl w:val="0"/>
          <w:numId w:val="3"/>
        </w:numPr>
        <w:spacing w:line="360" w:lineRule="auto"/>
        <w:rPr>
          <w:rFonts w:ascii="Cambria" w:hAnsi="Cambria"/>
          <w:lang w:eastAsia="pl-PL"/>
        </w:rPr>
      </w:pPr>
      <w:hyperlink r:id="rId10" w:history="1">
        <w:r w:rsidRPr="00281133">
          <w:rPr>
            <w:rStyle w:val="Hipercze"/>
            <w:rFonts w:ascii="Cambria" w:hAnsi="Cambria"/>
            <w:lang w:eastAsia="pl-PL"/>
          </w:rPr>
          <w:t>https://docs.microsoft.com/en-us/dotnet/api/system.data.sqlclient?view=dotnet-plat-ext-5.0</w:t>
        </w:r>
      </w:hyperlink>
    </w:p>
    <w:p w:rsidR="004F64BA" w:rsidRDefault="004F64BA" w:rsidP="004F64BA">
      <w:pPr>
        <w:ind w:left="600"/>
        <w:rPr>
          <w:rFonts w:ascii="Cambria" w:hAnsi="Cambria"/>
          <w:lang w:eastAsia="pl-PL"/>
        </w:rPr>
      </w:pPr>
    </w:p>
    <w:p w:rsidR="004F64BA" w:rsidRPr="00AE7338" w:rsidRDefault="004F64BA" w:rsidP="004F64BA">
      <w:pPr>
        <w:ind w:left="600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br w:type="page"/>
      </w:r>
    </w:p>
    <w:p w:rsidR="004F64BA" w:rsidRDefault="004F64BA" w:rsidP="004F64BA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lastRenderedPageBreak/>
        <w:t>Wiadomości teoretyczne</w:t>
      </w:r>
    </w:p>
    <w:p w:rsidR="004F64BA" w:rsidRPr="00AE7338" w:rsidRDefault="004F64BA" w:rsidP="004F64BA">
      <w:pPr>
        <w:ind w:left="600"/>
        <w:rPr>
          <w:rFonts w:ascii="Cambria" w:hAnsi="Cambria"/>
          <w:b/>
          <w:lang w:eastAsia="pl-PL"/>
        </w:rPr>
      </w:pPr>
    </w:p>
    <w:p w:rsidR="004F64BA" w:rsidRDefault="004F64BA" w:rsidP="004F64BA">
      <w:pPr>
        <w:spacing w:before="120" w:line="360" w:lineRule="auto"/>
        <w:ind w:left="301" w:firstLine="3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 celu przygotowania się do części praktycznej ćwiczenia, należy odnaleźć w udostępnionej dokumentacji (linki podane w punkcie 3) oraz innych źródłach definicję wybranych pojęć. Wybrać te, które w ocenie ucznia są najbardziej przystępne oraz najlepiej wyjaśniają wybrane zagadnienie. </w:t>
      </w:r>
    </w:p>
    <w:p w:rsidR="004F64BA" w:rsidRDefault="004F64BA" w:rsidP="004F64BA">
      <w:pPr>
        <w:numPr>
          <w:ilvl w:val="0"/>
          <w:numId w:val="5"/>
        </w:numPr>
        <w:spacing w:before="120"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Blok </w:t>
      </w:r>
      <w:proofErr w:type="spellStart"/>
      <w:r w:rsidRPr="0054304A">
        <w:rPr>
          <w:rFonts w:ascii="Cambria" w:hAnsi="Cambria"/>
          <w:b/>
          <w:lang w:eastAsia="pl-PL"/>
        </w:rPr>
        <w:t>try-catch-finally</w:t>
      </w:r>
      <w:proofErr w:type="spellEnd"/>
      <w:r>
        <w:rPr>
          <w:rFonts w:ascii="Cambria" w:hAnsi="Cambria"/>
          <w:lang w:eastAsia="pl-PL"/>
        </w:rPr>
        <w:t xml:space="preserve"> przyczyny stosowania, jakie są korzyści oraz przykłady użycia</w:t>
      </w:r>
    </w:p>
    <w:p w:rsidR="004F64BA" w:rsidRDefault="004F64BA" w:rsidP="004F64BA">
      <w:pPr>
        <w:numPr>
          <w:ilvl w:val="0"/>
          <w:numId w:val="5"/>
        </w:numPr>
        <w:spacing w:before="120"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Klasa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SqlCommand</w:t>
      </w:r>
      <w:r w:rsidRPr="00F54D22">
        <w:rPr>
          <w:rFonts w:ascii="Cambria" w:hAnsi="Cambria"/>
          <w:lang w:eastAsia="pl-PL"/>
        </w:rPr>
        <w:t>i</w:t>
      </w:r>
      <w:proofErr w:type="spellEnd"/>
      <w:r w:rsidRPr="00F54D22">
        <w:rPr>
          <w:rFonts w:ascii="Cambria" w:hAnsi="Cambria"/>
          <w:lang w:eastAsia="pl-PL"/>
        </w:rPr>
        <w:t xml:space="preserve"> jej główne </w:t>
      </w:r>
      <w:r>
        <w:rPr>
          <w:rFonts w:ascii="Cambria" w:hAnsi="Cambria"/>
          <w:lang w:eastAsia="pl-PL"/>
        </w:rPr>
        <w:t>składowe</w:t>
      </w:r>
    </w:p>
    <w:p w:rsidR="004F64BA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W szczególności zwrócić uwagę na składowe takie jak:</w:t>
      </w:r>
    </w:p>
    <w:p w:rsidR="004F64BA" w:rsidRPr="00FB71A5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r w:rsidRPr="00FB71A5">
        <w:rPr>
          <w:rFonts w:ascii="Cambria" w:hAnsi="Cambria"/>
          <w:lang w:val="en-US" w:eastAsia="pl-PL"/>
        </w:rPr>
        <w:t>Transaction</w:t>
      </w:r>
    </w:p>
    <w:p w:rsidR="004F64BA" w:rsidRPr="00FB71A5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r w:rsidRPr="00FB71A5">
        <w:rPr>
          <w:rFonts w:ascii="Cambria" w:hAnsi="Cambria"/>
          <w:lang w:val="en-US" w:eastAsia="pl-PL"/>
        </w:rPr>
        <w:t>Connection</w:t>
      </w:r>
    </w:p>
    <w:p w:rsidR="004F64BA" w:rsidRPr="00FB71A5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proofErr w:type="spellStart"/>
      <w:r w:rsidRPr="00FB71A5">
        <w:rPr>
          <w:rFonts w:ascii="Cambria" w:hAnsi="Cambria"/>
          <w:lang w:val="en-US" w:eastAsia="pl-PL"/>
        </w:rPr>
        <w:t>CommandText</w:t>
      </w:r>
      <w:proofErr w:type="spellEnd"/>
    </w:p>
    <w:p w:rsidR="004F64BA" w:rsidRPr="00FB71A5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r w:rsidRPr="00FB71A5">
        <w:rPr>
          <w:rFonts w:ascii="Cambria" w:hAnsi="Cambria"/>
          <w:lang w:val="en-US" w:eastAsia="pl-PL"/>
        </w:rPr>
        <w:t>Parameters</w:t>
      </w:r>
    </w:p>
    <w:p w:rsidR="004F64BA" w:rsidRPr="00B30DE8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proofErr w:type="spellStart"/>
      <w:r w:rsidRPr="00B30DE8">
        <w:rPr>
          <w:rFonts w:ascii="Cambria" w:hAnsi="Cambria"/>
          <w:lang w:val="en-US" w:eastAsia="pl-PL"/>
        </w:rPr>
        <w:t>ExecuteNonQuery</w:t>
      </w:r>
      <w:proofErr w:type="spellEnd"/>
      <w:r>
        <w:rPr>
          <w:rFonts w:ascii="Cambria" w:hAnsi="Cambria"/>
          <w:lang w:val="en-US" w:eastAsia="pl-PL"/>
        </w:rPr>
        <w:t>()</w:t>
      </w:r>
    </w:p>
    <w:p w:rsidR="004F64BA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proofErr w:type="spellStart"/>
      <w:r w:rsidRPr="00B30DE8">
        <w:rPr>
          <w:rFonts w:ascii="Cambria" w:hAnsi="Cambria"/>
          <w:lang w:val="en-US" w:eastAsia="pl-PL"/>
        </w:rPr>
        <w:t>ExecuteReader</w:t>
      </w:r>
      <w:proofErr w:type="spellEnd"/>
      <w:r>
        <w:rPr>
          <w:rFonts w:ascii="Cambria" w:hAnsi="Cambria"/>
          <w:lang w:val="en-US" w:eastAsia="pl-PL"/>
        </w:rPr>
        <w:t>()</w:t>
      </w:r>
    </w:p>
    <w:p w:rsidR="004F64BA" w:rsidRPr="00AA5FEC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proofErr w:type="spellStart"/>
      <w:r w:rsidRPr="00B30DE8">
        <w:rPr>
          <w:rFonts w:ascii="Cambria" w:hAnsi="Cambria"/>
          <w:lang w:val="en-US" w:eastAsia="pl-PL"/>
        </w:rPr>
        <w:t>ExecuteScalar</w:t>
      </w:r>
      <w:proofErr w:type="spellEnd"/>
      <w:r>
        <w:rPr>
          <w:rFonts w:ascii="Cambria" w:hAnsi="Cambria"/>
          <w:lang w:val="en-US" w:eastAsia="pl-PL"/>
        </w:rPr>
        <w:t>()</w:t>
      </w:r>
    </w:p>
    <w:p w:rsidR="004F64BA" w:rsidRPr="00B30DE8" w:rsidRDefault="004F64BA" w:rsidP="004F64BA">
      <w:pPr>
        <w:numPr>
          <w:ilvl w:val="0"/>
          <w:numId w:val="5"/>
        </w:numPr>
        <w:spacing w:before="120"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Omówić </w:t>
      </w:r>
      <w:proofErr w:type="spellStart"/>
      <w:r w:rsidRPr="007B0F5D">
        <w:rPr>
          <w:rFonts w:ascii="Consolas" w:hAnsi="Consolas" w:cs="Consolas"/>
          <w:color w:val="000000"/>
          <w:sz w:val="19"/>
          <w:szCs w:val="19"/>
          <w:lang w:eastAsia="pl-PL"/>
        </w:rPr>
        <w:t>connection</w:t>
      </w:r>
      <w:proofErr w:type="spellEnd"/>
      <w:r w:rsidRPr="007B0F5D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 w:rsidRPr="007B0F5D">
        <w:rPr>
          <w:rFonts w:ascii="Consolas" w:hAnsi="Consolas" w:cs="Consolas"/>
          <w:color w:val="000000"/>
          <w:sz w:val="19"/>
          <w:szCs w:val="19"/>
          <w:lang w:eastAsia="pl-PL"/>
        </w:rPr>
        <w:t>string</w:t>
      </w:r>
      <w:r w:rsidRPr="007B0F5D">
        <w:rPr>
          <w:rFonts w:ascii="Cambria" w:hAnsi="Cambria"/>
          <w:lang w:eastAsia="pl-PL"/>
        </w:rPr>
        <w:t>jakie</w:t>
      </w:r>
      <w:proofErr w:type="spellEnd"/>
      <w:r w:rsidRPr="007B0F5D">
        <w:rPr>
          <w:rFonts w:ascii="Cambria" w:hAnsi="Cambria"/>
          <w:lang w:eastAsia="pl-PL"/>
        </w:rPr>
        <w:t xml:space="preserve"> składowe mogą się w nim zawierać.</w:t>
      </w:r>
    </w:p>
    <w:p w:rsidR="004F64BA" w:rsidRDefault="004F64BA" w:rsidP="004F64BA">
      <w:pPr>
        <w:numPr>
          <w:ilvl w:val="0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proofErr w:type="spellStart"/>
      <w:r w:rsidRPr="00B30DE8">
        <w:rPr>
          <w:rFonts w:ascii="Cambria" w:hAnsi="Cambria"/>
          <w:lang w:val="en-US" w:eastAsia="pl-PL"/>
        </w:rPr>
        <w:t>GłównepoleceniadlaSqlConnection</w:t>
      </w:r>
      <w:proofErr w:type="spellEnd"/>
      <w:r>
        <w:rPr>
          <w:rFonts w:ascii="Cambria" w:hAnsi="Cambria"/>
          <w:lang w:val="en-US" w:eastAsia="pl-PL"/>
        </w:rPr>
        <w:t xml:space="preserve">: </w:t>
      </w:r>
    </w:p>
    <w:p w:rsidR="004F64BA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r>
        <w:rPr>
          <w:rFonts w:ascii="Cambria" w:hAnsi="Cambria"/>
          <w:lang w:val="en-US" w:eastAsia="pl-PL"/>
        </w:rPr>
        <w:t>Open()</w:t>
      </w:r>
    </w:p>
    <w:p w:rsidR="004F64BA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proofErr w:type="spellStart"/>
      <w:r w:rsidRPr="00FB71A5">
        <w:rPr>
          <w:rFonts w:ascii="Cambria" w:hAnsi="Cambria"/>
          <w:lang w:val="en-US" w:eastAsia="pl-PL"/>
        </w:rPr>
        <w:t>BeginTransaction</w:t>
      </w:r>
      <w:proofErr w:type="spellEnd"/>
      <w:r w:rsidRPr="00FB71A5">
        <w:rPr>
          <w:rFonts w:ascii="Cambria" w:hAnsi="Cambria"/>
          <w:lang w:val="en-US" w:eastAsia="pl-PL"/>
        </w:rPr>
        <w:t>()</w:t>
      </w:r>
    </w:p>
    <w:p w:rsidR="004F64BA" w:rsidRDefault="004F64BA" w:rsidP="004F64BA">
      <w:pPr>
        <w:numPr>
          <w:ilvl w:val="1"/>
          <w:numId w:val="5"/>
        </w:numPr>
        <w:spacing w:before="120" w:line="360" w:lineRule="auto"/>
        <w:jc w:val="both"/>
        <w:rPr>
          <w:rFonts w:ascii="Cambria" w:hAnsi="Cambria"/>
          <w:lang w:val="en-US" w:eastAsia="pl-PL"/>
        </w:rPr>
      </w:pPr>
      <w:r>
        <w:rPr>
          <w:rFonts w:ascii="Cambria" w:hAnsi="Cambria"/>
          <w:lang w:val="en-US" w:eastAsia="pl-PL"/>
        </w:rPr>
        <w:t>Close()</w:t>
      </w:r>
    </w:p>
    <w:p w:rsidR="004F64BA" w:rsidRDefault="004F64BA" w:rsidP="004F64BA">
      <w:pPr>
        <w:numPr>
          <w:ilvl w:val="0"/>
          <w:numId w:val="5"/>
        </w:numPr>
        <w:spacing w:before="120"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Klasa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SqlDataReader</w:t>
      </w:r>
      <w:r w:rsidRPr="00F54D22">
        <w:rPr>
          <w:rFonts w:ascii="Cambria" w:hAnsi="Cambria"/>
          <w:lang w:eastAsia="pl-PL"/>
        </w:rPr>
        <w:t>i</w:t>
      </w:r>
      <w:proofErr w:type="spellEnd"/>
      <w:r w:rsidRPr="00F54D22">
        <w:rPr>
          <w:rFonts w:ascii="Cambria" w:hAnsi="Cambria"/>
          <w:lang w:eastAsia="pl-PL"/>
        </w:rPr>
        <w:t xml:space="preserve"> jej główne </w:t>
      </w:r>
      <w:r>
        <w:rPr>
          <w:rFonts w:ascii="Cambria" w:hAnsi="Cambria"/>
          <w:lang w:eastAsia="pl-PL"/>
        </w:rPr>
        <w:t>składowe</w:t>
      </w:r>
    </w:p>
    <w:p w:rsidR="004F64BA" w:rsidRPr="00B30DE8" w:rsidRDefault="004F64BA" w:rsidP="004F64BA">
      <w:pPr>
        <w:numPr>
          <w:ilvl w:val="0"/>
          <w:numId w:val="5"/>
        </w:numPr>
        <w:spacing w:before="120"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Klasa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SqlException</w:t>
      </w:r>
      <w:proofErr w:type="spellEnd"/>
    </w:p>
    <w:p w:rsidR="004F64BA" w:rsidRDefault="004F64BA" w:rsidP="004F64BA">
      <w:pPr>
        <w:numPr>
          <w:ilvl w:val="0"/>
          <w:numId w:val="5"/>
        </w:numPr>
        <w:spacing w:before="120" w:line="360" w:lineRule="auto"/>
        <w:jc w:val="both"/>
        <w:rPr>
          <w:rFonts w:ascii="Cambria" w:hAnsi="Cambria"/>
          <w:lang w:eastAsia="pl-PL"/>
        </w:rPr>
      </w:pPr>
      <w:proofErr w:type="spellStart"/>
      <w:r w:rsidRPr="006C4C72">
        <w:rPr>
          <w:rFonts w:ascii="Cambria" w:hAnsi="Cambria"/>
          <w:b/>
          <w:color w:val="FF0000"/>
          <w:lang w:eastAsia="pl-PL"/>
        </w:rPr>
        <w:t>Blok</w:t>
      </w:r>
      <w:r>
        <w:rPr>
          <w:rFonts w:ascii="Cambria" w:hAnsi="Cambria"/>
          <w:b/>
          <w:lang w:eastAsia="pl-PL"/>
        </w:rPr>
        <w:t>using</w:t>
      </w:r>
      <w:proofErr w:type="spellEnd"/>
      <w:r>
        <w:rPr>
          <w:rFonts w:ascii="Cambria" w:hAnsi="Cambria"/>
          <w:lang w:eastAsia="pl-PL"/>
        </w:rPr>
        <w:t xml:space="preserve"> przyczyny stosowania, jakie są korzyści oraz przykłady użycia, nie mylić z dyrektywą </w:t>
      </w:r>
      <w:proofErr w:type="spellStart"/>
      <w:r>
        <w:rPr>
          <w:rFonts w:ascii="Cambria" w:hAnsi="Cambria"/>
          <w:lang w:eastAsia="pl-PL"/>
        </w:rPr>
        <w:t>using</w:t>
      </w:r>
      <w:proofErr w:type="spellEnd"/>
      <w:r>
        <w:rPr>
          <w:rFonts w:ascii="Cambria" w:hAnsi="Cambria"/>
          <w:lang w:eastAsia="pl-PL"/>
        </w:rPr>
        <w:t xml:space="preserve"> stosowaną w części deklaracji pliku. Chodzi tutaj o blok kodu (tak samo jak na przykład </w:t>
      </w:r>
      <w:proofErr w:type="spellStart"/>
      <w:r w:rsidRPr="0054304A">
        <w:rPr>
          <w:rFonts w:ascii="Cambria" w:hAnsi="Cambria"/>
          <w:b/>
          <w:lang w:eastAsia="pl-PL"/>
        </w:rPr>
        <w:t>try-catch-finally</w:t>
      </w:r>
      <w:proofErr w:type="spellEnd"/>
      <w:r>
        <w:rPr>
          <w:rFonts w:ascii="Cambria" w:hAnsi="Cambria"/>
          <w:lang w:eastAsia="pl-PL"/>
        </w:rPr>
        <w:t>.</w:t>
      </w:r>
    </w:p>
    <w:p w:rsidR="004F64BA" w:rsidRPr="00B30DE8" w:rsidRDefault="004F64BA" w:rsidP="004F64BA">
      <w:pPr>
        <w:spacing w:before="120" w:line="360" w:lineRule="auto"/>
        <w:ind w:left="1681"/>
        <w:jc w:val="both"/>
        <w:rPr>
          <w:rFonts w:ascii="Cambria" w:hAnsi="Cambria"/>
          <w:lang w:eastAsia="pl-PL"/>
        </w:rPr>
      </w:pPr>
    </w:p>
    <w:p w:rsidR="004F64BA" w:rsidRPr="00B30DE8" w:rsidRDefault="004F64BA" w:rsidP="004F64BA">
      <w:pPr>
        <w:spacing w:before="120" w:line="360" w:lineRule="auto"/>
        <w:ind w:left="2041"/>
        <w:jc w:val="both"/>
        <w:rPr>
          <w:rFonts w:ascii="Cambria" w:hAnsi="Cambria"/>
          <w:lang w:eastAsia="pl-PL"/>
        </w:rPr>
      </w:pPr>
    </w:p>
    <w:p w:rsidR="004F64BA" w:rsidRPr="00B30DE8" w:rsidRDefault="004F64BA" w:rsidP="004F64BA">
      <w:pPr>
        <w:spacing w:before="120" w:line="360" w:lineRule="auto"/>
        <w:ind w:left="1321"/>
        <w:jc w:val="both"/>
        <w:rPr>
          <w:rFonts w:ascii="Cambria" w:hAnsi="Cambria"/>
          <w:lang w:eastAsia="pl-PL"/>
        </w:rPr>
      </w:pPr>
    </w:p>
    <w:p w:rsidR="004F64BA" w:rsidRPr="00B30DE8" w:rsidRDefault="004F64BA" w:rsidP="004F64BA">
      <w:pPr>
        <w:spacing w:before="120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br w:type="page"/>
      </w:r>
    </w:p>
    <w:p w:rsidR="004F64BA" w:rsidRDefault="004F64BA" w:rsidP="004F64BA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lastRenderedPageBreak/>
        <w:t>Przebieg ćwiczenia</w:t>
      </w:r>
    </w:p>
    <w:p w:rsidR="004F64BA" w:rsidRPr="00AE7338" w:rsidRDefault="004F64BA" w:rsidP="004F64BA">
      <w:pPr>
        <w:ind w:left="600"/>
        <w:rPr>
          <w:rFonts w:ascii="Cambria" w:hAnsi="Cambria"/>
          <w:b/>
          <w:lang w:eastAsia="pl-PL"/>
        </w:rPr>
      </w:pPr>
    </w:p>
    <w:p w:rsidR="004F64BA" w:rsidRDefault="004F64BA" w:rsidP="004F64BA">
      <w:pPr>
        <w:tabs>
          <w:tab w:val="left" w:pos="3203"/>
        </w:tabs>
        <w:spacing w:line="360" w:lineRule="auto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Wykorzystując powyższa bazę teoretyczną, oraz wiedzę bazując na informacjach odnalezionych w Internecie, należy utworzyć nową bazę danych a w niej tabele „</w:t>
      </w:r>
      <w:proofErr w:type="spellStart"/>
      <w:r>
        <w:rPr>
          <w:rFonts w:ascii="Cambria" w:hAnsi="Cambria"/>
          <w:lang w:eastAsia="pl-PL"/>
        </w:rPr>
        <w:t>Kody_Pocztowe</w:t>
      </w:r>
      <w:proofErr w:type="spellEnd"/>
      <w:r>
        <w:rPr>
          <w:rFonts w:ascii="Cambria" w:hAnsi="Cambria"/>
          <w:lang w:eastAsia="pl-PL"/>
        </w:rPr>
        <w:t xml:space="preserve">” zawierającą następujące kolumny: </w:t>
      </w:r>
      <w:proofErr w:type="spellStart"/>
      <w:r w:rsidRPr="000C3DC8">
        <w:rPr>
          <w:rFonts w:ascii="Cambria" w:hAnsi="Cambria"/>
          <w:b/>
          <w:lang w:eastAsia="pl-PL"/>
        </w:rPr>
        <w:t>Kod_Pocztow</w:t>
      </w:r>
      <w:r>
        <w:rPr>
          <w:rFonts w:ascii="Cambria" w:hAnsi="Cambria"/>
          <w:lang w:eastAsia="pl-PL"/>
        </w:rPr>
        <w:t>y</w:t>
      </w:r>
      <w:proofErr w:type="spellEnd"/>
      <w:r>
        <w:rPr>
          <w:rFonts w:ascii="Cambria" w:hAnsi="Cambria"/>
          <w:lang w:eastAsia="pl-PL"/>
        </w:rPr>
        <w:t xml:space="preserve">, </w:t>
      </w:r>
      <w:r w:rsidRPr="000C3DC8">
        <w:rPr>
          <w:rFonts w:ascii="Cambria" w:hAnsi="Cambria"/>
          <w:b/>
          <w:lang w:eastAsia="pl-PL"/>
        </w:rPr>
        <w:t>Adres</w:t>
      </w:r>
      <w:r>
        <w:rPr>
          <w:rFonts w:ascii="Cambria" w:hAnsi="Cambria"/>
          <w:lang w:eastAsia="pl-PL"/>
        </w:rPr>
        <w:t xml:space="preserve">,  </w:t>
      </w:r>
      <w:proofErr w:type="spellStart"/>
      <w:r w:rsidRPr="000C3DC8">
        <w:rPr>
          <w:rFonts w:ascii="Cambria" w:hAnsi="Cambria"/>
          <w:b/>
          <w:lang w:eastAsia="pl-PL"/>
        </w:rPr>
        <w:t>Miejscowosc</w:t>
      </w:r>
      <w:proofErr w:type="spellEnd"/>
      <w:r>
        <w:rPr>
          <w:rFonts w:ascii="Cambria" w:hAnsi="Cambria"/>
          <w:lang w:eastAsia="pl-PL"/>
        </w:rPr>
        <w:t xml:space="preserve">, </w:t>
      </w:r>
      <w:proofErr w:type="spellStart"/>
      <w:r w:rsidRPr="000C3DC8">
        <w:rPr>
          <w:rFonts w:ascii="Cambria" w:hAnsi="Cambria"/>
          <w:b/>
          <w:lang w:eastAsia="pl-PL"/>
        </w:rPr>
        <w:t>Wojewodztwo</w:t>
      </w:r>
      <w:proofErr w:type="spellEnd"/>
      <w:r>
        <w:rPr>
          <w:rFonts w:ascii="Cambria" w:hAnsi="Cambria"/>
          <w:lang w:eastAsia="pl-PL"/>
        </w:rPr>
        <w:t xml:space="preserve">, </w:t>
      </w:r>
      <w:r w:rsidRPr="000C3DC8">
        <w:rPr>
          <w:rFonts w:ascii="Cambria" w:hAnsi="Cambria"/>
          <w:b/>
          <w:lang w:eastAsia="pl-PL"/>
        </w:rPr>
        <w:t>Powiat</w:t>
      </w:r>
      <w:r>
        <w:rPr>
          <w:rFonts w:ascii="Cambria" w:hAnsi="Cambria"/>
          <w:lang w:eastAsia="pl-PL"/>
        </w:rPr>
        <w:t xml:space="preserve">. </w:t>
      </w:r>
    </w:p>
    <w:p w:rsidR="004F64BA" w:rsidRDefault="004F64BA" w:rsidP="004F64BA">
      <w:pPr>
        <w:tabs>
          <w:tab w:val="left" w:pos="3203"/>
        </w:tabs>
        <w:spacing w:line="360" w:lineRule="auto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Zadaniem jest napisanie prostego programu (może to być aplikacja konsolowa) który to wczyta zawartość pliku </w:t>
      </w:r>
      <w:proofErr w:type="spellStart"/>
      <w:r>
        <w:rPr>
          <w:rFonts w:ascii="Cambria" w:hAnsi="Cambria"/>
          <w:lang w:eastAsia="pl-PL"/>
        </w:rPr>
        <w:t>csv</w:t>
      </w:r>
      <w:proofErr w:type="spellEnd"/>
      <w:r>
        <w:rPr>
          <w:rFonts w:ascii="Cambria" w:hAnsi="Cambria"/>
          <w:lang w:eastAsia="pl-PL"/>
        </w:rPr>
        <w:t xml:space="preserve"> (</w:t>
      </w:r>
      <w:proofErr w:type="spellStart"/>
      <w:r>
        <w:rPr>
          <w:rFonts w:ascii="Cambria" w:hAnsi="Cambria"/>
          <w:lang w:eastAsia="pl-PL"/>
        </w:rPr>
        <w:t>kody.csv</w:t>
      </w:r>
      <w:proofErr w:type="spellEnd"/>
      <w:r>
        <w:rPr>
          <w:rFonts w:ascii="Cambria" w:hAnsi="Cambria"/>
          <w:lang w:eastAsia="pl-PL"/>
        </w:rPr>
        <w:t xml:space="preserve"> – dołączony w osobnym pliku) do pamięci a następnie zapisze go w bazie danych, równocześnie dokonując pomiaru całkowitego czasu zapisywania danych w bazie, przy czym przyjąć należy, że początek pomiaru czasu jest w momencie, gdy cały plik jest już wstępnie wczytany do pamięci i rozpoczyna się procedura zapisu (przed dokonaniem pierwszego wpisu oraz przed ustanowieniem połączenia z bazą danych), a za koniec pomiaru przyjąć moment, gdy zostanie zapisany ostatni rekord z pliku oraz połączenie do bazy zostanie zamknięte. </w:t>
      </w:r>
    </w:p>
    <w:p w:rsidR="004F64BA" w:rsidRDefault="004F64BA" w:rsidP="004F64BA">
      <w:pPr>
        <w:tabs>
          <w:tab w:val="left" w:pos="3203"/>
        </w:tabs>
        <w:spacing w:line="360" w:lineRule="auto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Ćwiczenie należy wykonać kilkukrotnie, każdorazowo zmieniając sposób zapisywania danych w bazie*. Za każdym razem do ćwiczenia wykorzystywany ma być dokładnie ten sam plik oraz ta sama tabela docelowa w bazie danych, z której też każdorazowo przed przystąpieniem do testów należy usunąć wszystkie dane. Opracować wyniki, w raz z omówieniem zależności czasu realizacji w zależności od użytej metody. Dla każdej z wykorzystanych metod przedstawić takie dane jak całkowity czas  zapisu danych, wyliczony średni czas zapisu na pojedynczy rekord. Opcjonalnie można też przeprowadzić testy w trybie </w:t>
      </w:r>
      <w:proofErr w:type="spellStart"/>
      <w:r>
        <w:rPr>
          <w:rFonts w:ascii="Cambria" w:hAnsi="Cambria"/>
          <w:lang w:eastAsia="pl-PL"/>
        </w:rPr>
        <w:t>debbugowania</w:t>
      </w:r>
      <w:proofErr w:type="spellEnd"/>
      <w:r>
        <w:rPr>
          <w:rFonts w:ascii="Cambria" w:hAnsi="Cambria"/>
          <w:lang w:eastAsia="pl-PL"/>
        </w:rPr>
        <w:t xml:space="preserve"> w Visual Studio i uwzględnić zużycie CPU oraz RAM. Wszystkie dane zestawić w jednej tabeli porównawczej a w oparciu o uzyskane wyniki wyprowadzić stosowne wnioski wraz z analizą odnotowanych różnic zmierzonych wartość starając się oczywiście wyjaśnić z czego różnice te wynikają. </w:t>
      </w:r>
    </w:p>
    <w:p w:rsidR="004F64BA" w:rsidRDefault="004F64BA" w:rsidP="004F64BA">
      <w:pPr>
        <w:tabs>
          <w:tab w:val="left" w:pos="3203"/>
        </w:tabs>
        <w:spacing w:line="360" w:lineRule="auto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*W ramach testowanych metod należy </w:t>
      </w:r>
      <w:r w:rsidRPr="004A621A">
        <w:rPr>
          <w:rFonts w:ascii="Cambria" w:hAnsi="Cambria"/>
          <w:b/>
          <w:lang w:eastAsia="pl-PL"/>
        </w:rPr>
        <w:t>obowiązkowo</w:t>
      </w:r>
      <w:r>
        <w:rPr>
          <w:rFonts w:ascii="Cambria" w:hAnsi="Cambria"/>
          <w:lang w:eastAsia="pl-PL"/>
        </w:rPr>
        <w:t xml:space="preserve"> uwzględnić 2 poniższe scenariusze:</w:t>
      </w:r>
    </w:p>
    <w:p w:rsidR="004F64BA" w:rsidRDefault="004F64BA" w:rsidP="004F64BA">
      <w:pPr>
        <w:numPr>
          <w:ilvl w:val="0"/>
          <w:numId w:val="6"/>
        </w:numPr>
        <w:tabs>
          <w:tab w:val="left" w:pos="3203"/>
        </w:tabs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Metoda zapisu dotyczy pojedynczego rekordu (jako parametr metody przekazujemy jeden rekord) a wewnątrz metody otwierane jest połączenie do bazy danych, wykonywany jest zapis rekordu a następnie połączenie to jest zamykane.  Tak więc następuje tyle wywołań metody ile jest rekordów w bazie danych.</w:t>
      </w:r>
    </w:p>
    <w:p w:rsidR="004F64BA" w:rsidRPr="00A26F08" w:rsidRDefault="004F64BA" w:rsidP="004F64BA">
      <w:pPr>
        <w:numPr>
          <w:ilvl w:val="0"/>
          <w:numId w:val="6"/>
        </w:numPr>
        <w:tabs>
          <w:tab w:val="left" w:pos="3203"/>
        </w:tabs>
        <w:spacing w:line="360" w:lineRule="auto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Metoda zapisu dotyczy całej kolekcji, a więc przekazywane są do niej wszystkie rekordy, wewnątrz metody na samym początku ustanawiane jest połączenie z bazą danych, następuje przesłanie wszystkich rekordów, a następnie rozłączenie i wyjście z metody.</w:t>
      </w:r>
    </w:p>
    <w:p w:rsidR="004F64BA" w:rsidRDefault="004F64BA" w:rsidP="004F64BA">
      <w:pPr>
        <w:tabs>
          <w:tab w:val="left" w:pos="3203"/>
        </w:tabs>
        <w:spacing w:line="360" w:lineRule="auto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Dodatkowo należy wykorzystać co najmniej 2 inne wybrane przez ucznia sposoby zrealizowania zapisu danych do bazy, np.: </w:t>
      </w:r>
      <w:proofErr w:type="spellStart"/>
      <w:r w:rsidRPr="00A26F08">
        <w:rPr>
          <w:rFonts w:ascii="Cambria" w:hAnsi="Cambria"/>
          <w:b/>
          <w:lang w:eastAsia="pl-PL"/>
        </w:rPr>
        <w:t>SqlBulkCopy</w:t>
      </w:r>
      <w:proofErr w:type="spellEnd"/>
      <w:r>
        <w:rPr>
          <w:rFonts w:ascii="Cambria" w:hAnsi="Cambria"/>
          <w:b/>
          <w:lang w:eastAsia="pl-PL"/>
        </w:rPr>
        <w:t xml:space="preserve">, </w:t>
      </w:r>
      <w:r w:rsidRPr="00A26F08">
        <w:rPr>
          <w:rFonts w:ascii="Cambria" w:hAnsi="Cambria"/>
          <w:lang w:eastAsia="pl-PL"/>
        </w:rPr>
        <w:t xml:space="preserve">lub </w:t>
      </w:r>
      <w:proofErr w:type="spellStart"/>
      <w:r w:rsidRPr="00A26F08">
        <w:rPr>
          <w:rFonts w:ascii="Cambria" w:hAnsi="Cambria"/>
          <w:lang w:eastAsia="pl-PL"/>
        </w:rPr>
        <w:t>też</w:t>
      </w:r>
      <w:r>
        <w:rPr>
          <w:rFonts w:ascii="Cambria" w:hAnsi="Cambria"/>
          <w:lang w:eastAsia="pl-PL"/>
        </w:rPr>
        <w:t>Wykorzystując</w:t>
      </w:r>
      <w:proofErr w:type="spellEnd"/>
      <w:r>
        <w:rPr>
          <w:rFonts w:ascii="Cambria" w:hAnsi="Cambria"/>
          <w:lang w:eastAsia="pl-PL"/>
        </w:rPr>
        <w:t xml:space="preserve"> </w:t>
      </w:r>
      <w:proofErr w:type="spellStart"/>
      <w:r w:rsidRPr="00A26F08">
        <w:rPr>
          <w:rFonts w:ascii="Cambria" w:hAnsi="Cambria"/>
          <w:b/>
          <w:lang w:eastAsia="pl-PL"/>
        </w:rPr>
        <w:t>ORM</w:t>
      </w:r>
      <w:r>
        <w:rPr>
          <w:rFonts w:ascii="Cambria" w:hAnsi="Cambria"/>
          <w:lang w:eastAsia="pl-PL"/>
        </w:rPr>
        <w:t>np</w:t>
      </w:r>
      <w:proofErr w:type="spellEnd"/>
      <w:r>
        <w:rPr>
          <w:rFonts w:ascii="Cambria" w:hAnsi="Cambria"/>
          <w:lang w:eastAsia="pl-PL"/>
        </w:rPr>
        <w:t xml:space="preserve">. </w:t>
      </w:r>
      <w:r w:rsidRPr="00A26F08">
        <w:rPr>
          <w:rFonts w:ascii="Cambria" w:hAnsi="Cambria"/>
          <w:b/>
          <w:lang w:eastAsia="pl-PL"/>
        </w:rPr>
        <w:t>EF</w:t>
      </w:r>
      <w:r>
        <w:rPr>
          <w:rFonts w:ascii="Cambria" w:hAnsi="Cambria"/>
          <w:b/>
          <w:lang w:eastAsia="pl-PL"/>
        </w:rPr>
        <w:t xml:space="preserve">**. </w:t>
      </w:r>
      <w:r>
        <w:rPr>
          <w:rFonts w:ascii="Cambria" w:hAnsi="Cambria"/>
          <w:lang w:eastAsia="pl-PL"/>
        </w:rPr>
        <w:t xml:space="preserve">Można wykorzystać inny ORM lub też zaproponować inne rozwiązanie, które w ocenie ucznia mogłoby być wydajniejsze czasowo. </w:t>
      </w:r>
    </w:p>
    <w:p w:rsidR="004F64BA" w:rsidRDefault="004F64BA" w:rsidP="004F64BA">
      <w:pPr>
        <w:tabs>
          <w:tab w:val="left" w:pos="3203"/>
        </w:tabs>
        <w:spacing w:line="360" w:lineRule="auto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**</w:t>
      </w:r>
      <w:r w:rsidRPr="00A26F08">
        <w:rPr>
          <w:rFonts w:ascii="Cambria" w:hAnsi="Cambria"/>
          <w:lang w:eastAsia="pl-PL"/>
        </w:rPr>
        <w:t xml:space="preserve">Przy czym w </w:t>
      </w:r>
      <w:proofErr w:type="spellStart"/>
      <w:r w:rsidRPr="00A26F08">
        <w:rPr>
          <w:rFonts w:ascii="Cambria" w:hAnsi="Cambria"/>
          <w:lang w:eastAsia="pl-PL"/>
        </w:rPr>
        <w:t>ramach</w:t>
      </w:r>
      <w:r>
        <w:rPr>
          <w:rFonts w:ascii="Cambria" w:hAnsi="Cambria"/>
          <w:lang w:eastAsia="pl-PL"/>
        </w:rPr>
        <w:t>w</w:t>
      </w:r>
      <w:proofErr w:type="spellEnd"/>
      <w:r>
        <w:rPr>
          <w:rFonts w:ascii="Cambria" w:hAnsi="Cambria"/>
          <w:lang w:eastAsia="pl-PL"/>
        </w:rPr>
        <w:t xml:space="preserve"> EF zadanie to też może zostać wykonane na kilka sposobów:</w:t>
      </w:r>
    </w:p>
    <w:p w:rsidR="004F64BA" w:rsidRDefault="004F64BA" w:rsidP="004F64BA">
      <w:pPr>
        <w:numPr>
          <w:ilvl w:val="0"/>
          <w:numId w:val="6"/>
        </w:numPr>
        <w:tabs>
          <w:tab w:val="left" w:pos="3203"/>
        </w:tabs>
        <w:spacing w:line="360" w:lineRule="auto"/>
        <w:jc w:val="both"/>
        <w:rPr>
          <w:rFonts w:ascii="Cambria" w:hAnsi="Cambria"/>
          <w:lang w:eastAsia="pl-PL"/>
        </w:rPr>
      </w:pPr>
      <w:proofErr w:type="spellStart"/>
      <w:r w:rsidRPr="00A26F08">
        <w:rPr>
          <w:rFonts w:ascii="Cambria" w:hAnsi="Cambria"/>
          <w:b/>
          <w:lang w:eastAsia="pl-PL"/>
        </w:rPr>
        <w:t>DbContext.SaveChanges</w:t>
      </w:r>
      <w:proofErr w:type="spellEnd"/>
      <w:r w:rsidRPr="00A26F08">
        <w:rPr>
          <w:rFonts w:ascii="Cambria" w:hAnsi="Cambria"/>
          <w:b/>
          <w:lang w:eastAsia="pl-PL"/>
        </w:rPr>
        <w:t>()</w:t>
      </w:r>
      <w:r>
        <w:rPr>
          <w:rFonts w:ascii="Cambria" w:hAnsi="Cambria"/>
          <w:lang w:eastAsia="pl-PL"/>
        </w:rPr>
        <w:t xml:space="preserve"> wywoływane po każdej operacji dodania obiektu do kontekstu</w:t>
      </w:r>
    </w:p>
    <w:p w:rsidR="004F64BA" w:rsidRDefault="004F64BA" w:rsidP="004F64BA">
      <w:pPr>
        <w:numPr>
          <w:ilvl w:val="0"/>
          <w:numId w:val="6"/>
        </w:numPr>
        <w:tabs>
          <w:tab w:val="left" w:pos="3203"/>
        </w:tabs>
        <w:spacing w:line="360" w:lineRule="auto"/>
        <w:jc w:val="both"/>
        <w:rPr>
          <w:rFonts w:ascii="Cambria" w:hAnsi="Cambria"/>
          <w:lang w:eastAsia="pl-PL"/>
        </w:rPr>
      </w:pPr>
      <w:proofErr w:type="spellStart"/>
      <w:r w:rsidRPr="00A26F08">
        <w:rPr>
          <w:rFonts w:ascii="Cambria" w:hAnsi="Cambria"/>
          <w:b/>
          <w:lang w:eastAsia="pl-PL"/>
        </w:rPr>
        <w:t>DbContext.SaveChanges</w:t>
      </w:r>
      <w:proofErr w:type="spellEnd"/>
      <w:r w:rsidRPr="00A26F08">
        <w:rPr>
          <w:rFonts w:ascii="Cambria" w:hAnsi="Cambria"/>
          <w:b/>
          <w:lang w:eastAsia="pl-PL"/>
        </w:rPr>
        <w:t>()</w:t>
      </w:r>
      <w:r>
        <w:rPr>
          <w:rFonts w:ascii="Cambria" w:hAnsi="Cambria"/>
          <w:lang w:eastAsia="pl-PL"/>
        </w:rPr>
        <w:t xml:space="preserve"> wywoływane na końcu (po dodaniu do kontekstu wszystkich obiektów)</w:t>
      </w:r>
    </w:p>
    <w:p w:rsidR="004F64BA" w:rsidRDefault="004F64BA" w:rsidP="004F64BA">
      <w:pPr>
        <w:numPr>
          <w:ilvl w:val="0"/>
          <w:numId w:val="6"/>
        </w:numPr>
        <w:tabs>
          <w:tab w:val="left" w:pos="3203"/>
        </w:tabs>
        <w:spacing w:line="360" w:lineRule="auto"/>
        <w:jc w:val="both"/>
        <w:rPr>
          <w:rFonts w:ascii="Cambria" w:hAnsi="Cambria"/>
          <w:lang w:eastAsia="pl-PL"/>
        </w:rPr>
      </w:pPr>
      <w:proofErr w:type="spellStart"/>
      <w:r w:rsidRPr="00A26F08">
        <w:rPr>
          <w:rFonts w:ascii="Cambria" w:hAnsi="Cambria"/>
          <w:b/>
          <w:lang w:eastAsia="pl-PL"/>
        </w:rPr>
        <w:t>DbContext.SaveChanges</w:t>
      </w:r>
      <w:proofErr w:type="spellEnd"/>
      <w:r w:rsidRPr="00A26F08">
        <w:rPr>
          <w:rFonts w:ascii="Cambria" w:hAnsi="Cambria"/>
          <w:b/>
          <w:lang w:eastAsia="pl-PL"/>
        </w:rPr>
        <w:t>()</w:t>
      </w:r>
      <w:r>
        <w:rPr>
          <w:rFonts w:ascii="Cambria" w:hAnsi="Cambria"/>
          <w:lang w:eastAsia="pl-PL"/>
        </w:rPr>
        <w:t>wywoływane co określoną liczbę rekordów (paczkowanie)</w:t>
      </w:r>
    </w:p>
    <w:p w:rsidR="004F64BA" w:rsidRDefault="004F64BA" w:rsidP="004F64BA">
      <w:pPr>
        <w:tabs>
          <w:tab w:val="left" w:pos="3203"/>
        </w:tabs>
        <w:spacing w:line="360" w:lineRule="auto"/>
        <w:ind w:left="284"/>
        <w:jc w:val="both"/>
        <w:rPr>
          <w:rFonts w:ascii="Cambria" w:hAnsi="Cambria"/>
          <w:lang w:eastAsia="pl-PL"/>
        </w:rPr>
      </w:pPr>
    </w:p>
    <w:p w:rsidR="004F64BA" w:rsidRPr="00AE7338" w:rsidRDefault="004F64BA" w:rsidP="004F64BA">
      <w:pPr>
        <w:tabs>
          <w:tab w:val="left" w:pos="3203"/>
        </w:tabs>
        <w:spacing w:before="120"/>
        <w:jc w:val="both"/>
        <w:rPr>
          <w:rFonts w:ascii="Cambria" w:hAnsi="Cambria"/>
          <w:lang w:eastAsia="pl-PL"/>
        </w:rPr>
      </w:pPr>
    </w:p>
    <w:p w:rsidR="004F64BA" w:rsidRDefault="004F64BA" w:rsidP="004F64BA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Opracowanie wyników, sprawozdanie.</w:t>
      </w:r>
    </w:p>
    <w:p w:rsidR="004F64BA" w:rsidRPr="00AE7338" w:rsidRDefault="004F64BA" w:rsidP="004F64BA">
      <w:pPr>
        <w:tabs>
          <w:tab w:val="num" w:pos="1400"/>
        </w:tabs>
        <w:ind w:left="600"/>
        <w:rPr>
          <w:rFonts w:ascii="Cambria" w:hAnsi="Cambria"/>
          <w:b/>
          <w:lang w:eastAsia="pl-PL"/>
        </w:rPr>
      </w:pPr>
    </w:p>
    <w:p w:rsidR="004F64BA" w:rsidRPr="00AE7338" w:rsidRDefault="004F64BA" w:rsidP="004F64BA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:rsidR="004F64BA" w:rsidRDefault="004F64BA" w:rsidP="004F64BA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</w:pPr>
      <w:r w:rsidRPr="001B43A1">
        <w:rPr>
          <w:rFonts w:ascii="Cambria" w:hAnsi="Cambria"/>
          <w:b/>
          <w:lang w:eastAsia="pl-PL"/>
        </w:rPr>
        <w:t>Zadania dodatkowe / Uwagi</w:t>
      </w:r>
      <w:bookmarkStart w:id="0" w:name="_GoBack"/>
      <w:bookmarkEnd w:id="0"/>
    </w:p>
    <w:sectPr w:rsidR="004F64BA" w:rsidSect="0088578B">
      <w:footerReference w:type="even" r:id="rId11"/>
      <w:footerReference w:type="default" r:id="rId12"/>
      <w:pgSz w:w="11906" w:h="16838"/>
      <w:pgMar w:top="1438" w:right="1106" w:bottom="1079" w:left="17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508" w:rsidRDefault="004F64B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83508" w:rsidRDefault="004F64BA" w:rsidP="00183508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508" w:rsidRDefault="004F64B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183508" w:rsidRPr="0080129A" w:rsidRDefault="004F64BA" w:rsidP="001A00D6">
    <w:pPr>
      <w:pStyle w:val="Stopka"/>
      <w:ind w:right="360"/>
      <w:jc w:val="center"/>
      <w:rPr>
        <w:sz w:val="22"/>
        <w:szCs w:val="2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6B81"/>
    <w:multiLevelType w:val="hybridMultilevel"/>
    <w:tmpl w:val="006CAF60"/>
    <w:lvl w:ilvl="0" w:tplc="7E18DE48">
      <w:start w:val="1"/>
      <w:numFmt w:val="bullet"/>
      <w:suff w:val="space"/>
      <w:lvlText w:val=""/>
      <w:lvlJc w:val="left"/>
      <w:pPr>
        <w:ind w:left="284" w:firstLine="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E52C5"/>
    <w:multiLevelType w:val="hybridMultilevel"/>
    <w:tmpl w:val="3E606A1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>
    <w:nsid w:val="34056E8B"/>
    <w:multiLevelType w:val="hybridMultilevel"/>
    <w:tmpl w:val="1466F204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">
    <w:nsid w:val="408327B0"/>
    <w:multiLevelType w:val="hybridMultilevel"/>
    <w:tmpl w:val="A56E16A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">
    <w:nsid w:val="48E24E59"/>
    <w:multiLevelType w:val="hybridMultilevel"/>
    <w:tmpl w:val="F440F2EC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5">
    <w:nsid w:val="52611513"/>
    <w:multiLevelType w:val="hybridMultilevel"/>
    <w:tmpl w:val="EA36BC78"/>
    <w:lvl w:ilvl="0" w:tplc="7CA41C0E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F64BA"/>
    <w:rsid w:val="00017D91"/>
    <w:rsid w:val="000A17EE"/>
    <w:rsid w:val="001872A8"/>
    <w:rsid w:val="00190FF8"/>
    <w:rsid w:val="001C4493"/>
    <w:rsid w:val="00223E23"/>
    <w:rsid w:val="002E4245"/>
    <w:rsid w:val="004F64BA"/>
    <w:rsid w:val="00521120"/>
    <w:rsid w:val="00587BAA"/>
    <w:rsid w:val="005C76C4"/>
    <w:rsid w:val="00632FA4"/>
    <w:rsid w:val="0072340F"/>
    <w:rsid w:val="00787CDD"/>
    <w:rsid w:val="007A6557"/>
    <w:rsid w:val="00865375"/>
    <w:rsid w:val="008A27D0"/>
    <w:rsid w:val="00B7012B"/>
    <w:rsid w:val="00C44995"/>
    <w:rsid w:val="00C71D05"/>
    <w:rsid w:val="00CD0BB5"/>
    <w:rsid w:val="00DA5448"/>
    <w:rsid w:val="00EF65EE"/>
    <w:rsid w:val="00F16B0A"/>
    <w:rsid w:val="00F84CCC"/>
    <w:rsid w:val="00FD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64BA"/>
    <w:rPr>
      <w:rFonts w:ascii="Times New Roman" w:eastAsia="Times New Roman" w:hAnsi="Times New Roman" w:cs="Times New Roman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rsid w:val="004F64B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4F64BA"/>
    <w:rPr>
      <w:rFonts w:ascii="Times New Roman" w:eastAsia="Times New Roman" w:hAnsi="Times New Roman" w:cs="Times New Roman"/>
      <w:sz w:val="20"/>
      <w:szCs w:val="20"/>
    </w:rPr>
  </w:style>
  <w:style w:type="character" w:styleId="Numerstrony">
    <w:name w:val="page number"/>
    <w:basedOn w:val="Domylnaczcionkaakapitu"/>
    <w:rsid w:val="004F64BA"/>
  </w:style>
  <w:style w:type="character" w:styleId="Hipercze">
    <w:name w:val="Hyperlink"/>
    <w:rsid w:val="004F64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sqltips.com/sqlservertip/5771/querying-sql-server-tables-from-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pedia.pl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l-pl/dotnet/csharp/" TargetMode="External"/><Relationship Id="rId11" Type="http://schemas.openxmlformats.org/officeDocument/2006/relationships/footer" Target="footer1.xml"/><Relationship Id="rId5" Type="http://schemas.openxmlformats.org/officeDocument/2006/relationships/hyperlink" Target="https://docs.microsoft.com/pl-pl/dotnet/csharp/language-reference/keywords/try-catch-finally" TargetMode="External"/><Relationship Id="rId10" Type="http://schemas.openxmlformats.org/officeDocument/2006/relationships/hyperlink" Target="https://docs.microsoft.com/en-us/dotnet/api/system.data.sqlclient?view=dotnet-plat-ext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data/ado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897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2022-06-08T12:26:00Z</dcterms:created>
  <dcterms:modified xsi:type="dcterms:W3CDTF">2022-06-08T12:27:00Z</dcterms:modified>
</cp:coreProperties>
</file>