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B361" w14:textId="387BE707" w:rsidR="005E2708" w:rsidRPr="0084486C" w:rsidRDefault="0084486C" w:rsidP="0084486C">
      <w:pPr>
        <w:pStyle w:val="Nagwek"/>
        <w:jc w:val="center"/>
        <w:rPr>
          <w:b/>
          <w:bCs/>
          <w:sz w:val="32"/>
          <w:szCs w:val="32"/>
          <w:lang w:val="en-GB"/>
        </w:rPr>
      </w:pPr>
      <w:r w:rsidRPr="0084486C">
        <w:rPr>
          <w:b/>
          <w:bCs/>
          <w:sz w:val="32"/>
          <w:szCs w:val="32"/>
          <w:lang w:val="en-GB"/>
        </w:rPr>
        <w:t>Average time of finding ideal solutions and their percentage</w:t>
      </w:r>
      <w:r>
        <w:rPr>
          <w:b/>
          <w:bCs/>
          <w:sz w:val="32"/>
          <w:szCs w:val="32"/>
          <w:lang w:val="en-GB"/>
        </w:rPr>
        <w:t xml:space="preserve"> in all results</w:t>
      </w:r>
      <w:r w:rsidRPr="0084486C">
        <w:rPr>
          <w:b/>
          <w:bCs/>
          <w:sz w:val="32"/>
          <w:szCs w:val="32"/>
          <w:lang w:val="en-GB"/>
        </w:rPr>
        <w:t xml:space="preserve"> for GA (100 iterations):</w:t>
      </w:r>
    </w:p>
    <w:p w14:paraId="7DB13C5B" w14:textId="13656D64" w:rsidR="0084486C" w:rsidRPr="0084486C" w:rsidRDefault="0084486C">
      <w:pPr>
        <w:rPr>
          <w:lang w:val="en-GB"/>
        </w:rPr>
      </w:pPr>
    </w:p>
    <w:p w14:paraId="35225265" w14:textId="77777777" w:rsidR="0084486C" w:rsidRPr="0084486C" w:rsidRDefault="0084486C">
      <w:pPr>
        <w:rPr>
          <w:lang w:val="en-GB"/>
        </w:rPr>
      </w:pPr>
    </w:p>
    <w:tbl>
      <w:tblPr>
        <w:tblStyle w:val="Tabela-Siatka"/>
        <w:tblW w:w="11110" w:type="dxa"/>
        <w:tblInd w:w="-1027" w:type="dxa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3"/>
        <w:gridCol w:w="1853"/>
      </w:tblGrid>
      <w:tr w:rsidR="00955904" w14:paraId="31BCB1E7" w14:textId="77777777" w:rsidTr="00955904">
        <w:trPr>
          <w:trHeight w:val="514"/>
        </w:trPr>
        <w:tc>
          <w:tcPr>
            <w:tcW w:w="1851" w:type="dxa"/>
          </w:tcPr>
          <w:p w14:paraId="1FC07BC2" w14:textId="67521E0D" w:rsidR="00955904" w:rsidRDefault="00955904" w:rsidP="00955904">
            <w:pPr>
              <w:jc w:val="center"/>
            </w:pPr>
            <w:proofErr w:type="spellStart"/>
            <w:r w:rsidRPr="00EA330A">
              <w:rPr>
                <w:b/>
                <w:bCs/>
                <w:sz w:val="28"/>
                <w:szCs w:val="28"/>
              </w:rPr>
              <w:t>Graph</w:t>
            </w:r>
            <w:proofErr w:type="spellEnd"/>
            <w:r w:rsidRPr="00EA330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A330A">
              <w:rPr>
                <w:b/>
                <w:bCs/>
                <w:sz w:val="28"/>
                <w:szCs w:val="28"/>
              </w:rPr>
              <w:t>nodes</w:t>
            </w:r>
            <w:proofErr w:type="spellEnd"/>
          </w:p>
        </w:tc>
        <w:tc>
          <w:tcPr>
            <w:tcW w:w="1851" w:type="dxa"/>
          </w:tcPr>
          <w:p w14:paraId="36589180" w14:textId="7CE95D07" w:rsidR="00955904" w:rsidRDefault="00955904" w:rsidP="00955904">
            <w:pPr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Generations</w:t>
            </w:r>
            <w:proofErr w:type="spellEnd"/>
          </w:p>
        </w:tc>
        <w:tc>
          <w:tcPr>
            <w:tcW w:w="1851" w:type="dxa"/>
          </w:tcPr>
          <w:p w14:paraId="7ED2B509" w14:textId="1A79E63B" w:rsidR="00955904" w:rsidRDefault="00955904" w:rsidP="00955904">
            <w:pPr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Sol_per_pop</w:t>
            </w:r>
            <w:proofErr w:type="spellEnd"/>
          </w:p>
        </w:tc>
        <w:tc>
          <w:tcPr>
            <w:tcW w:w="1851" w:type="dxa"/>
          </w:tcPr>
          <w:p w14:paraId="74781CCB" w14:textId="0DD55546" w:rsidR="00955904" w:rsidRPr="00955904" w:rsidRDefault="00955904" w:rsidP="00955904">
            <w:pPr>
              <w:jc w:val="center"/>
              <w:rPr>
                <w:b/>
                <w:bCs/>
              </w:rPr>
            </w:pPr>
            <w:proofErr w:type="spellStart"/>
            <w:r w:rsidRPr="00EA330A">
              <w:rPr>
                <w:b/>
                <w:bCs/>
                <w:sz w:val="28"/>
                <w:szCs w:val="28"/>
              </w:rPr>
              <w:t>Average</w:t>
            </w:r>
            <w:proofErr w:type="spellEnd"/>
            <w:r w:rsidRPr="00EA330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A330A">
              <w:rPr>
                <w:b/>
                <w:bCs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853" w:type="dxa"/>
          </w:tcPr>
          <w:p w14:paraId="3EF581C5" w14:textId="4B85EA41" w:rsidR="00955904" w:rsidRPr="00955904" w:rsidRDefault="00955904" w:rsidP="00955904">
            <w:pPr>
              <w:jc w:val="center"/>
              <w:rPr>
                <w:b/>
                <w:bCs/>
              </w:rPr>
            </w:pPr>
            <w:proofErr w:type="spellStart"/>
            <w:r w:rsidRPr="00EA330A">
              <w:rPr>
                <w:b/>
                <w:bCs/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853" w:type="dxa"/>
          </w:tcPr>
          <w:p w14:paraId="6B803D4D" w14:textId="62511341" w:rsidR="00955904" w:rsidRPr="00955904" w:rsidRDefault="00955904" w:rsidP="00955904">
            <w:pPr>
              <w:jc w:val="center"/>
              <w:rPr>
                <w:b/>
                <w:bCs/>
              </w:rPr>
            </w:pPr>
            <w:r w:rsidRPr="00955904">
              <w:rPr>
                <w:b/>
                <w:bCs/>
                <w:sz w:val="28"/>
                <w:szCs w:val="28"/>
              </w:rPr>
              <w:t xml:space="preserve">Total </w:t>
            </w:r>
            <w:proofErr w:type="spellStart"/>
            <w:r w:rsidRPr="00955904">
              <w:rPr>
                <w:b/>
                <w:bCs/>
                <w:sz w:val="28"/>
                <w:szCs w:val="28"/>
              </w:rPr>
              <w:t>time</w:t>
            </w:r>
            <w:proofErr w:type="spellEnd"/>
          </w:p>
        </w:tc>
      </w:tr>
      <w:tr w:rsidR="00955904" w14:paraId="72A117FD" w14:textId="77777777" w:rsidTr="00955904">
        <w:trPr>
          <w:trHeight w:val="691"/>
        </w:trPr>
        <w:tc>
          <w:tcPr>
            <w:tcW w:w="1851" w:type="dxa"/>
          </w:tcPr>
          <w:p w14:paraId="2F01B95F" w14:textId="5B5C8AE4" w:rsidR="00955904" w:rsidRDefault="00955904" w:rsidP="00955904">
            <w:pPr>
              <w:spacing w:before="240"/>
              <w:jc w:val="center"/>
            </w:pPr>
            <w:r>
              <w:t>8</w:t>
            </w:r>
          </w:p>
        </w:tc>
        <w:tc>
          <w:tcPr>
            <w:tcW w:w="1851" w:type="dxa"/>
          </w:tcPr>
          <w:p w14:paraId="70312BCE" w14:textId="0B97A008" w:rsidR="00955904" w:rsidRDefault="00955904" w:rsidP="00955904">
            <w:pPr>
              <w:spacing w:before="240"/>
              <w:jc w:val="center"/>
            </w:pPr>
            <w:r>
              <w:t>1000</w:t>
            </w:r>
          </w:p>
        </w:tc>
        <w:tc>
          <w:tcPr>
            <w:tcW w:w="1851" w:type="dxa"/>
          </w:tcPr>
          <w:p w14:paraId="296A63D1" w14:textId="2E837C20" w:rsidR="00955904" w:rsidRDefault="005E01E9" w:rsidP="00955904">
            <w:pPr>
              <w:spacing w:before="240"/>
              <w:jc w:val="center"/>
            </w:pPr>
            <w:r>
              <w:t>4</w:t>
            </w:r>
            <w:r w:rsidR="00955904">
              <w:t>00</w:t>
            </w:r>
          </w:p>
        </w:tc>
        <w:tc>
          <w:tcPr>
            <w:tcW w:w="1851" w:type="dxa"/>
          </w:tcPr>
          <w:p w14:paraId="718404A4" w14:textId="7CD2177C" w:rsidR="00955904" w:rsidRDefault="005E01E9" w:rsidP="00955904">
            <w:pPr>
              <w:spacing w:before="240"/>
              <w:jc w:val="center"/>
            </w:pPr>
            <w:r>
              <w:t>9.81 s</w:t>
            </w:r>
          </w:p>
        </w:tc>
        <w:tc>
          <w:tcPr>
            <w:tcW w:w="1853" w:type="dxa"/>
          </w:tcPr>
          <w:p w14:paraId="70B2FEDC" w14:textId="5A0110EB" w:rsidR="00955904" w:rsidRDefault="005E01E9" w:rsidP="00955904">
            <w:pPr>
              <w:spacing w:before="240"/>
              <w:jc w:val="center"/>
            </w:pPr>
            <w:r>
              <w:t>94</w:t>
            </w:r>
            <w:r w:rsidR="006076B4">
              <w:t>%</w:t>
            </w:r>
          </w:p>
        </w:tc>
        <w:tc>
          <w:tcPr>
            <w:tcW w:w="1853" w:type="dxa"/>
          </w:tcPr>
          <w:p w14:paraId="1DE844B8" w14:textId="6B33C6A1" w:rsidR="00955904" w:rsidRDefault="005E01E9" w:rsidP="00955904">
            <w:pPr>
              <w:spacing w:before="240"/>
              <w:jc w:val="center"/>
            </w:pPr>
            <w:r>
              <w:t>16m 19s</w:t>
            </w:r>
          </w:p>
        </w:tc>
      </w:tr>
      <w:tr w:rsidR="00955904" w14:paraId="6670077E" w14:textId="77777777" w:rsidTr="00955904">
        <w:trPr>
          <w:trHeight w:val="701"/>
        </w:trPr>
        <w:tc>
          <w:tcPr>
            <w:tcW w:w="1851" w:type="dxa"/>
          </w:tcPr>
          <w:p w14:paraId="29223A40" w14:textId="790423CD" w:rsidR="00955904" w:rsidRDefault="00955904" w:rsidP="00955904">
            <w:pPr>
              <w:spacing w:before="240"/>
              <w:jc w:val="center"/>
            </w:pPr>
            <w:r>
              <w:t>14</w:t>
            </w:r>
          </w:p>
        </w:tc>
        <w:tc>
          <w:tcPr>
            <w:tcW w:w="1851" w:type="dxa"/>
          </w:tcPr>
          <w:p w14:paraId="21216E1C" w14:textId="7FE213F6" w:rsidR="00955904" w:rsidRDefault="002D0811" w:rsidP="00955904">
            <w:pPr>
              <w:spacing w:before="240"/>
              <w:jc w:val="center"/>
            </w:pPr>
            <w:r>
              <w:t>1500</w:t>
            </w:r>
          </w:p>
        </w:tc>
        <w:tc>
          <w:tcPr>
            <w:tcW w:w="1851" w:type="dxa"/>
          </w:tcPr>
          <w:p w14:paraId="1A89FF3E" w14:textId="0FC0479F" w:rsidR="00955904" w:rsidRDefault="002D0811" w:rsidP="00955904">
            <w:pPr>
              <w:spacing w:before="240"/>
              <w:jc w:val="center"/>
            </w:pPr>
            <w:r>
              <w:t>500</w:t>
            </w:r>
          </w:p>
        </w:tc>
        <w:tc>
          <w:tcPr>
            <w:tcW w:w="1851" w:type="dxa"/>
          </w:tcPr>
          <w:p w14:paraId="3B11A38C" w14:textId="13DF138A" w:rsidR="00955904" w:rsidRDefault="002D0811" w:rsidP="00955904">
            <w:pPr>
              <w:spacing w:before="240"/>
              <w:jc w:val="center"/>
            </w:pPr>
            <w:r>
              <w:t>24.79 s</w:t>
            </w:r>
          </w:p>
        </w:tc>
        <w:tc>
          <w:tcPr>
            <w:tcW w:w="1853" w:type="dxa"/>
          </w:tcPr>
          <w:p w14:paraId="2EBC0A47" w14:textId="69BD6ACA" w:rsidR="00955904" w:rsidRDefault="002D0811" w:rsidP="00955904">
            <w:pPr>
              <w:spacing w:before="240"/>
              <w:jc w:val="center"/>
            </w:pPr>
            <w:r>
              <w:t>83%</w:t>
            </w:r>
          </w:p>
        </w:tc>
        <w:tc>
          <w:tcPr>
            <w:tcW w:w="1853" w:type="dxa"/>
          </w:tcPr>
          <w:p w14:paraId="7EE30627" w14:textId="0D9EECF4" w:rsidR="00955904" w:rsidRDefault="002D0811" w:rsidP="00955904">
            <w:pPr>
              <w:spacing w:before="240"/>
              <w:jc w:val="center"/>
            </w:pPr>
            <w:r>
              <w:t>41m 21s</w:t>
            </w:r>
          </w:p>
        </w:tc>
      </w:tr>
      <w:tr w:rsidR="00955904" w14:paraId="22EE5518" w14:textId="77777777" w:rsidTr="00955904">
        <w:trPr>
          <w:trHeight w:val="698"/>
        </w:trPr>
        <w:tc>
          <w:tcPr>
            <w:tcW w:w="1851" w:type="dxa"/>
          </w:tcPr>
          <w:p w14:paraId="72DC5A64" w14:textId="2283DECE" w:rsidR="00955904" w:rsidRDefault="00955904" w:rsidP="00955904">
            <w:pPr>
              <w:spacing w:before="240"/>
              <w:jc w:val="center"/>
            </w:pPr>
            <w:r>
              <w:t>20</w:t>
            </w:r>
          </w:p>
        </w:tc>
        <w:tc>
          <w:tcPr>
            <w:tcW w:w="1851" w:type="dxa"/>
          </w:tcPr>
          <w:p w14:paraId="0A84A492" w14:textId="2B62CC7F" w:rsidR="00955904" w:rsidRDefault="0084486C" w:rsidP="00955904">
            <w:pPr>
              <w:spacing w:before="240"/>
              <w:jc w:val="center"/>
            </w:pPr>
            <w:r>
              <w:t>1500</w:t>
            </w:r>
          </w:p>
        </w:tc>
        <w:tc>
          <w:tcPr>
            <w:tcW w:w="1851" w:type="dxa"/>
          </w:tcPr>
          <w:p w14:paraId="1DAA1A6E" w14:textId="3400412E" w:rsidR="00955904" w:rsidRDefault="0084486C" w:rsidP="00955904">
            <w:pPr>
              <w:spacing w:before="240"/>
              <w:jc w:val="center"/>
            </w:pPr>
            <w:r>
              <w:t>700</w:t>
            </w:r>
          </w:p>
        </w:tc>
        <w:tc>
          <w:tcPr>
            <w:tcW w:w="1851" w:type="dxa"/>
          </w:tcPr>
          <w:p w14:paraId="21C4B9F1" w14:textId="7BA86F17" w:rsidR="00955904" w:rsidRDefault="0084486C" w:rsidP="00955904">
            <w:pPr>
              <w:spacing w:before="240"/>
              <w:jc w:val="center"/>
            </w:pPr>
            <w:r>
              <w:t>36.06 s</w:t>
            </w:r>
          </w:p>
        </w:tc>
        <w:tc>
          <w:tcPr>
            <w:tcW w:w="1853" w:type="dxa"/>
          </w:tcPr>
          <w:p w14:paraId="131E0D13" w14:textId="6E3B6C25" w:rsidR="00955904" w:rsidRDefault="0084486C" w:rsidP="00955904">
            <w:pPr>
              <w:spacing w:before="240"/>
              <w:jc w:val="center"/>
            </w:pPr>
            <w:r>
              <w:t>63%</w:t>
            </w:r>
          </w:p>
        </w:tc>
        <w:tc>
          <w:tcPr>
            <w:tcW w:w="1853" w:type="dxa"/>
          </w:tcPr>
          <w:p w14:paraId="02E84010" w14:textId="088ACBCF" w:rsidR="00955904" w:rsidRDefault="0084486C" w:rsidP="00955904">
            <w:pPr>
              <w:spacing w:before="240"/>
              <w:jc w:val="center"/>
            </w:pPr>
            <w:r>
              <w:t>60m 23s</w:t>
            </w:r>
          </w:p>
        </w:tc>
      </w:tr>
    </w:tbl>
    <w:p w14:paraId="34A6406C" w14:textId="137E7F09" w:rsidR="00955904" w:rsidRDefault="00955904"/>
    <w:p w14:paraId="76DC4AB7" w14:textId="7C2B557F" w:rsidR="00E55F45" w:rsidRDefault="00E55F45"/>
    <w:p w14:paraId="257BF5A1" w14:textId="77777777" w:rsidR="00E55F45" w:rsidRDefault="00E55F45"/>
    <w:sectPr w:rsidR="00E55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D9E8" w14:textId="77777777" w:rsidR="008761FE" w:rsidRDefault="008761FE" w:rsidP="00EA330A">
      <w:pPr>
        <w:spacing w:after="0" w:line="240" w:lineRule="auto"/>
      </w:pPr>
      <w:r>
        <w:separator/>
      </w:r>
    </w:p>
  </w:endnote>
  <w:endnote w:type="continuationSeparator" w:id="0">
    <w:p w14:paraId="461B6648" w14:textId="77777777" w:rsidR="008761FE" w:rsidRDefault="008761FE" w:rsidP="00EA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31431" w14:textId="77777777" w:rsidR="008761FE" w:rsidRDefault="008761FE" w:rsidP="00EA330A">
      <w:pPr>
        <w:spacing w:after="0" w:line="240" w:lineRule="auto"/>
      </w:pPr>
      <w:r>
        <w:separator/>
      </w:r>
    </w:p>
  </w:footnote>
  <w:footnote w:type="continuationSeparator" w:id="0">
    <w:p w14:paraId="26E9EC59" w14:textId="77777777" w:rsidR="008761FE" w:rsidRDefault="008761FE" w:rsidP="00EA3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0A"/>
    <w:rsid w:val="002D0811"/>
    <w:rsid w:val="003877F3"/>
    <w:rsid w:val="005E01E9"/>
    <w:rsid w:val="005E2708"/>
    <w:rsid w:val="006076B4"/>
    <w:rsid w:val="0084486C"/>
    <w:rsid w:val="008761FE"/>
    <w:rsid w:val="00955904"/>
    <w:rsid w:val="00C3436A"/>
    <w:rsid w:val="00E55F45"/>
    <w:rsid w:val="00E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18B7"/>
  <w15:chartTrackingRefBased/>
  <w15:docId w15:val="{26A89185-727A-4C6B-8B93-939A3AD3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A3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330A"/>
  </w:style>
  <w:style w:type="paragraph" w:styleId="Stopka">
    <w:name w:val="footer"/>
    <w:basedOn w:val="Normalny"/>
    <w:link w:val="StopkaZnak"/>
    <w:uiPriority w:val="99"/>
    <w:unhideWhenUsed/>
    <w:rsid w:val="00EA3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39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Wiśniewski</dc:creator>
  <cp:keywords/>
  <dc:description/>
  <cp:lastModifiedBy>Karol Wiśniewski</cp:lastModifiedBy>
  <cp:revision>4</cp:revision>
  <dcterms:created xsi:type="dcterms:W3CDTF">2023-03-30T10:00:00Z</dcterms:created>
  <dcterms:modified xsi:type="dcterms:W3CDTF">2023-03-30T14:52:00Z</dcterms:modified>
</cp:coreProperties>
</file>