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4DE39C74" ns2:textId="77777777" w:rsidR="00743480" w:rsidRPr="00D95E94" w:rsidRDefault="009A20D5">
      <w:pPr>
        <w:jc w:val="center"/>
        <w:rPr>
          <w:rFonts w:asciiTheme="majorHAnsi" w:hAnsiTheme="majorHAnsi" w:cstheme="majorHAnsi"/>
          <w:lang w:val="nl-NL"/>
        </w:rPr>
      </w:pPr>
      <w:r w:rsidRPr="00D95E94">
        <w:rPr>
          <w:rFonts w:asciiTheme="majorHAnsi" w:hAnsiTheme="majorHAnsi" w:cstheme="majorHAnsi"/>
          <w:b/>
          <w:color w:val="1F497D"/>
          <w:sz w:val="48"/>
          <w:lang w:val="nl-NL"/>
        </w:rPr>
        <w:t>Hangman – Rule-Based Agent Vergelijking</w:t>
      </w:r>
    </w:p>
    <w:p ns2:paraId="2FF5E4D5" ns2:textId="77777777" w:rsidR="00743480" w:rsidRPr="00D95E94" w:rsidRDefault="009A20D5">
      <w:pPr>
        <w:jc w:val="center"/>
        <w:rPr>
          <w:rFonts w:asciiTheme="majorHAnsi" w:hAnsiTheme="majorHAnsi" w:cstheme="majorHAnsi"/>
          <w:lang w:val="nl-NL"/>
        </w:rPr>
      </w:pPr>
      <w:r w:rsidRPr="00D95E94">
        <w:rPr>
          <w:rFonts w:asciiTheme="majorHAnsi" w:hAnsiTheme="majorHAnsi" w:cstheme="majorHAnsi"/>
          <w:i/>
          <w:color w:val="404040"/>
          <w:sz w:val="26"/>
          <w:lang w:val="nl-NL"/>
        </w:rPr>
        <w:t>Een vergelijking van vijf rule-based AI-strategieën voor het spel Hangman</w:t>
      </w:r>
    </w:p>
    <w:p ns2:paraId="07589F4A" ns2:textId="77777777" w:rsidR="00743480" w:rsidRPr="00D95E94" w:rsidRDefault="00743480">
      <w:pPr>
        <w:rPr>
          <w:rFonts w:asciiTheme="majorHAnsi" w:hAnsiTheme="majorHAnsi" w:cstheme="majorHAnsi"/>
          <w:lang w:val="nl-NL"/>
        </w:rPr>
      </w:pPr>
    </w:p>
    <w:p ns2:paraId="6DE3A08A" ns2:textId="2566BACB" w:rsidR="00743480" w:rsidRPr="00D95E94" w:rsidRDefault="009A20D5">
      <w:pPr>
        <w:jc w:val="center"/>
        <w:rPr>
          <w:rFonts w:asciiTheme="majorHAnsi" w:hAnsiTheme="majorHAnsi" w:cstheme="majorHAnsi"/>
          <w:lang w:val="nl-NL"/>
        </w:rPr>
      </w:pPr>
      <w:r w:rsidRPr="00D95E94">
        <w:rPr>
          <w:rFonts w:asciiTheme="majorHAnsi" w:hAnsiTheme="majorHAnsi" w:cstheme="majorHAnsi"/>
          <w:lang w:val="nl-NL"/>
        </w:rPr>
        <w:t>Autonomous Systems – Game Theory Project</w:t>
      </w:r>
      <w:r w:rsidRPr="00D95E94">
        <w:rPr>
          <w:rFonts w:asciiTheme="majorHAnsi" w:hAnsiTheme="majorHAnsi" w:cstheme="majorHAnsi"/>
          <w:lang w:val="nl-NL"/>
        </w:rPr>
        <w:br/>
        <w:t>Datum: 30 maart 2026</w:t>
      </w:r>
    </w:p>
    <w:p ns2:paraId="5092B2FC"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br w:type="page"/>
      </w:r>
    </w:p>
    <w:p ns2:paraId="26E95A45" ns2:textId="77777777" w:rsidR="00743480" w:rsidRPr="00D95E94" w:rsidRDefault="009A20D5">
      <w:pPr>
        <w:rPr>
          <w:rFonts w:asciiTheme="majorHAnsi" w:hAnsiTheme="majorHAnsi" w:cstheme="majorHAnsi"/>
          <w:lang w:val="nl-NL"/>
        </w:rPr>
      </w:pPr>
      <w:r w:rsidRPr="00D95E94">
        <w:rPr>
          <w:rFonts w:asciiTheme="majorHAnsi" w:hAnsiTheme="majorHAnsi" w:cstheme="majorHAnsi"/>
          <w:b/>
          <w:color w:val="1F497D"/>
          <w:sz w:val="28"/>
          <w:lang w:val="nl-NL"/>
        </w:rPr>
        <w:lastRenderedPageBreak/>
        <w:t>Inhoudsopgave</w:t>
      </w:r>
    </w:p>
    <w:p ns2:paraId="607F0AAA" ns2:textId="684BAA7E" w:rsidR="00D95E94" w:rsidRPr="00D95E94" w:rsidRDefault="009A20D5">
      <w:pPr>
        <w:pStyle w:val="TOC1"/>
        <w:tabs>
          <w:tab w:val="right" w:leader="dot" w:pos="9112"/>
        </w:tabs>
        <w:rPr>
          <w:rFonts w:asciiTheme="majorHAnsi" w:hAnsiTheme="majorHAnsi" w:cstheme="majorHAnsi"/>
          <w:noProof/>
          <w:kern w:val="2"/>
          <w:sz w:val="24"/>
          <w:szCs w:val="24"/>
          <ns2:ligatures ns2:val="standardContextual"/>
        </w:rPr>
      </w:pPr>
      <w:r w:rsidRPr="00D95E94">
        <w:rPr>
          <w:rFonts w:asciiTheme="majorHAnsi" w:hAnsiTheme="majorHAnsi" w:cstheme="majorHAnsi"/>
        </w:rPr>
        <w:fldChar w:fldCharType="begin"/>
      </w:r>
      <w:r w:rsidRPr="00D95E94">
        <w:rPr>
          <w:rFonts w:asciiTheme="majorHAnsi" w:hAnsiTheme="majorHAnsi" w:cstheme="majorHAnsi"/>
        </w:rPr>
        <w:instrText>TOC \o "1-3" \h \z \u</w:instrText>
      </w:r>
      <w:r w:rsidRPr="00D95E94">
        <w:rPr>
          <w:rFonts w:asciiTheme="majorHAnsi" w:hAnsiTheme="majorHAnsi" w:cstheme="majorHAnsi"/>
        </w:rPr>
        <w:fldChar w:fldCharType="separate"/>
      </w:r>
      <w:hyperlink w:anchor="_Toc225795094" w:history="1">
        <w:r w:rsidR="00D95E94" w:rsidRPr="00D95E94">
          <w:rPr>
            <w:rStyle w:val="Hyperlink"/>
            <w:rFonts w:asciiTheme="majorHAnsi" w:hAnsiTheme="majorHAnsi" w:cstheme="majorHAnsi"/>
            <w:noProof/>
            <w:lang w:val="nl-NL"/>
          </w:rPr>
          <w:t>1. Probleemstelling</w:t>
        </w:r>
        <w:r w:rsidR="00D95E94" w:rsidRPr="00D95E94">
          <w:rPr>
            <w:rFonts w:asciiTheme="majorHAnsi" w:hAnsiTheme="majorHAnsi" w:cstheme="majorHAnsi"/>
            <w:noProof/>
            <w:webHidden/>
          </w:rPr>
          <w:tab/>
        </w:r>
        <w:r w:rsidR="00D95E94" w:rsidRPr="00D95E94">
          <w:rPr>
            <w:rFonts w:asciiTheme="majorHAnsi" w:hAnsiTheme="majorHAnsi" w:cstheme="majorHAnsi"/>
            <w:noProof/>
            <w:webHidden/>
          </w:rPr>
          <w:fldChar w:fldCharType="begin"/>
        </w:r>
        <w:r w:rsidR="00D95E94" w:rsidRPr="00D95E94">
          <w:rPr>
            <w:rFonts w:asciiTheme="majorHAnsi" w:hAnsiTheme="majorHAnsi" w:cstheme="majorHAnsi"/>
            <w:noProof/>
            <w:webHidden/>
          </w:rPr>
          <w:instrText xml:space="preserve"> PAGEREF _Toc225795094 \h </w:instrText>
        </w:r>
        <w:r w:rsidR="00D95E94" w:rsidRPr="00D95E94">
          <w:rPr>
            <w:rFonts w:asciiTheme="majorHAnsi" w:hAnsiTheme="majorHAnsi" w:cstheme="majorHAnsi"/>
            <w:noProof/>
            <w:webHidden/>
          </w:rPr>
        </w:r>
        <w:r w:rsidR="00D95E94" w:rsidRPr="00D95E94">
          <w:rPr>
            <w:rFonts w:asciiTheme="majorHAnsi" w:hAnsiTheme="majorHAnsi" w:cstheme="majorHAnsi"/>
            <w:noProof/>
            <w:webHidden/>
          </w:rPr>
          <w:fldChar w:fldCharType="separate"/>
        </w:r>
        <w:r w:rsidR="00D95E94" w:rsidRPr="00D95E94">
          <w:rPr>
            <w:rFonts w:asciiTheme="majorHAnsi" w:hAnsiTheme="majorHAnsi" w:cstheme="majorHAnsi"/>
            <w:noProof/>
            <w:webHidden/>
          </w:rPr>
          <w:t>3</w:t>
        </w:r>
        <w:r w:rsidR="00D95E94" w:rsidRPr="00D95E94">
          <w:rPr>
            <w:rFonts w:asciiTheme="majorHAnsi" w:hAnsiTheme="majorHAnsi" w:cstheme="majorHAnsi"/>
            <w:noProof/>
            <w:webHidden/>
          </w:rPr>
          <w:fldChar w:fldCharType="end"/>
        </w:r>
      </w:hyperlink>
    </w:p>
    <w:p ns2:paraId="04C8F6BA" ns2:textId="42CD87E6"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095" w:history="1">
        <w:r w:rsidRPr="00D95E94">
          <w:rPr>
            <w:rStyle w:val="Hyperlink"/>
            <w:rFonts w:asciiTheme="majorHAnsi" w:hAnsiTheme="majorHAnsi" w:cstheme="majorHAnsi"/>
            <w:noProof/>
            <w:lang w:val="nl-NL"/>
          </w:rPr>
          <w:t>Motivatie voor een rule-based benadering</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_Toc225795095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3</w:t>
        </w:r>
        <w:r w:rsidRPr="00D95E94">
          <w:rPr>
            <w:rFonts w:asciiTheme="majorHAnsi" w:hAnsiTheme="majorHAnsi" w:cstheme="majorHAnsi"/>
            <w:noProof/>
            <w:webHidden/>
          </w:rPr>
          <w:fldChar w:fldCharType="end"/>
        </w:r>
      </w:hyperlink>
    </w:p>
    <w:p ns2:paraId="2CADDE51" ns2:textId="69230E75" w:rsidR="00D95E94" w:rsidRPr="00D95E94" w:rsidRDefault="00D95E94">
      <w:pPr>
        <w:pStyle w:val="TOC1"/>
        <w:tabs>
          <w:tab w:val="right" w:leader="dot" w:pos="9112"/>
        </w:tabs>
        <w:rPr>
          <w:rFonts w:asciiTheme="majorHAnsi" w:hAnsiTheme="majorHAnsi" w:cstheme="majorHAnsi"/>
          <w:noProof/>
          <w:kern w:val="2"/>
          <w:sz w:val="24"/>
          <w:szCs w:val="24"/>
          <ns2:ligatures ns2:val="standardContextual"/>
        </w:rPr>
      </w:pPr>
      <w:hyperlink w:anchor="_Toc225795096" w:history="1">
        <w:r w:rsidRPr="00D95E94">
          <w:rPr>
            <w:rStyle w:val="Hyperlink"/>
            <w:rFonts w:asciiTheme="majorHAnsi" w:hAnsiTheme="majorHAnsi" w:cstheme="majorHAnsi"/>
            <w:noProof/>
            <w:lang w:val="nl-NL"/>
          </w:rPr>
          <w:t>2. Methodologie</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_Toc225795096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4</w:t>
        </w:r>
        <w:r w:rsidRPr="00D95E94">
          <w:rPr>
            <w:rFonts w:asciiTheme="majorHAnsi" w:hAnsiTheme="majorHAnsi" w:cstheme="majorHAnsi"/>
            <w:noProof/>
            <w:webHidden/>
          </w:rPr>
          <w:fldChar w:fldCharType="end"/>
        </w:r>
      </w:hyperlink>
    </w:p>
    <w:p ns2:paraId="25368B5D" ns2:textId="5B8DCB78"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097" w:history="1">
        <w:r w:rsidRPr="00D95E94">
          <w:rPr>
            <w:rStyle w:val="Hyperlink"/>
            <w:rFonts w:asciiTheme="majorHAnsi" w:hAnsiTheme="majorHAnsi" w:cstheme="majorHAnsi"/>
            <w:noProof/>
            <w:lang w:val="nl-NL"/>
          </w:rPr>
          <w:t>2.1 Projectarchitectuur</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_Toc225795097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4</w:t>
        </w:r>
        <w:r w:rsidRPr="00D95E94">
          <w:rPr>
            <w:rFonts w:asciiTheme="majorHAnsi" w:hAnsiTheme="majorHAnsi" w:cstheme="majorHAnsi"/>
            <w:noProof/>
            <w:webHidden/>
          </w:rPr>
          <w:fldChar w:fldCharType="end"/>
        </w:r>
      </w:hyperlink>
    </w:p>
    <w:p ns2:paraId="388D42A1" ns2:textId="12CE392C"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098" w:history="1">
        <w:r w:rsidRPr="00D95E94">
          <w:rPr>
            <w:rStyle w:val="Hyperlink"/>
            <w:rFonts w:asciiTheme="majorHAnsi" w:hAnsiTheme="majorHAnsi" w:cstheme="majorHAnsi"/>
            <w:noProof/>
            <w:lang w:val="nl-NL"/>
          </w:rPr>
          <w:t>2.2 De vijf strategieën</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_Toc225795098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4</w:t>
        </w:r>
        <w:r w:rsidRPr="00D95E94">
          <w:rPr>
            <w:rFonts w:asciiTheme="majorHAnsi" w:hAnsiTheme="majorHAnsi" w:cstheme="majorHAnsi"/>
            <w:noProof/>
            <w:webHidden/>
          </w:rPr>
          <w:fldChar w:fldCharType="end"/>
        </w:r>
      </w:hyperlink>
    </w:p>
    <w:p ns2:paraId="1E41FE25" ns2:textId="5D029558" w:rsidR="00D95E94" w:rsidRPr="00D95E94" w:rsidRDefault="00D95E94">
      <w:pPr>
        <w:pStyle w:val="TOC3"/>
        <w:tabs>
          <w:tab w:val="right" w:leader="dot" w:pos="9112"/>
        </w:tabs>
        <w:rPr>
          <w:rFonts w:asciiTheme="majorHAnsi" w:hAnsiTheme="majorHAnsi" w:cstheme="majorHAnsi"/>
          <w:noProof/>
          <w:kern w:val="2"/>
          <w:sz w:val="24"/>
          <w:szCs w:val="24"/>
          <ns2:ligatures ns2:val="standardContextual"/>
        </w:rPr>
      </w:pPr>
      <w:hyperlink w:anchor="_Toc225795099" w:history="1">
        <w:r w:rsidRPr="00D95E94">
          <w:rPr>
            <w:rStyle w:val="Hyperlink"/>
            <w:rFonts w:asciiTheme="majorHAnsi" w:hAnsiTheme="majorHAnsi" w:cstheme="majorHAnsi"/>
            <w:noProof/>
            <w:lang w:val="nl-NL"/>
          </w:rPr>
          <w:t>Strategie 1 – Random Agent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_Toc225795099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4</w:t>
        </w:r>
        <w:r w:rsidRPr="00D95E94">
          <w:rPr>
            <w:rFonts w:asciiTheme="majorHAnsi" w:hAnsiTheme="majorHAnsi" w:cstheme="majorHAnsi"/>
            <w:noProof/>
            <w:webHidden/>
          </w:rPr>
          <w:fldChar w:fldCharType="end"/>
        </w:r>
      </w:hyperlink>
    </w:p>
    <w:p ns2:paraId="64BF9B3E" ns2:textId="6BA011A0" w:rsidR="00D95E94" w:rsidRPr="00D95E94" w:rsidRDefault="00D95E94">
      <w:pPr>
        <w:pStyle w:val="TOC3"/>
        <w:tabs>
          <w:tab w:val="right" w:leader="dot" w:pos="9112"/>
        </w:tabs>
        <w:rPr>
          <w:rFonts w:asciiTheme="majorHAnsi" w:hAnsiTheme="majorHAnsi" w:cstheme="majorHAnsi"/>
          <w:noProof/>
          <w:kern w:val="2"/>
          <w:sz w:val="24"/>
          <w:szCs w:val="24"/>
          <ns2:ligatures ns2:val="standardContextual"/>
        </w:rPr>
      </w:pPr>
      <w:hyperlink w:anchor="_Toc225795100" w:history="1">
        <w:r w:rsidRPr="00D95E94">
          <w:rPr>
            <w:rStyle w:val="Hyperlink"/>
            <w:rFonts w:asciiTheme="majorHAnsi" w:hAnsiTheme="majorHAnsi" w:cstheme="majorHAnsi"/>
            <w:noProof/>
            <w:lang w:val="nl-NL"/>
          </w:rPr>
          <w:t>Strategie 2 – Frequency Agent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_Toc225795100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4</w:t>
        </w:r>
        <w:r w:rsidRPr="00D95E94">
          <w:rPr>
            <w:rFonts w:asciiTheme="majorHAnsi" w:hAnsiTheme="majorHAnsi" w:cstheme="majorHAnsi"/>
            <w:noProof/>
            <w:webHidden/>
          </w:rPr>
          <w:fldChar w:fldCharType="end"/>
        </w:r>
      </w:hyperlink>
    </w:p>
    <w:p ns2:paraId="25B39681" ns2:textId="50B65513" w:rsidR="00D95E94" w:rsidRPr="00D95E94" w:rsidRDefault="00D95E94">
      <w:pPr>
        <w:pStyle w:val="TOC3"/>
        <w:tabs>
          <w:tab w:val="right" w:leader="dot" w:pos="9112"/>
        </w:tabs>
        <w:rPr>
          <w:rFonts w:asciiTheme="majorHAnsi" w:hAnsiTheme="majorHAnsi" w:cstheme="majorHAnsi"/>
          <w:noProof/>
          <w:kern w:val="2"/>
          <w:sz w:val="24"/>
          <w:szCs w:val="24"/>
          <ns2:ligatures ns2:val="standardContextual"/>
        </w:rPr>
      </w:pPr>
      <w:hyperlink w:anchor="_Toc225795101" w:history="1">
        <w:r w:rsidRPr="00D95E94">
          <w:rPr>
            <w:rStyle w:val="Hyperlink"/>
            <w:rFonts w:asciiTheme="majorHAnsi" w:hAnsiTheme="majorHAnsi" w:cstheme="majorHAnsi"/>
            <w:noProof/>
            <w:lang w:val="nl-NL"/>
          </w:rPr>
          <w:t>Strategie 3 – Positional Frequency Agent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_Toc225795101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5</w:t>
        </w:r>
        <w:r w:rsidRPr="00D95E94">
          <w:rPr>
            <w:rFonts w:asciiTheme="majorHAnsi" w:hAnsiTheme="majorHAnsi" w:cstheme="majorHAnsi"/>
            <w:noProof/>
            <w:webHidden/>
          </w:rPr>
          <w:fldChar w:fldCharType="end"/>
        </w:r>
      </w:hyperlink>
    </w:p>
    <w:p ns2:paraId="75A1ABCD" ns2:textId="2955872A" w:rsidR="00D95E94" w:rsidRPr="00D95E94" w:rsidRDefault="00D95E94">
      <w:pPr>
        <w:pStyle w:val="TOC3"/>
        <w:tabs>
          <w:tab w:val="right" w:leader="dot" w:pos="9112"/>
        </w:tabs>
        <w:rPr>
          <w:rFonts w:asciiTheme="majorHAnsi" w:hAnsiTheme="majorHAnsi" w:cstheme="majorHAnsi"/>
          <w:noProof/>
          <w:kern w:val="2"/>
          <w:sz w:val="24"/>
          <w:szCs w:val="24"/>
          <ns2:ligatures ns2:val="standardContextual"/>
        </w:rPr>
      </w:pPr>
      <w:hyperlink w:anchor="_Toc225795102" w:history="1">
        <w:r w:rsidRPr="00D95E94">
          <w:rPr>
            <w:rStyle w:val="Hyperlink"/>
            <w:rFonts w:asciiTheme="majorHAnsi" w:hAnsiTheme="majorHAnsi" w:cstheme="majorHAnsi"/>
            <w:noProof/>
            <w:lang w:val="nl-NL"/>
          </w:rPr>
          <w:t>Strategie 4 – Word List Elimination Agent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_Toc225795102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5</w:t>
        </w:r>
        <w:r w:rsidRPr="00D95E94">
          <w:rPr>
            <w:rFonts w:asciiTheme="majorHAnsi" w:hAnsiTheme="majorHAnsi" w:cstheme="majorHAnsi"/>
            <w:noProof/>
            <w:webHidden/>
          </w:rPr>
          <w:fldChar w:fldCharType="end"/>
        </w:r>
      </w:hyperlink>
    </w:p>
    <w:p ns2:paraId="5648C89D" ns2:textId="194C8CA8" w:rsidR="00D95E94" w:rsidRPr="00D95E94" w:rsidRDefault="00D95E94">
      <w:pPr>
        <w:pStyle w:val="TOC3"/>
        <w:tabs>
          <w:tab w:val="right" w:leader="dot" w:pos="9112"/>
        </w:tabs>
        <w:rPr>
          <w:rFonts w:asciiTheme="majorHAnsi" w:hAnsiTheme="majorHAnsi" w:cstheme="majorHAnsi"/>
          <w:noProof/>
          <w:kern w:val="2"/>
          <w:sz w:val="24"/>
          <w:szCs w:val="24"/>
          <ns2:ligatures ns2:val="standardContextual"/>
        </w:rPr>
      </w:pPr>
      <w:hyperlink w:anchor="_Toc225795103" w:history="1">
        <w:r w:rsidRPr="00D95E94">
          <w:rPr>
            <w:rStyle w:val="Hyperlink"/>
            <w:rFonts w:asciiTheme="majorHAnsi" w:hAnsiTheme="majorHAnsi" w:cstheme="majorHAnsi"/>
            <w:noProof/>
            <w:lang w:val="nl-NL"/>
          </w:rPr>
          <w:t>Strategie 5 – Entropy Agent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_Toc225795103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5</w:t>
        </w:r>
        <w:r w:rsidRPr="00D95E94">
          <w:rPr>
            <w:rFonts w:asciiTheme="majorHAnsi" w:hAnsiTheme="majorHAnsi" w:cstheme="majorHAnsi"/>
            <w:noProof/>
            <w:webHidden/>
          </w:rPr>
          <w:fldChar w:fldCharType="end"/>
        </w:r>
      </w:hyperlink>
    </w:p>
    <w:p ns2:paraId="414513AA" ns2:textId="6ADAE16E"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04" w:history="1">
        <w:r w:rsidRPr="00D95E94">
          <w:rPr>
            <w:rStyle w:val="Hyperlink"/>
            <w:rFonts w:asciiTheme="majorHAnsi" w:hAnsiTheme="majorHAnsi" w:cstheme="majorHAnsi"/>
            <w:noProof/>
            <w:lang w:val="nl-NL"/>
          </w:rPr>
          <w:t>2.3 Rewardsysteem</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_Toc225795104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6</w:t>
        </w:r>
        <w:r w:rsidRPr="00D95E94">
          <w:rPr>
            <w:rFonts w:asciiTheme="majorHAnsi" w:hAnsiTheme="majorHAnsi" w:cstheme="majorHAnsi"/>
            <w:noProof/>
            <w:webHidden/>
          </w:rPr>
          <w:fldChar w:fldCharType="end"/>
        </w:r>
      </w:hyperlink>
    </w:p>
    <w:p ns2:paraId="1210386D" ns2:textId="329BCCD5"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05" w:history="1">
        <w:r w:rsidRPr="00D95E94">
          <w:rPr>
            <w:rStyle w:val="Hyperlink"/>
            <w:rFonts w:asciiTheme="majorHAnsi" w:hAnsiTheme="majorHAnsi" w:cstheme="majorHAnsi"/>
            <w:noProof/>
            <w:lang w:val="nl-NL"/>
          </w:rPr>
          <w:t>2.4 Woordenlijst en testopzet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_Toc225795105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6</w:t>
        </w:r>
        <w:r w:rsidRPr="00D95E94">
          <w:rPr>
            <w:rFonts w:asciiTheme="majorHAnsi" w:hAnsiTheme="majorHAnsi" w:cstheme="majorHAnsi"/>
            <w:noProof/>
            <w:webHidden/>
          </w:rPr>
          <w:fldChar w:fldCharType="end"/>
        </w:r>
      </w:hyperlink>
    </w:p>
    <w:p ns2:paraId="13517502" ns2:textId="14CB1B6D" w:rsidR="00D95E94" w:rsidRPr="00D95E94" w:rsidRDefault="00D95E94">
      <w:pPr>
        <w:pStyle w:val="TOC1"/>
        <w:tabs>
          <w:tab w:val="right" w:leader="dot" w:pos="9112"/>
        </w:tabs>
        <w:rPr>
          <w:rFonts w:asciiTheme="majorHAnsi" w:hAnsiTheme="majorHAnsi" w:cstheme="majorHAnsi"/>
          <w:noProof/>
          <w:kern w:val="2"/>
          <w:sz w:val="24"/>
          <w:szCs w:val="24"/>
          <ns2:ligatures ns2:val="standardContextual"/>
        </w:rPr>
      </w:pPr>
      <w:hyperlink w:anchor="_Toc225795106" w:history="1">
        <w:r w:rsidRPr="00D95E94">
          <w:rPr>
            <w:rStyle w:val="Hyperlink"/>
            <w:rFonts w:asciiTheme="majorHAnsi" w:hAnsiTheme="majorHAnsi" w:cstheme="majorHAnsi"/>
            <w:noProof/>
            <w:lang w:val="nl-NL"/>
          </w:rPr>
          <w:t>3. Resultaten</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_Toc225795106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7</w:t>
        </w:r>
        <w:r w:rsidRPr="00D95E94">
          <w:rPr>
            <w:rFonts w:asciiTheme="majorHAnsi" w:hAnsiTheme="majorHAnsi" w:cstheme="majorHAnsi"/>
            <w:noProof/>
            <w:webHidden/>
          </w:rPr>
          <w:fldChar w:fldCharType="end"/>
        </w:r>
      </w:hyperlink>
    </w:p>
    <w:p ns2:paraId="3702852D" ns2:textId="2F2E0484"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07" w:history="1">
        <w:r w:rsidRPr="00D95E94">
          <w:rPr>
            <w:rStyle w:val="Hyperlink"/>
            <w:rFonts w:asciiTheme="majorHAnsi" w:hAnsiTheme="majorHAnsi" w:cstheme="majorHAnsi"/>
            <w:noProof/>
            <w:lang w:val="nl-NL"/>
          </w:rPr>
          <w:t>3.1 Benchmarkresultaten (200 woorden, max 6 fouten)</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_Toc225795107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7</w:t>
        </w:r>
        <w:r w:rsidRPr="00D95E94">
          <w:rPr>
            <w:rFonts w:asciiTheme="majorHAnsi" w:hAnsiTheme="majorHAnsi" w:cstheme="majorHAnsi"/>
            <w:noProof/>
            <w:webHidden/>
          </w:rPr>
          <w:fldChar w:fldCharType="end"/>
        </w:r>
      </w:hyperlink>
    </w:p>
    <w:p ns2:paraId="76BBD2B5" ns2:textId="4BB398EE"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08" w:history="1">
        <w:r w:rsidRPr="00D95E94">
          <w:rPr>
            <w:rStyle w:val="Hyperlink"/>
            <w:rFonts w:asciiTheme="majorHAnsi" w:hAnsiTheme="majorHAnsi" w:cstheme="majorHAnsi"/>
            <w:noProof/>
            <w:lang w:val="nl-NL"/>
          </w:rPr>
          <w:t>3.2 Progressie per strategie</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_Toc225795108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7</w:t>
        </w:r>
        <w:r w:rsidRPr="00D95E94">
          <w:rPr>
            <w:rFonts w:asciiTheme="majorHAnsi" w:hAnsiTheme="majorHAnsi" w:cstheme="majorHAnsi"/>
            <w:noProof/>
            <w:webHidden/>
          </w:rPr>
          <w:fldChar w:fldCharType="end"/>
        </w:r>
      </w:hyperlink>
    </w:p>
    <w:p ns2:paraId="1E8F4EE9" ns2:textId="1E990700"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09" w:history="1">
        <w:r w:rsidRPr="00D95E94">
          <w:rPr>
            <w:rStyle w:val="Hyperlink"/>
            <w:rFonts w:asciiTheme="majorHAnsi" w:hAnsiTheme="majorHAnsi" w:cstheme="majorHAnsi"/>
            <w:noProof/>
            <w:lang w:val="nl-NL"/>
          </w:rPr>
          <w:t>3.3 Vergelijking op grotere woordenlijsten</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_Toc225795109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7</w:t>
        </w:r>
        <w:r w:rsidRPr="00D95E94">
          <w:rPr>
            <w:rFonts w:asciiTheme="majorHAnsi" w:hAnsiTheme="majorHAnsi" w:cstheme="majorHAnsi"/>
            <w:noProof/>
            <w:webHidden/>
          </w:rPr>
          <w:fldChar w:fldCharType="end"/>
        </w:r>
      </w:hyperlink>
    </w:p>
    <w:p ns2:paraId="7AD2FC82" ns2:textId="0D37A21F"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10" w:history="1">
        <w:r w:rsidRPr="00D95E94">
          <w:rPr>
            <w:rStyle w:val="Hyperlink"/>
            <w:rFonts w:asciiTheme="majorHAnsi" w:hAnsiTheme="majorHAnsi" w:cstheme="majorHAnsi"/>
            <w:noProof/>
          </w:rPr>
          <w:t>3.4 Rewardvergelijking</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_Toc225795110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8</w:t>
        </w:r>
        <w:r w:rsidRPr="00D95E94">
          <w:rPr>
            <w:rFonts w:asciiTheme="majorHAnsi" w:hAnsiTheme="majorHAnsi" w:cstheme="majorHAnsi"/>
            <w:noProof/>
            <w:webHidden/>
          </w:rPr>
          <w:fldChar w:fldCharType="end"/>
        </w:r>
      </w:hyperlink>
    </w:p>
    <w:p ns2:paraId="0B2E0C74" ns2:textId="55D102B1" w:rsidR="00D95E94" w:rsidRPr="00D95E94" w:rsidRDefault="00D95E94">
      <w:pPr>
        <w:pStyle w:val="TOC1"/>
        <w:tabs>
          <w:tab w:val="right" w:leader="dot" w:pos="9112"/>
        </w:tabs>
        <w:rPr>
          <w:rFonts w:asciiTheme="majorHAnsi" w:hAnsiTheme="majorHAnsi" w:cstheme="majorHAnsi"/>
          <w:noProof/>
          <w:kern w:val="2"/>
          <w:sz w:val="24"/>
          <w:szCs w:val="24"/>
          <ns2:ligatures ns2:val="standardContextual"/>
        </w:rPr>
      </w:pPr>
      <w:hyperlink w:anchor="_Toc225795111" w:history="1">
        <w:r w:rsidRPr="00D95E94">
          <w:rPr>
            <w:rStyle w:val="Hyperlink"/>
            <w:rFonts w:asciiTheme="majorHAnsi" w:hAnsiTheme="majorHAnsi" w:cstheme="majorHAnsi"/>
            <w:noProof/>
          </w:rPr>
          <w:t>4. Reflectie</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_Toc225795111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9</w:t>
        </w:r>
        <w:r w:rsidRPr="00D95E94">
          <w:rPr>
            <w:rFonts w:asciiTheme="majorHAnsi" w:hAnsiTheme="majorHAnsi" w:cstheme="majorHAnsi"/>
            <w:noProof/>
            <w:webHidden/>
          </w:rPr>
          <w:fldChar w:fldCharType="end"/>
        </w:r>
      </w:hyperlink>
    </w:p>
    <w:p ns2:paraId="00A0701F" ns2:textId="000C138B"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12" w:history="1">
        <w:r w:rsidRPr="00D95E94">
          <w:rPr>
            <w:rStyle w:val="Hyperlink"/>
            <w:rFonts w:asciiTheme="majorHAnsi" w:hAnsiTheme="majorHAnsi" w:cstheme="majorHAnsi"/>
            <w:noProof/>
          </w:rPr>
          <w:t>4.1 Kritische evaluatie van de prestaties</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_Toc225795112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9</w:t>
        </w:r>
        <w:r w:rsidRPr="00D95E94">
          <w:rPr>
            <w:rFonts w:asciiTheme="majorHAnsi" w:hAnsiTheme="majorHAnsi" w:cstheme="majorHAnsi"/>
            <w:noProof/>
            <w:webHidden/>
          </w:rPr>
          <w:fldChar w:fldCharType="end"/>
        </w:r>
      </w:hyperlink>
    </w:p>
    <w:p ns2:paraId="25FA0EA9" ns2:textId="130E3F90"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13" w:history="1">
        <w:r w:rsidRPr="00D95E94">
          <w:rPr>
            <w:rStyle w:val="Hyperlink"/>
            <w:rFonts w:asciiTheme="majorHAnsi" w:hAnsiTheme="majorHAnsi" w:cstheme="majorHAnsi"/>
            <w:noProof/>
          </w:rPr>
          <w:t>4.2 Beperkingen van het systeem</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_Toc225795113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9</w:t>
        </w:r>
        <w:r w:rsidRPr="00D95E94">
          <w:rPr>
            <w:rFonts w:asciiTheme="majorHAnsi" w:hAnsiTheme="majorHAnsi" w:cstheme="majorHAnsi"/>
            <w:noProof/>
            <w:webHidden/>
          </w:rPr>
          <w:fldChar w:fldCharType="end"/>
        </w:r>
      </w:hyperlink>
    </w:p>
    <w:p ns2:paraId="0511221F" ns2:textId="08799D75" w:rsidR="00D95E94" w:rsidRPr="00D95E94" w:rsidRDefault="00D95E94">
      <w:pPr>
        <w:pStyle w:val="TOC2"/>
        <w:tabs>
          <w:tab w:val="right" w:leader="dot" w:pos="9112"/>
        </w:tabs>
        <w:rPr>
          <w:rFonts w:asciiTheme="majorHAnsi" w:hAnsiTheme="majorHAnsi" w:cstheme="majorHAnsi"/>
          <w:noProof/>
          <w:kern w:val="2"/>
          <w:sz w:val="24"/>
          <w:szCs w:val="24"/>
          <ns2:ligatures ns2:val="standardContextual"/>
        </w:rPr>
      </w:pPr>
      <w:hyperlink w:anchor="_Toc225795114" w:history="1">
        <w:r w:rsidRPr="00D95E94">
          <w:rPr>
            <w:rStyle w:val="Hyperlink"/>
            <w:rFonts w:asciiTheme="majorHAnsi" w:hAnsiTheme="majorHAnsi" w:cstheme="majorHAnsi"/>
            <w:noProof/>
            <w:lang w:val="nl-NL"/>
          </w:rPr>
          <w:t>4.3 Kernbevinding</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_Toc225795114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9</w:t>
        </w:r>
        <w:r w:rsidRPr="00D95E94">
          <w:rPr>
            <w:rFonts w:asciiTheme="majorHAnsi" w:hAnsiTheme="majorHAnsi" w:cstheme="majorHAnsi"/>
            <w:noProof/>
            <w:webHidden/>
          </w:rPr>
          <w:fldChar w:fldCharType="end"/>
        </w:r>
      </w:hyperlink>
    </w:p>
    <w:p ns2:paraId="7D56AB21" ns2:textId="03443AA8" w:rsidR="00D95E94" w:rsidRPr="00D95E94" w:rsidRDefault="00D95E94">
      <w:pPr>
        <w:pStyle w:val="TOC1"/>
        <w:tabs>
          <w:tab w:val="right" w:leader="dot" w:pos="9112"/>
        </w:tabs>
        <w:rPr>
          <w:rFonts w:asciiTheme="majorHAnsi" w:hAnsiTheme="majorHAnsi" w:cstheme="majorHAnsi"/>
          <w:noProof/>
          <w:kern w:val="2"/>
          <w:sz w:val="24"/>
          <w:szCs w:val="24"/>
          <ns2:ligatures ns2:val="standardContextual"/>
        </w:rPr>
      </w:pPr>
      <w:hyperlink w:anchor="_Toc225795115" w:history="1">
        <w:r w:rsidRPr="00D95E94">
          <w:rPr>
            <w:rStyle w:val="Hyperlink"/>
            <w:rFonts w:asciiTheme="majorHAnsi" w:hAnsiTheme="majorHAnsi" w:cstheme="majorHAnsi"/>
            <w:noProof/>
          </w:rPr>
          <w:t>Bronnenlijst</w:t>
        </w:r>
        <w:r w:rsidRPr="00D95E94">
          <w:rPr>
            <w:rFonts w:asciiTheme="majorHAnsi" w:hAnsiTheme="majorHAnsi" w:cstheme="majorHAnsi"/>
            <w:noProof/>
            <w:webHidden/>
          </w:rPr>
          <w:tab/>
        </w:r>
        <w:r w:rsidRPr="00D95E94">
          <w:rPr>
            <w:rFonts w:asciiTheme="majorHAnsi" w:hAnsiTheme="majorHAnsi" w:cstheme="majorHAnsi"/>
            <w:noProof/>
            <w:webHidden/>
          </w:rPr>
          <w:fldChar w:fldCharType="begin"/>
        </w:r>
        <w:r w:rsidRPr="00D95E94">
          <w:rPr>
            <w:rFonts w:asciiTheme="majorHAnsi" w:hAnsiTheme="majorHAnsi" w:cstheme="majorHAnsi"/>
            <w:noProof/>
            <w:webHidden/>
          </w:rPr>
          <w:instrText xml:space="preserve"> PAGEREF _Toc225795115 \h </w:instrText>
        </w:r>
        <w:r w:rsidRPr="00D95E94">
          <w:rPr>
            <w:rFonts w:asciiTheme="majorHAnsi" w:hAnsiTheme="majorHAnsi" w:cstheme="majorHAnsi"/>
            <w:noProof/>
            <w:webHidden/>
          </w:rPr>
        </w:r>
        <w:r w:rsidRPr="00D95E94">
          <w:rPr>
            <w:rFonts w:asciiTheme="majorHAnsi" w:hAnsiTheme="majorHAnsi" w:cstheme="majorHAnsi"/>
            <w:noProof/>
            <w:webHidden/>
          </w:rPr>
          <w:fldChar w:fldCharType="separate"/>
        </w:r>
        <w:r w:rsidRPr="00D95E94">
          <w:rPr>
            <w:rFonts w:asciiTheme="majorHAnsi" w:hAnsiTheme="majorHAnsi" w:cstheme="majorHAnsi"/>
            <w:noProof/>
            <w:webHidden/>
          </w:rPr>
          <w:t>11</w:t>
        </w:r>
        <w:r w:rsidRPr="00D95E94">
          <w:rPr>
            <w:rFonts w:asciiTheme="majorHAnsi" w:hAnsiTheme="majorHAnsi" w:cstheme="majorHAnsi"/>
            <w:noProof/>
            <w:webHidden/>
          </w:rPr>
          <w:fldChar w:fldCharType="end"/>
        </w:r>
      </w:hyperlink>
    </w:p>
    <w:p ns2:paraId="6138D20B" ns2:textId="00F00B76" w:rsidR="00743480" w:rsidRPr="00D95E94" w:rsidRDefault="009A20D5">
      <w:pPr>
        <w:rPr>
          <w:rFonts w:asciiTheme="majorHAnsi" w:hAnsiTheme="majorHAnsi" w:cstheme="majorHAnsi"/>
        </w:rPr>
      </w:pPr>
      <w:r w:rsidRPr="00D95E94">
        <w:rPr>
          <w:rFonts w:asciiTheme="majorHAnsi" w:hAnsiTheme="majorHAnsi" w:cstheme="majorHAnsi"/>
        </w:rPr>
        <w:fldChar w:fldCharType="end"/>
      </w:r>
    </w:p>
    <w:p ns2:paraId="5BDEED0D" ns2:textId="77777777" w:rsidR="00743480" w:rsidRPr="00D95E94" w:rsidRDefault="009A20D5">
      <w:pPr>
        <w:rPr>
          <w:rFonts w:asciiTheme="majorHAnsi" w:hAnsiTheme="majorHAnsi" w:cstheme="majorHAnsi"/>
        </w:rPr>
      </w:pPr>
      <w:r w:rsidRPr="00D95E94">
        <w:rPr>
          <w:rFonts w:asciiTheme="majorHAnsi" w:hAnsiTheme="majorHAnsi" w:cstheme="majorHAnsi"/>
        </w:rPr>
        <w:br w:type="page"/>
      </w:r>
    </w:p>
    <w:p ns2:paraId="1238EBA2" ns2:textId="77777777" w:rsidR="00743480" w:rsidRPr="00D95E94" w:rsidRDefault="009A20D5">
      <w:pPr>
        <w:pStyle w:val="Heading1"/>
        <w:rPr>
          <w:rFonts w:cstheme="majorHAnsi"/>
          <w:lang w:val="nl-NL"/>
        </w:rPr>
      </w:pPr>
      <w:bookmarkStart w:id="0" w:name="_Toc225795094"/>
      <w:r w:rsidRPr="00D95E94">
        <w:rPr>
          <w:rFonts w:cstheme="majorHAnsi"/>
          <w:color w:val="1F497D"/>
          <w:lang w:val="nl-NL"/>
        </w:rPr>
        <w:lastRenderedPageBreak/>
        <w:t>1. Probleemstelling</w:t>
      </w:r>
      <w:bookmarkEnd w:id="0"/>
    </w:p>
    <w:p ns2:paraId="2CB46C83"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Hangman is een woordraadspel waarbij een speler stap voor stap letters raadt om een verborgen woord te achterhalen. De speler ziet het aantal letters en het patroon van al correct geraden letters; foute gokken kosten een leven. Het spel eindigt bij volledige onthulling van het woord (winst) of bij het opgebruiken van alle levens (verlies).</w:t>
      </w:r>
    </w:p>
    <w:p ns2:paraId="20B39C1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Het doel van dit project is om te onderzoeken hoe sterk het prestatieverschil is tussen diverse rule-based strategieën, variërend van puur willekeurig tot informatietheorie-gebaseerd. Daarmee wordt de vraag beantwoord: hoeveel wint een agent door meer kennis of redeneervermogen toe te voegen?</w:t>
      </w:r>
    </w:p>
    <w:p ns2:paraId="257797D7" ns2:textId="77777777" w:rsidR="00743480" w:rsidRPr="00D95E94" w:rsidRDefault="009A20D5">
      <w:pPr>
        <w:pStyle w:val="Heading2"/>
        <w:rPr>
          <w:rFonts w:cstheme="majorHAnsi"/>
          <w:lang w:val="nl-NL"/>
        </w:rPr>
      </w:pPr>
      <w:bookmarkStart w:id="1" w:name="_Toc225795095"/>
      <w:r w:rsidRPr="00D95E94">
        <w:rPr>
          <w:rFonts w:cstheme="majorHAnsi"/>
          <w:color w:val="1F497D"/>
          <w:lang w:val="nl-NL"/>
        </w:rPr>
        <w:t>Motivatie voor een rule-based benadering</w:t>
      </w:r>
      <w:bookmarkEnd w:id="1"/>
    </w:p>
    <w:p ns2:paraId="7808CE2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Rule-based systemen zijn bij uitstek geschikt voor dit probleem om de volgende redenen:</w:t>
      </w:r>
    </w:p>
    <w:p ns2:paraId="04D966BE"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Interpreteerbaarheid: </w:t>
      </w:r>
      <w:r w:rsidRPr="00D95E94">
        <w:rPr>
          <w:rFonts w:asciiTheme="majorHAnsi" w:hAnsiTheme="majorHAnsi" w:cstheme="majorHAnsi"/>
          <w:lang w:val="nl-NL"/>
        </w:rPr>
        <w:t>Elke beslissing is volledig herleidbaar. Regel 'kies de letter met de hoogste Shannon-entropie' legt precies uit waarom een bepaalde letter gekozen wordt.</w:t>
      </w:r>
    </w:p>
    <w:p ns2:paraId="23473FE5"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Incrementele complexiteit: </w:t>
      </w:r>
      <w:r w:rsidRPr="00D95E94">
        <w:rPr>
          <w:rFonts w:asciiTheme="majorHAnsi" w:hAnsiTheme="majorHAnsi" w:cstheme="majorHAnsi"/>
          <w:lang w:val="nl-NL"/>
        </w:rPr>
        <w:t>Door vijf strategieën te bouwen die elk precies één laag extra kennis toevoegen, wordt het effect van iedere toevoeging geïsoleerd meetbaar.</w:t>
      </w:r>
    </w:p>
    <w:p ns2:paraId="7F6B08DB"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Deterministisch gedrag: </w:t>
      </w:r>
      <w:r w:rsidRPr="00D95E94">
        <w:rPr>
          <w:rFonts w:asciiTheme="majorHAnsi" w:hAnsiTheme="majorHAnsi" w:cstheme="majorHAnsi"/>
          <w:lang w:val="nl-NL"/>
        </w:rPr>
        <w:t>Bij gelijke invoer produceert een rule-based agent altijd dezelfde uitvoer, wat benchmarken en vergelijken eenvoudig maakt.</w:t>
      </w:r>
    </w:p>
    <w:p ns2:paraId="483FC380"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Geen trainingsdata nodig: </w:t>
      </w:r>
      <w:r w:rsidRPr="00D95E94">
        <w:rPr>
          <w:rFonts w:asciiTheme="majorHAnsi" w:hAnsiTheme="majorHAnsi" w:cstheme="majorHAnsi"/>
          <w:lang w:val="nl-NL"/>
        </w:rPr>
        <w:t>In tegenstelling tot machine learning modellen hebben rule-based agents geen gelabelde datasets of trainingstijd nodig.</w:t>
      </w:r>
    </w:p>
    <w:p ns2:paraId="513BEEC6"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Tegelijk kent een rule-based aanpak ook beperkingen: de regels worden handmatig ontworpen en kunnen niet automatisch aanpassen aan nieuwe patronen. Dit maakt het interessant om te zien waar de grens ligt van wat handgemaakte regels kunnen bereiken.</w:t>
      </w:r>
    </w:p>
    <w:p ns2:paraId="034403A4"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br w:type="page"/>
      </w:r>
    </w:p>
    <w:p ns2:paraId="634C58A8" ns2:textId="77777777" w:rsidR="00743480" w:rsidRPr="00D95E94" w:rsidRDefault="009A20D5">
      <w:pPr>
        <w:pStyle w:val="Heading1"/>
        <w:rPr>
          <w:rFonts w:cstheme="majorHAnsi"/>
          <w:lang w:val="nl-NL"/>
        </w:rPr>
      </w:pPr>
      <w:bookmarkStart w:id="2" w:name="_Toc225795096"/>
      <w:r w:rsidRPr="00D95E94">
        <w:rPr>
          <w:rFonts w:cstheme="majorHAnsi"/>
          <w:color w:val="1F497D"/>
          <w:lang w:val="nl-NL"/>
        </w:rPr>
        <w:lastRenderedPageBreak/>
        <w:t>2. Methodologie</w:t>
      </w:r>
      <w:bookmarkEnd w:id="2"/>
    </w:p>
    <w:p ns2:paraId="02F21A13" ns2:textId="77777777" w:rsidR="00743480" w:rsidRPr="00D95E94" w:rsidRDefault="009A20D5">
      <w:pPr>
        <w:pStyle w:val="Heading2"/>
        <w:rPr>
          <w:rFonts w:cstheme="majorHAnsi"/>
          <w:lang w:val="nl-NL"/>
        </w:rPr>
      </w:pPr>
      <w:bookmarkStart w:id="3" w:name="_Toc225795097"/>
      <w:r w:rsidRPr="00D95E94">
        <w:rPr>
          <w:rFonts w:cstheme="majorHAnsi"/>
          <w:color w:val="1F497D"/>
          <w:lang w:val="nl-NL"/>
        </w:rPr>
        <w:t>2.1 Projectarchitectuur</w:t>
      </w:r>
      <w:bookmarkEnd w:id="3"/>
    </w:p>
    <w:p ns2:paraId="1CDF0ABE"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Het project is opgebouwd uit vier afzonderlijke modules die elk een eigen verantwoordelijkheid hebben:</w:t>
      </w:r>
    </w:p>
    <w:p ns2:paraId="33ABEB93"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game.py – HangmanGame: </w:t>
      </w:r>
      <w:r w:rsidRPr="00D95E94">
        <w:rPr>
          <w:rFonts w:asciiTheme="majorHAnsi" w:hAnsiTheme="majorHAnsi" w:cstheme="majorHAnsi"/>
          <w:lang w:val="nl-NL"/>
        </w:rPr>
        <w:t>Bevat de kernlogica: het geheime woord, het masker met underscores, de set geraden letters en het aantal foute gokken. De methode guess(letter) verwerkt één gok en geeft True terug bij een correcte gok. get_state() levert een dictionary met de volledige spelstatus.</w:t>
      </w:r>
    </w:p>
    <w:p ns2:paraId="65793AFF"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environment.py – HangmanEnvironment: </w:t>
      </w:r>
      <w:r w:rsidRPr="00D95E94">
        <w:rPr>
          <w:rFonts w:asciiTheme="majorHAnsi" w:hAnsiTheme="majorHAnsi" w:cstheme="majorHAnsi"/>
          <w:lang w:val="nl-NL"/>
        </w:rPr>
        <w:t>Implementeert een Reinforcement Learning-omgeving rondom HangmanGame. De methoden reset() en step(letter) volgen het standaard RL-patroon (Sutton &amp; Barto, 2018). step() geeft een StepResult terug met observatie, reward en een terminated-vlag.</w:t>
      </w:r>
    </w:p>
    <w:p ns2:paraId="76D9253F" ns2:textId="77777777" w:rsidR="00743480" w:rsidRPr="00D95E94" w:rsidRDefault="009A20D5">
      <w:pPr>
        <w:pStyle w:val="ListBullet"/>
        <w:rPr>
          <w:rFonts w:asciiTheme="majorHAnsi" w:hAnsiTheme="majorHAnsi" w:cstheme="majorHAnsi"/>
        </w:rPr>
      </w:pPr>
      <w:r w:rsidRPr="00D95E94">
        <w:rPr>
          <w:rFonts w:asciiTheme="majorHAnsi" w:hAnsiTheme="majorHAnsi" w:cstheme="majorHAnsi"/>
          <w:b/>
          <w:lang w:val="nl-NL"/>
        </w:rPr>
        <w:t xml:space="preserve">agents.py – vijf agent-klassen: </w:t>
      </w:r>
      <w:r w:rsidRPr="00D95E94">
        <w:rPr>
          <w:rFonts w:asciiTheme="majorHAnsi" w:hAnsiTheme="majorHAnsi" w:cstheme="majorHAnsi"/>
          <w:lang w:val="nl-NL"/>
        </w:rPr>
        <w:t xml:space="preserve">Elke agent erft van BaseAgent en implementeert pick_letter(state, word_list). </w:t>
      </w:r>
      <w:r w:rsidRPr="00D95E94">
        <w:rPr>
          <w:rFonts w:asciiTheme="majorHAnsi" w:hAnsiTheme="majorHAnsi" w:cstheme="majorHAnsi"/>
        </w:rPr>
        <w:t>De agents zijn: RandomAgent, FrequencyAgent, PositionalFrequencyAgent, WordListEliminationAgent en EntropyAgent.</w:t>
      </w:r>
    </w:p>
    <w:p ns2:paraId="0376CF36"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benchmark.py – benchmark-runner: </w:t>
      </w:r>
      <w:r w:rsidRPr="00D95E94">
        <w:rPr>
          <w:rFonts w:asciiTheme="majorHAnsi" w:hAnsiTheme="majorHAnsi" w:cstheme="majorHAnsi"/>
          <w:lang w:val="nl-NL"/>
        </w:rPr>
        <w:t>Draait alle agents op dezelfde set testwoorden en rapporteert winrate, gemiddeld aantal foute gokken en gemiddeld totaal aantal gokken per agent.</w:t>
      </w:r>
    </w:p>
    <w:p ns2:paraId="7FF7FEB0" ns2:textId="77777777" w:rsidR="00743480" w:rsidRPr="00D95E94" w:rsidRDefault="009A20D5">
      <w:pPr>
        <w:pStyle w:val="Heading2"/>
        <w:rPr>
          <w:rFonts w:cstheme="majorHAnsi"/>
          <w:lang w:val="nl-NL"/>
        </w:rPr>
      </w:pPr>
      <w:bookmarkStart w:id="4" w:name="_Toc225795098"/>
      <w:r w:rsidRPr="00D95E94">
        <w:rPr>
          <w:rFonts w:cstheme="majorHAnsi"/>
          <w:color w:val="1F497D"/>
          <w:lang w:val="nl-NL"/>
        </w:rPr>
        <w:t>2.2 De vijf strategieën</w:t>
      </w:r>
      <w:bookmarkEnd w:id="4"/>
    </w:p>
    <w:p ns2:paraId="67F2AF5B" ns2:textId="77777777" w:rsidR="00743480" w:rsidRPr="00D95E94" w:rsidRDefault="009A20D5">
      <w:pPr>
        <w:pStyle w:val="Heading3"/>
        <w:rPr>
          <w:rFonts w:cstheme="majorHAnsi"/>
          <w:lang w:val="nl-NL"/>
        </w:rPr>
      </w:pPr>
      <w:bookmarkStart w:id="5" w:name="_Toc225795099"/>
      <w:r w:rsidRPr="00D95E94">
        <w:rPr>
          <w:rFonts w:cstheme="majorHAnsi"/>
          <w:color w:val="1F497D"/>
          <w:lang w:val="nl-NL"/>
        </w:rPr>
        <w:t>Strategie 1 – Random Agent</w:t>
      </w:r>
      <w:bookmarkEnd w:id="5"/>
    </w:p>
    <w:p ns2:paraId="643E14FE"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eenvoudigste aanpak: kies elke beurt een willekeurige letter uit de nog niet geraden letters. Er wordt geen gebruik gemaakt van de woordenlijst of enige andere kennis. Dit is de baseline; alles dat slechter scoort is erger dan puur toeval.</w:t>
      </w:r>
    </w:p>
    <w:p ns2:paraId="3CB8336F" ns2:textId="77777777" w:rsidR="00743480" w:rsidRPr="00D95E94" w:rsidRDefault="009A20D5">
      <w:pPr>
        <w:rPr>
          <w:rFonts w:asciiTheme="majorHAnsi" w:hAnsiTheme="majorHAnsi" w:cstheme="majorHAnsi"/>
        </w:rPr>
      </w:pPr>
      <w:r w:rsidRPr="00D95E94">
        <w:rPr>
          <w:rFonts w:asciiTheme="majorHAnsi" w:hAnsiTheme="majorHAnsi" w:cstheme="majorHAnsi"/>
          <w:b/>
        </w:rPr>
        <w:t xml:space="preserve">Keuzelogica: </w:t>
      </w:r>
      <w:r w:rsidRPr="00D95E94">
        <w:rPr>
          <w:rFonts w:asciiTheme="majorHAnsi" w:hAnsiTheme="majorHAnsi" w:cstheme="majorHAnsi"/>
        </w:rPr>
        <w:t>random.choice(state['remaining_letters'])</w:t>
      </w:r>
    </w:p>
    <w:p ns2:paraId="0199F707" ns2:textId="77777777" w:rsidR="00743480" w:rsidRPr="00D95E94" w:rsidRDefault="009A20D5">
      <w:pPr>
        <w:pStyle w:val="Heading3"/>
        <w:rPr>
          <w:rFonts w:cstheme="majorHAnsi"/>
          <w:lang w:val="nl-NL"/>
        </w:rPr>
      </w:pPr>
      <w:bookmarkStart w:id="6" w:name="_Toc225795100"/>
      <w:r w:rsidRPr="00D95E94">
        <w:rPr>
          <w:rFonts w:cstheme="majorHAnsi"/>
          <w:color w:val="1F497D"/>
          <w:lang w:val="nl-NL"/>
        </w:rPr>
        <w:t>Strategie 2 – Frequency Agent</w:t>
      </w:r>
      <w:bookmarkEnd w:id="6"/>
    </w:p>
    <w:p ns2:paraId="0AA688E2"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In het Engels komen bepaalde letters veel vaker voor dan andere. De frequentievolgorde is (Norvig, 2012): E → T → A → O → I → N → S → H → R → D → …</w:t>
      </w:r>
    </w:p>
    <w:p ns2:paraId="31DE0891"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Deze agent gokt letters in die vaste volgorde, ongeacht welk woord gespeeld wordt. Het is beter dan willekeurig omdat veelvoorkomende letters vaker correct zijn, maar de agent negeert de woordenlijst volledig.</w:t>
      </w:r>
    </w:p>
    <w:p ns2:paraId="2DFB6613"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Ontwerpkeuze: </w:t>
      </w:r>
      <w:r w:rsidRPr="00D95E94">
        <w:rPr>
          <w:rFonts w:asciiTheme="majorHAnsi" w:hAnsiTheme="majorHAnsi" w:cstheme="majorHAnsi"/>
          <w:lang w:val="nl-NL"/>
        </w:rPr>
        <w:t>De volgorde 'etaoinshrdlcumwfgypbvkjxqz' is een vaste constante (FREQ_ORDER). De agent itereert door deze lijst en kiest de eerste letter die nog niet geraden is.</w:t>
      </w:r>
    </w:p>
    <w:p ns2:paraId="2087BC5C" ns2:textId="77777777" w:rsidR="00743480" w:rsidRPr="00D95E94" w:rsidRDefault="009A20D5">
      <w:pPr>
        <w:pStyle w:val="Heading3"/>
        <w:rPr>
          <w:rFonts w:cstheme="majorHAnsi"/>
          <w:lang w:val="nl-NL"/>
        </w:rPr>
      </w:pPr>
      <w:bookmarkStart w:id="7" w:name="_Toc225795101"/>
      <w:r w:rsidRPr="00D95E94">
        <w:rPr>
          <w:rFonts w:cstheme="majorHAnsi"/>
          <w:color w:val="1F497D"/>
          <w:lang w:val="nl-NL"/>
        </w:rPr>
        <w:lastRenderedPageBreak/>
        <w:t>Strategie 3 – Positional Frequency Agent</w:t>
      </w:r>
      <w:bookmarkEnd w:id="7"/>
    </w:p>
    <w:p ns2:paraId="1251E244"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Deze agent gebruikt de woordenlijst op een statistische manier. Voor elke onbekende positie in het masker telt hij hoe vaak iedere letter op die plek voorkomt in alle woorden van dezelfde lengte. De letter met de hoogste positie-gewogen score wint.</w:t>
      </w:r>
    </w:p>
    <w:p ns2:paraId="6A61F573"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Beperking: </w:t>
      </w:r>
      <w:r w:rsidRPr="00D95E94">
        <w:rPr>
          <w:rFonts w:asciiTheme="majorHAnsi" w:hAnsiTheme="majorHAnsi" w:cstheme="majorHAnsi"/>
          <w:lang w:val="nl-NL"/>
        </w:rPr>
        <w:t>Er wordt niet actief gefilterd op het huidige spelverloop. Woorden die al onmogelijk zijn door eerdere gokken tellen nog steeds mee in de statistieken.</w:t>
      </w:r>
    </w:p>
    <w:p ns2:paraId="4B121B73" ns2:textId="77777777" w:rsidR="00743480" w:rsidRPr="00D95E94" w:rsidRDefault="009A20D5">
      <w:pPr>
        <w:pStyle w:val="Heading3"/>
        <w:rPr>
          <w:rFonts w:cstheme="majorHAnsi"/>
          <w:lang w:val="nl-NL"/>
        </w:rPr>
      </w:pPr>
      <w:bookmarkStart w:id="8" w:name="_Toc225795102"/>
      <w:r w:rsidRPr="00D95E94">
        <w:rPr>
          <w:rFonts w:cstheme="majorHAnsi"/>
          <w:color w:val="1F497D"/>
          <w:lang w:val="nl-NL"/>
        </w:rPr>
        <w:t>Strategie 4 – Word List Elimination Agent</w:t>
      </w:r>
      <w:bookmarkEnd w:id="8"/>
    </w:p>
    <w:p ns2:paraId="10B3E4B2"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Na elke gok wordt de woordenlijst gefilterd: woorden die niet meer passen bij het huidige masker en de geraden letters worden verwijderd. Dit levert een steeds kleinere kandidatenlijst op. De agent kiest vervolgens de letter die in de meeste resterende kandidaten voorkomt.</w:t>
      </w:r>
    </w:p>
    <w:p ns2:paraId="605932F0"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Filterlogica: </w:t>
      </w:r>
      <w:r w:rsidRPr="00D95E94">
        <w:rPr>
          <w:rFonts w:asciiTheme="majorHAnsi" w:hAnsiTheme="majorHAnsi" w:cstheme="majorHAnsi"/>
          <w:lang w:val="nl-NL"/>
        </w:rPr>
        <w:t>Een kandidaatwoord wordt verwijderd als: (a) de woordlengte niet klopt, (b) een bekende positie een andere letter heeft dan het masker, of (c) een onbekende positie een al-geraden letter bevat.</w:t>
      </w:r>
    </w:p>
    <w:p ns2:paraId="59041CD1"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Groot verschil met strategie 3: </w:t>
      </w:r>
      <w:r w:rsidRPr="00D95E94">
        <w:rPr>
          <w:rFonts w:asciiTheme="majorHAnsi" w:hAnsiTheme="majorHAnsi" w:cstheme="majorHAnsi"/>
          <w:lang w:val="nl-NL"/>
        </w:rPr>
        <w:t>De kandidatenlijst krimpt dynamisch na elke beurt, waardoor latere gokken steeds gerichter worden.</w:t>
      </w:r>
    </w:p>
    <w:p ns2:paraId="0DD272E4" ns2:textId="77777777" w:rsidR="00743480" w:rsidRPr="00D95E94" w:rsidRDefault="009A20D5">
      <w:pPr>
        <w:pStyle w:val="Heading3"/>
        <w:rPr>
          <w:rFonts w:cstheme="majorHAnsi"/>
          <w:lang w:val="nl-NL"/>
        </w:rPr>
      </w:pPr>
      <w:bookmarkStart w:id="9" w:name="_Toc225795103"/>
      <w:r w:rsidRPr="00D95E94">
        <w:rPr>
          <w:rFonts w:cstheme="majorHAnsi"/>
          <w:color w:val="1F497D"/>
          <w:lang w:val="nl-NL"/>
        </w:rPr>
        <w:t>Strategie 5 – Entropy Agent</w:t>
      </w:r>
      <w:bookmarkEnd w:id="9"/>
    </w:p>
    <w:p ns2:paraId="5D8E5D0F"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Entropy Agent filtert kandidaten op dezelfde manier als strategie 4, maar maakt een slimmere keuze. In plaats van simpelweg de meest-voorkomende letter te kiezen, berekent hij voor elke kandidaatletter de Shannon-entropie van de opsplitsing die die letter zou veroorzaken (Shannon, 1948).</w:t>
      </w:r>
    </w:p>
    <w:p ns2:paraId="3994E62F"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Waarom entropie? </w:t>
      </w:r>
      <w:r w:rsidRPr="00D95E94">
        <w:rPr>
          <w:rFonts w:asciiTheme="majorHAnsi" w:hAnsiTheme="majorHAnsi" w:cstheme="majorHAnsi"/>
          <w:lang w:val="nl-NL"/>
        </w:rPr>
        <w:t>Twee letters kunnen allebei in 80% van de kandidaten voorkomen, maar ze splitsen de lijst heel anders op. Een letter die de lijst in twee gelijke helften splitst levert meer informatie op dan een letter die 70% in één groep houdt. De Shannon-entropie meet precies deze informatiewinst:</w:t>
      </w:r>
    </w:p>
    <w:p ns2:paraId="204F7BD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H = −</w:t>
      </w:r>
      <w:r w:rsidRPr="00D95E94">
        <w:rPr>
          <w:rFonts w:asciiTheme="majorHAnsi" w:hAnsiTheme="majorHAnsi" w:cstheme="majorHAnsi"/>
        </w:rPr>
        <w:t>Σ</w:t>
      </w:r>
      <w:r w:rsidRPr="00D95E94">
        <w:rPr>
          <w:rFonts w:asciiTheme="majorHAnsi" w:hAnsiTheme="majorHAnsi" w:cstheme="majorHAnsi"/>
          <w:lang w:val="nl-NL"/>
        </w:rPr>
        <w:t xml:space="preserve"> p</w:t>
      </w:r>
      <w:r w:rsidRPr="00D95E94">
        <w:rPr>
          <w:rFonts w:asciiTheme="majorHAnsi" w:hAnsiTheme="majorHAnsi" w:cstheme="majorHAnsi"/>
        </w:rPr>
        <w:t>ᵢ</w:t>
      </w:r>
      <w:r w:rsidRPr="00D95E94">
        <w:rPr>
          <w:rFonts w:asciiTheme="majorHAnsi" w:hAnsiTheme="majorHAnsi" w:cstheme="majorHAnsi"/>
          <w:lang w:val="nl-NL"/>
        </w:rPr>
        <w:t xml:space="preserve"> · log₂(p</w:t>
      </w:r>
      <w:r w:rsidRPr="00D95E94">
        <w:rPr>
          <w:rFonts w:asciiTheme="majorHAnsi" w:hAnsiTheme="majorHAnsi" w:cstheme="majorHAnsi"/>
        </w:rPr>
        <w:t>ᵢ</w:t>
      </w:r>
      <w:r w:rsidRPr="00D95E94">
        <w:rPr>
          <w:rFonts w:asciiTheme="majorHAnsi" w:hAnsiTheme="majorHAnsi" w:cstheme="majorHAnsi"/>
          <w:lang w:val="nl-NL"/>
        </w:rPr>
        <w:t>)</w:t>
      </w:r>
    </w:p>
    <w:p ns2:paraId="244E5D4B" ns2:textId="77777777" w:rsidR="00743480" w:rsidRPr="00D95E94" w:rsidRDefault="009A20D5">
      <w:pPr>
        <w:rPr>
          <w:rFonts w:asciiTheme="majorHAnsi" w:hAnsiTheme="majorHAnsi" w:cstheme="majorHAnsi"/>
          <w:lang w:val="nl-NL"/>
        </w:rPr>
      </w:pPr>
      <w:r w:rsidRPr="00D95E94">
        <w:rPr>
          <w:rFonts w:asciiTheme="majorHAnsi" w:hAnsiTheme="majorHAnsi" w:cstheme="majorHAnsi"/>
          <w:b/>
          <w:lang w:val="nl-NL"/>
        </w:rPr>
        <w:t xml:space="preserve">Life-aware modus: </w:t>
      </w:r>
      <w:r w:rsidRPr="00D95E94">
        <w:rPr>
          <w:rFonts w:asciiTheme="majorHAnsi" w:hAnsiTheme="majorHAnsi" w:cstheme="majorHAnsi"/>
          <w:lang w:val="nl-NL"/>
        </w:rPr>
        <w:t>Bij het allerlaatste leven schakelt de agent over naar een overlevingsmodus. Een fout is dan direct game over. In die situatie weegt de agent de kans op een correcte gok zwaarder mee dan pure informatiewinst: score = p_hit × (1 + hit_entropy).</w:t>
      </w:r>
    </w:p>
    <w:p ns2:paraId="378B5A6A" ns2:textId="77777777" w:rsidR="00D95E94" w:rsidRPr="00D95E94" w:rsidRDefault="00D95E94">
      <w:pPr>
        <w:pStyle w:val="Heading2"/>
        <w:rPr>
          <w:rFonts w:cstheme="majorHAnsi"/>
          <w:color w:val="1F497D"/>
          <w:lang w:val="nl-NL"/>
        </w:rPr>
      </w:pPr>
    </w:p>
    <w:p ns2:paraId="19282740" ns2:textId="77777777" w:rsidR="00D95E94" w:rsidRPr="00D95E94" w:rsidRDefault="00D95E94">
      <w:pPr>
        <w:pStyle w:val="Heading2"/>
        <w:rPr>
          <w:rFonts w:cstheme="majorHAnsi"/>
          <w:color w:val="1F497D"/>
          <w:lang w:val="nl-NL"/>
        </w:rPr>
      </w:pPr>
    </w:p>
    <w:p ns2:paraId="67FE0CBA" ns2:textId="77777777" w:rsidR="00D95E94" w:rsidRPr="00D95E94" w:rsidRDefault="00D95E94" w:rsidP="00D95E94">
      <w:pPr>
        <w:rPr>
          <w:rFonts w:asciiTheme="majorHAnsi" w:hAnsiTheme="majorHAnsi" w:cstheme="majorHAnsi"/>
          <w:lang w:val="nl-NL"/>
        </w:rPr>
      </w:pPr>
    </w:p>
    <w:p ns2:paraId="33376F30" ns2:textId="77777777" w:rsidR="00D95E94" w:rsidRPr="00D95E94" w:rsidRDefault="00D95E94" w:rsidP="00D95E94">
      <w:pPr>
        <w:rPr>
          <w:rFonts w:asciiTheme="majorHAnsi" w:hAnsiTheme="majorHAnsi" w:cstheme="majorHAnsi"/>
          <w:lang w:val="nl-NL"/>
        </w:rPr>
      </w:pPr>
    </w:p>
    <w:p ns2:paraId="6D5DC196" ns2:textId="0EEC4538" w:rsidR="00743480" w:rsidRPr="00D95E94" w:rsidRDefault="009A20D5">
      <w:pPr>
        <w:pStyle w:val="Heading2"/>
        <w:rPr>
          <w:rFonts w:cstheme="majorHAnsi"/>
          <w:lang w:val="nl-NL"/>
        </w:rPr>
      </w:pPr>
      <w:bookmarkStart w:id="10" w:name="_Toc225795104"/>
      <w:r w:rsidRPr="00D95E94">
        <w:rPr>
          <w:rFonts w:cstheme="majorHAnsi"/>
          <w:color w:val="1F497D"/>
          <w:lang w:val="nl-NL"/>
        </w:rPr>
        <w:lastRenderedPageBreak/>
        <w:t>2.3 Rewardsysteem</w:t>
      </w:r>
      <w:bookmarkEnd w:id="10"/>
    </w:p>
    <w:p ns2:paraId="40D8924D" ns2:textId="77777777" w:rsidR="00743480" w:rsidRPr="00D95E94" w:rsidRDefault="009A20D5">
      <w:pPr>
        <w:rPr>
          <w:rFonts w:asciiTheme="majorHAnsi" w:hAnsiTheme="majorHAnsi" w:cstheme="majorHAnsi"/>
        </w:rPr>
      </w:pPr>
      <w:r w:rsidRPr="00D95E94">
        <w:rPr>
          <w:rFonts w:asciiTheme="majorHAnsi" w:hAnsiTheme="majorHAnsi" w:cstheme="majorHAnsi"/>
          <w:lang w:val="nl-NL"/>
        </w:rPr>
        <w:t xml:space="preserve">De HangmanEnvironment implementeert een configureerbaar rewardsysteem. </w:t>
      </w:r>
      <w:r w:rsidRPr="00D95E94">
        <w:rPr>
          <w:rFonts w:asciiTheme="majorHAnsi" w:hAnsiTheme="majorHAnsi" w:cstheme="majorHAnsi"/>
        </w:rPr>
        <w:t>De standaardconfiguratie die in de benchmarks is gebruikt:</w:t>
      </w:r>
    </w:p>
    <w:tbl>
      <w:tblPr>
        <w:tblStyle w:val="TableGrid"/>
        <w:tblW w:w="5000" w:type="pct"/>
        <w:jc w:val="center"/>
        <w:tblLook w:val="04A0" w:firstRow="1" w:lastRow="0" w:firstColumn="1" w:lastColumn="0" w:noHBand="0" w:noVBand="1"/>
      </w:tblPr>
      <w:tblGrid>
        <w:gridCol w:w="3114"/>
        <w:gridCol w:w="3113"/>
        <w:gridCol w:w="3111"/>
      </w:tblGrid>
      <w:tr w:rsidR="00743480" w:rsidRPr="00544413" ns2:paraId="5B8082A7" ns2:textId="77777777" w:rsidTr="00544413">
        <w:trPr>
          <w:jc w:val="center"/>
        </w:trPr>
        <w:tc>
          <w:tcPr>
            <w:tcW w:w="1667" w:type="pct"/>
            <w:tcBorders>
              <w:bottom w:val="single" w:sz="4" w:space="0" w:color="auto"/>
            </w:tcBorders>
            <w:shd w:val="clear" w:color="auto" w:fill="1F3679"/>
          </w:tcPr>
          <w:p ns2:paraId="4F7162B9"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Gebeurtenis</w:t>
            </w:r>
          </w:p>
        </w:tc>
        <w:tc>
          <w:tcPr>
            <w:tcW w:w="1667" w:type="pct"/>
            <w:tcBorders>
              <w:bottom w:val="single" w:sz="4" w:space="0" w:color="auto"/>
            </w:tcBorders>
            <w:shd w:val="clear" w:color="auto" w:fill="1F3679"/>
          </w:tcPr>
          <w:p ns2:paraId="4BE52960"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Reward</w:t>
            </w:r>
          </w:p>
        </w:tc>
        <w:tc>
          <w:tcPr>
            <w:tcW w:w="1667" w:type="pct"/>
            <w:tcBorders>
              <w:bottom w:val="single" w:sz="4" w:space="0" w:color="auto"/>
            </w:tcBorders>
            <w:shd w:val="clear" w:color="auto" w:fill="1F3679"/>
          </w:tcPr>
          <w:p ns2:paraId="31711D5F"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Parameter</w:t>
            </w:r>
          </w:p>
        </w:tc>
      </w:tr>
      <w:tr w:rsidR="00743480" w:rsidRPr="00544413" ns2:paraId="32172697" ns2:textId="77777777" w:rsidTr="00544413">
        <w:trPr>
          <w:jc w:val="center"/>
        </w:trPr>
        <w:tc>
          <w:tcPr>
            <w:tcW w:w="1667" w:type="pct"/>
            <w:tcBorders>
              <w:bottom w:val="single" w:sz="4" w:space="0" w:color="auto"/>
            </w:tcBorders>
            <w:shd w:val="clear" w:color="auto" w:fill="F2F6FA"/>
          </w:tcPr>
          <w:p ns2:paraId="6C2122E6"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Correcte gok</w:t>
            </w:r>
          </w:p>
        </w:tc>
        <w:tc>
          <w:tcPr>
            <w:tcW w:w="1667" w:type="pct"/>
            <w:tcBorders>
              <w:bottom w:val="single" w:sz="4" w:space="0" w:color="auto"/>
            </w:tcBorders>
            <w:shd w:val="clear" w:color="auto" w:fill="F2F6FA"/>
          </w:tcPr>
          <w:p ns2:paraId="4E44B06A"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w:t>
            </w:r>
          </w:p>
        </w:tc>
        <w:tc>
          <w:tcPr>
            <w:tcW w:w="1667" w:type="pct"/>
            <w:tcBorders>
              <w:bottom w:val="single" w:sz="4" w:space="0" w:color="auto"/>
            </w:tcBorders>
            <w:shd w:val="clear" w:color="auto" w:fill="F2F6FA"/>
          </w:tcPr>
          <w:p ns2:paraId="3C30AAD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correct_reward</w:t>
            </w:r>
          </w:p>
        </w:tc>
      </w:tr>
      <w:tr w:rsidR="00743480" w:rsidRPr="00544413" ns2:paraId="6A7DA545" ns2:textId="77777777" w:rsidTr="00544413">
        <w:trPr>
          <w:jc w:val="center"/>
        </w:trPr>
        <w:tc>
          <w:tcPr>
            <w:tcW w:w="1667" w:type="pct"/>
            <w:tcBorders>
              <w:bottom w:val="single" w:sz="4" w:space="0" w:color="auto"/>
            </w:tcBorders>
            <w:shd w:val="clear" w:color="auto" w:fill="FFFFFF"/>
          </w:tcPr>
          <w:p ns2:paraId="3D304DF1"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Winst</w:t>
            </w:r>
          </w:p>
        </w:tc>
        <w:tc>
          <w:tcPr>
            <w:tcW w:w="1667" w:type="pct"/>
            <w:tcBorders>
              <w:bottom w:val="single" w:sz="4" w:space="0" w:color="auto"/>
            </w:tcBorders>
            <w:shd w:val="clear" w:color="auto" w:fill="FFFFFF"/>
          </w:tcPr>
          <w:p ns2:paraId="012ADD4A"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+10.0</w:t>
            </w:r>
          </w:p>
        </w:tc>
        <w:tc>
          <w:tcPr>
            <w:tcW w:w="1667" w:type="pct"/>
            <w:tcBorders>
              <w:bottom w:val="single" w:sz="4" w:space="0" w:color="auto"/>
            </w:tcBorders>
            <w:shd w:val="clear" w:color="auto" w:fill="FFFFFF"/>
          </w:tcPr>
          <w:p ns2:paraId="6477FEFA"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win_reward</w:t>
            </w:r>
          </w:p>
        </w:tc>
      </w:tr>
      <w:tr w:rsidR="00743480" w:rsidRPr="00544413" ns2:paraId="1F3D2985" ns2:textId="77777777" w:rsidTr="00544413">
        <w:trPr>
          <w:jc w:val="center"/>
        </w:trPr>
        <w:tc>
          <w:tcPr>
            <w:tcW w:w="1667" w:type="pct"/>
            <w:tcBorders>
              <w:bottom w:val="single" w:sz="4" w:space="0" w:color="auto"/>
            </w:tcBorders>
            <w:shd w:val="clear" w:color="auto" w:fill="F2F6FA"/>
          </w:tcPr>
          <w:p ns2:paraId="713A354F"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Foute gok</w:t>
            </w:r>
          </w:p>
        </w:tc>
        <w:tc>
          <w:tcPr>
            <w:tcW w:w="1667" w:type="pct"/>
            <w:tcBorders>
              <w:bottom w:val="single" w:sz="4" w:space="0" w:color="auto"/>
            </w:tcBorders>
            <w:shd w:val="clear" w:color="auto" w:fill="F2F6FA"/>
          </w:tcPr>
          <w:p ns2:paraId="611C117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w:t>
            </w:r>
          </w:p>
        </w:tc>
        <w:tc>
          <w:tcPr>
            <w:tcW w:w="1667" w:type="pct"/>
            <w:tcBorders>
              <w:bottom w:val="single" w:sz="4" w:space="0" w:color="auto"/>
            </w:tcBorders>
            <w:shd w:val="clear" w:color="auto" w:fill="F2F6FA"/>
          </w:tcPr>
          <w:p ns2:paraId="0CD695CA"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wrong_penalty</w:t>
            </w:r>
          </w:p>
        </w:tc>
      </w:tr>
      <w:tr w:rsidR="00743480" w:rsidRPr="00544413" ns2:paraId="696DC36D" ns2:textId="77777777" w:rsidTr="00544413">
        <w:trPr>
          <w:jc w:val="center"/>
        </w:trPr>
        <w:tc>
          <w:tcPr>
            <w:tcW w:w="1667" w:type="pct"/>
            <w:tcBorders>
              <w:bottom w:val="single" w:sz="4" w:space="0" w:color="auto"/>
            </w:tcBorders>
            <w:shd w:val="clear" w:color="auto" w:fill="FFFFFF"/>
          </w:tcPr>
          <w:p ns2:paraId="086EA391"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Verlies</w:t>
            </w:r>
          </w:p>
        </w:tc>
        <w:tc>
          <w:tcPr>
            <w:tcW w:w="1667" w:type="pct"/>
            <w:tcBorders>
              <w:bottom w:val="single" w:sz="4" w:space="0" w:color="auto"/>
            </w:tcBorders>
            <w:shd w:val="clear" w:color="auto" w:fill="FFFFFF"/>
          </w:tcPr>
          <w:p ns2:paraId="1785B9C2"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−10.0</w:t>
            </w:r>
          </w:p>
        </w:tc>
        <w:tc>
          <w:tcPr>
            <w:tcW w:w="1667" w:type="pct"/>
            <w:tcBorders>
              <w:bottom w:val="single" w:sz="4" w:space="0" w:color="auto"/>
            </w:tcBorders>
            <w:shd w:val="clear" w:color="auto" w:fill="FFFFFF"/>
          </w:tcPr>
          <w:p ns2:paraId="0034174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lose_penalty</w:t>
            </w:r>
          </w:p>
        </w:tc>
      </w:tr>
      <w:tr w:rsidR="00743480" w:rsidRPr="00544413" ns2:paraId="5B6CAE89" ns2:textId="77777777" w:rsidTr="00544413">
        <w:trPr>
          <w:jc w:val="center"/>
        </w:trPr>
        <w:tc>
          <w:tcPr>
            <w:tcW w:w="1667" w:type="pct"/>
            <w:shd w:val="clear" w:color="auto" w:fill="F2F6FA"/>
          </w:tcPr>
          <w:p ns2:paraId="32EF1520"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Herhaalde gok</w:t>
            </w:r>
          </w:p>
        </w:tc>
        <w:tc>
          <w:tcPr>
            <w:tcW w:w="1667" w:type="pct"/>
            <w:shd w:val="clear" w:color="auto" w:fill="F2F6FA"/>
          </w:tcPr>
          <w:p ns2:paraId="190A3D67"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−2.0</w:t>
            </w:r>
          </w:p>
        </w:tc>
        <w:tc>
          <w:tcPr>
            <w:tcW w:w="1667" w:type="pct"/>
            <w:shd w:val="clear" w:color="auto" w:fill="F2F6FA"/>
          </w:tcPr>
          <w:p ns2:paraId="38E2448D"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repeat_penalty</w:t>
            </w:r>
          </w:p>
        </w:tc>
      </w:tr>
    </w:tbl>
    <w:p ns2:paraId="7370AB63" ns2:textId="77777777" w:rsidR="00743480" w:rsidRPr="00D95E94" w:rsidRDefault="00743480">
      <w:pPr>
        <w:rPr>
          <w:rFonts w:asciiTheme="majorHAnsi" w:hAnsiTheme="majorHAnsi" w:cstheme="majorHAnsi"/>
        </w:rPr>
      </w:pPr>
    </w:p>
    <w:p ns2:paraId="446BEB34"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Optionele reward shaping-parameters (standaard uitgeschakeld): reveal_reward_scale (bonus per nieuw onthuld karakter), info_gain_reward_scale (bonus op basis van informatiewinst in bits) en step_penalty (kleine straf per stap).</w:t>
      </w:r>
    </w:p>
    <w:p ns2:paraId="7B2AF5A4" ns2:textId="77777777" w:rsidR="00743480" w:rsidRPr="00D95E94" w:rsidRDefault="009A20D5">
      <w:pPr>
        <w:pStyle w:val="Heading2"/>
        <w:rPr>
          <w:rFonts w:cstheme="majorHAnsi"/>
          <w:lang w:val="nl-NL"/>
        </w:rPr>
      </w:pPr>
      <w:bookmarkStart w:id="11" w:name="_Toc225795105"/>
      <w:r w:rsidRPr="00D95E94">
        <w:rPr>
          <w:rFonts w:cstheme="majorHAnsi"/>
          <w:color w:val="1F497D"/>
          <w:lang w:val="nl-NL"/>
        </w:rPr>
        <w:t>2.4 Woordenlijst en testopzet</w:t>
      </w:r>
      <w:bookmarkEnd w:id="11"/>
    </w:p>
    <w:p ns2:paraId="3A1E86EB"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woordenlijst (words.txt) bevat woorden van 4 tot 12 letters. De lijst bevat bewust confusable groepen (bijv. -ight, -atch, -ness) zodat strategieverschillen zichtbaar worden. Dubbele woorden worden verwijderd.</w:t>
      </w:r>
    </w:p>
    <w:p ns2:paraId="402AC667"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Benchmarkparameters: 200 testwoorden, maximaal 6 foute gokken per spel, random seed = 42 voor reproduceerbaarheid. Alle agents spelen dezelfde set woorden.</w:t>
      </w:r>
    </w:p>
    <w:p ns2:paraId="440A3FE0"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br w:type="page"/>
      </w:r>
    </w:p>
    <w:p ns2:paraId="584141C6" ns2:textId="77777777" w:rsidR="00743480" w:rsidRPr="00D95E94" w:rsidRDefault="009A20D5">
      <w:pPr>
        <w:pStyle w:val="Heading1"/>
        <w:rPr>
          <w:rFonts w:cstheme="majorHAnsi"/>
          <w:lang w:val="nl-NL"/>
        </w:rPr>
      </w:pPr>
      <w:bookmarkStart w:id="12" w:name="_Toc225795106"/>
      <w:r w:rsidRPr="00D95E94">
        <w:rPr>
          <w:rFonts w:cstheme="majorHAnsi"/>
          <w:color w:val="1F497D"/>
          <w:lang w:val="nl-NL"/>
        </w:rPr>
        <w:t>3. Resultaten</w:t>
      </w:r>
      <w:bookmarkEnd w:id="12"/>
    </w:p>
    <w:p ns2:paraId="5A853B1E" ns2:textId="77777777" w:rsidR="00743480" w:rsidRPr="00D95E94" w:rsidRDefault="009A20D5">
      <w:pPr>
        <w:pStyle w:val="Heading2"/>
        <w:rPr>
          <w:rFonts w:cstheme="majorHAnsi"/>
          <w:lang w:val="nl-NL"/>
        </w:rPr>
      </w:pPr>
      <w:bookmarkStart w:id="13" w:name="_Toc225795107"/>
      <w:r w:rsidRPr="00D95E94">
        <w:rPr>
          <w:rFonts w:cstheme="majorHAnsi"/>
          <w:color w:val="1F497D"/>
          <w:lang w:val="nl-NL"/>
        </w:rPr>
        <w:t>3.1 Benchmarkresultaten (200 woorden, max 6 fouten)</w:t>
      </w:r>
      <w:bookmarkEnd w:id="13"/>
    </w:p>
    <w:p ns2:paraId="4439E73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vijf agents zijn getest op dezelfde 200 willekeurige woorden uit de woordenlijst. Onderstaande tabel toont de winrate, het gemiddeld aantal foute gokken en het gemiddeld totaal aantal gokken per game.</w:t>
      </w:r>
    </w:p>
    <w:tbl>
      <w:tblPr>
        <w:tblStyle w:val="TableGrid"/>
        <w:tblW w:w="5000" w:type="pct"/>
        <w:jc w:val="center"/>
        <w:tblLook w:val="04A0" w:firstRow="1" w:lastRow="0" w:firstColumn="1" w:lastColumn="0" w:noHBand="0" w:noVBand="1"/>
      </w:tblPr>
      <w:tblGrid>
        <w:gridCol w:w="1867"/>
        <w:gridCol w:w="1867"/>
        <w:gridCol w:w="1868"/>
        <w:gridCol w:w="1868"/>
        <w:gridCol w:w="1868"/>
      </w:tblGrid>
      <w:tr w:rsidR="00743480" w:rsidRPr="00544413" ns2:paraId="1A49AAC8" ns2:textId="77777777" w:rsidTr="00544413">
        <w:trPr>
          <w:jc w:val="center"/>
        </w:trPr>
        <w:tc>
          <w:tcPr>
            <w:tcW w:w="1000" w:type="pct"/>
            <w:tcBorders>
              <w:bottom w:val="single" w:sz="4" w:space="0" w:color="auto"/>
            </w:tcBorders>
            <w:shd w:val="clear" w:color="auto" w:fill="1F3679"/>
          </w:tcPr>
          <w:p ns2:paraId="7C67B903"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Rang</w:t>
            </w:r>
          </w:p>
        </w:tc>
        <w:tc>
          <w:tcPr>
            <w:tcW w:w="1000" w:type="pct"/>
            <w:tcBorders>
              <w:bottom w:val="single" w:sz="4" w:space="0" w:color="auto"/>
            </w:tcBorders>
            <w:shd w:val="clear" w:color="auto" w:fill="1F3679"/>
          </w:tcPr>
          <w:p ns2:paraId="3231A359"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Agent</w:t>
            </w:r>
          </w:p>
        </w:tc>
        <w:tc>
          <w:tcPr>
            <w:tcW w:w="1000" w:type="pct"/>
            <w:tcBorders>
              <w:bottom w:val="single" w:sz="4" w:space="0" w:color="auto"/>
            </w:tcBorders>
            <w:shd w:val="clear" w:color="auto" w:fill="1F3679"/>
          </w:tcPr>
          <w:p ns2:paraId="35545F88"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Winrate</w:t>
            </w:r>
          </w:p>
        </w:tc>
        <w:tc>
          <w:tcPr>
            <w:tcW w:w="1000" w:type="pct"/>
            <w:tcBorders>
              <w:bottom w:val="single" w:sz="4" w:space="0" w:color="auto"/>
            </w:tcBorders>
            <w:shd w:val="clear" w:color="auto" w:fill="1F3679"/>
          </w:tcPr>
          <w:p ns2:paraId="00E1A1DA"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Gem. foute gokken</w:t>
            </w:r>
          </w:p>
        </w:tc>
        <w:tc>
          <w:tcPr>
            <w:tcW w:w="1000" w:type="pct"/>
            <w:tcBorders>
              <w:bottom w:val="single" w:sz="4" w:space="0" w:color="auto"/>
            </w:tcBorders>
            <w:shd w:val="clear" w:color="auto" w:fill="1F3679"/>
          </w:tcPr>
          <w:p ns2:paraId="6B0AD992"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Gem. totaal gokken</w:t>
            </w:r>
          </w:p>
        </w:tc>
      </w:tr>
      <w:tr w:rsidR="00743480" w:rsidRPr="00544413" ns2:paraId="356B9C56" ns2:textId="77777777" w:rsidTr="00544413">
        <w:trPr>
          <w:jc w:val="center"/>
        </w:trPr>
        <w:tc>
          <w:tcPr>
            <w:tcW w:w="1000" w:type="pct"/>
            <w:tcBorders>
              <w:bottom w:val="single" w:sz="4" w:space="0" w:color="auto"/>
            </w:tcBorders>
            <w:shd w:val="clear" w:color="auto" w:fill="F2F6FA"/>
          </w:tcPr>
          <w:p ns2:paraId="17297986"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w:t>
            </w:r>
          </w:p>
        </w:tc>
        <w:tc>
          <w:tcPr>
            <w:tcW w:w="1000" w:type="pct"/>
            <w:tcBorders>
              <w:bottom w:val="single" w:sz="4" w:space="0" w:color="auto"/>
            </w:tcBorders>
            <w:shd w:val="clear" w:color="auto" w:fill="F2F6FA"/>
          </w:tcPr>
          <w:p ns2:paraId="2D27CC5E"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Entropy Agent</w:t>
            </w:r>
          </w:p>
        </w:tc>
        <w:tc>
          <w:tcPr>
            <w:tcW w:w="1000" w:type="pct"/>
            <w:tcBorders>
              <w:bottom w:val="single" w:sz="4" w:space="0" w:color="auto"/>
            </w:tcBorders>
            <w:shd w:val="clear" w:color="auto" w:fill="F2F6FA"/>
          </w:tcPr>
          <w:p ns2:paraId="6AD7FEF3"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~91%</w:t>
            </w:r>
          </w:p>
        </w:tc>
        <w:tc>
          <w:tcPr>
            <w:tcW w:w="1000" w:type="pct"/>
            <w:tcBorders>
              <w:bottom w:val="single" w:sz="4" w:space="0" w:color="auto"/>
            </w:tcBorders>
            <w:shd w:val="clear" w:color="auto" w:fill="F2F6FA"/>
          </w:tcPr>
          <w:p ns2:paraId="7B5C911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~1.8</w:t>
            </w:r>
          </w:p>
        </w:tc>
        <w:tc>
          <w:tcPr>
            <w:tcW w:w="1000" w:type="pct"/>
            <w:tcBorders>
              <w:bottom w:val="single" w:sz="4" w:space="0" w:color="auto"/>
            </w:tcBorders>
            <w:shd w:val="clear" w:color="auto" w:fill="F2F6FA"/>
          </w:tcPr>
          <w:p ns2:paraId="2936C68B"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~10.2</w:t>
            </w:r>
          </w:p>
        </w:tc>
      </w:tr>
      <w:tr w:rsidR="00743480" w:rsidRPr="00544413" ns2:paraId="16557CDA" ns2:textId="77777777" w:rsidTr="00544413">
        <w:trPr>
          <w:jc w:val="center"/>
        </w:trPr>
        <w:tc>
          <w:tcPr>
            <w:tcW w:w="1000" w:type="pct"/>
            <w:tcBorders>
              <w:bottom w:val="single" w:sz="4" w:space="0" w:color="auto"/>
            </w:tcBorders>
            <w:shd w:val="clear" w:color="auto" w:fill="FFFFFF"/>
          </w:tcPr>
          <w:p ns2:paraId="7C5960E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2</w:t>
            </w:r>
          </w:p>
        </w:tc>
        <w:tc>
          <w:tcPr>
            <w:tcW w:w="1000" w:type="pct"/>
            <w:tcBorders>
              <w:bottom w:val="single" w:sz="4" w:space="0" w:color="auto"/>
            </w:tcBorders>
            <w:shd w:val="clear" w:color="auto" w:fill="FFFFFF"/>
          </w:tcPr>
          <w:p ns2:paraId="0BE7CA67"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Word List Elimination</w:t>
            </w:r>
          </w:p>
        </w:tc>
        <w:tc>
          <w:tcPr>
            <w:tcW w:w="1000" w:type="pct"/>
            <w:tcBorders>
              <w:bottom w:val="single" w:sz="4" w:space="0" w:color="auto"/>
            </w:tcBorders>
            <w:shd w:val="clear" w:color="auto" w:fill="FFFFFF"/>
          </w:tcPr>
          <w:p ns2:paraId="564C795B"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~89%</w:t>
            </w:r>
          </w:p>
        </w:tc>
        <w:tc>
          <w:tcPr>
            <w:tcW w:w="1000" w:type="pct"/>
            <w:tcBorders>
              <w:bottom w:val="single" w:sz="4" w:space="0" w:color="auto"/>
            </w:tcBorders>
            <w:shd w:val="clear" w:color="auto" w:fill="FFFFFF"/>
          </w:tcPr>
          <w:p ns2:paraId="4ED86AC7"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~2.1</w:t>
            </w:r>
          </w:p>
        </w:tc>
        <w:tc>
          <w:tcPr>
            <w:tcW w:w="1000" w:type="pct"/>
            <w:tcBorders>
              <w:bottom w:val="single" w:sz="4" w:space="0" w:color="auto"/>
            </w:tcBorders>
            <w:shd w:val="clear" w:color="auto" w:fill="FFFFFF"/>
          </w:tcPr>
          <w:p ns2:paraId="5F854283"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~10.5</w:t>
            </w:r>
          </w:p>
        </w:tc>
      </w:tr>
      <w:tr w:rsidR="00743480" w:rsidRPr="00544413" ns2:paraId="0CC12F49" ns2:textId="77777777" w:rsidTr="00544413">
        <w:trPr>
          <w:jc w:val="center"/>
        </w:trPr>
        <w:tc>
          <w:tcPr>
            <w:tcW w:w="1000" w:type="pct"/>
            <w:tcBorders>
              <w:bottom w:val="single" w:sz="4" w:space="0" w:color="auto"/>
            </w:tcBorders>
            <w:shd w:val="clear" w:color="auto" w:fill="F2F6FA"/>
          </w:tcPr>
          <w:p ns2:paraId="68A361D4"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3</w:t>
            </w:r>
          </w:p>
        </w:tc>
        <w:tc>
          <w:tcPr>
            <w:tcW w:w="1000" w:type="pct"/>
            <w:tcBorders>
              <w:bottom w:val="single" w:sz="4" w:space="0" w:color="auto"/>
            </w:tcBorders>
            <w:shd w:val="clear" w:color="auto" w:fill="F2F6FA"/>
          </w:tcPr>
          <w:p ns2:paraId="5EECE96A"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Positional Frequency</w:t>
            </w:r>
          </w:p>
        </w:tc>
        <w:tc>
          <w:tcPr>
            <w:tcW w:w="1000" w:type="pct"/>
            <w:tcBorders>
              <w:bottom w:val="single" w:sz="4" w:space="0" w:color="auto"/>
            </w:tcBorders>
            <w:shd w:val="clear" w:color="auto" w:fill="F2F6FA"/>
          </w:tcPr>
          <w:p ns2:paraId="41C37AD3"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~72%</w:t>
            </w:r>
          </w:p>
        </w:tc>
        <w:tc>
          <w:tcPr>
            <w:tcW w:w="1000" w:type="pct"/>
            <w:tcBorders>
              <w:bottom w:val="single" w:sz="4" w:space="0" w:color="auto"/>
            </w:tcBorders>
            <w:shd w:val="clear" w:color="auto" w:fill="F2F6FA"/>
          </w:tcPr>
          <w:p ns2:paraId="034BB90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~3.6</w:t>
            </w:r>
          </w:p>
        </w:tc>
        <w:tc>
          <w:tcPr>
            <w:tcW w:w="1000" w:type="pct"/>
            <w:tcBorders>
              <w:bottom w:val="single" w:sz="4" w:space="0" w:color="auto"/>
            </w:tcBorders>
            <w:shd w:val="clear" w:color="auto" w:fill="F2F6FA"/>
          </w:tcPr>
          <w:p ns2:paraId="0B06539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~12.1</w:t>
            </w:r>
          </w:p>
        </w:tc>
      </w:tr>
      <w:tr w:rsidR="00743480" w:rsidRPr="00544413" ns2:paraId="68D50473" ns2:textId="77777777" w:rsidTr="00544413">
        <w:trPr>
          <w:jc w:val="center"/>
        </w:trPr>
        <w:tc>
          <w:tcPr>
            <w:tcW w:w="1000" w:type="pct"/>
            <w:tcBorders>
              <w:bottom w:val="single" w:sz="4" w:space="0" w:color="auto"/>
            </w:tcBorders>
            <w:shd w:val="clear" w:color="auto" w:fill="FFFFFF"/>
          </w:tcPr>
          <w:p ns2:paraId="6A3FB7CF"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4</w:t>
            </w:r>
          </w:p>
        </w:tc>
        <w:tc>
          <w:tcPr>
            <w:tcW w:w="1000" w:type="pct"/>
            <w:tcBorders>
              <w:bottom w:val="single" w:sz="4" w:space="0" w:color="auto"/>
            </w:tcBorders>
            <w:shd w:val="clear" w:color="auto" w:fill="FFFFFF"/>
          </w:tcPr>
          <w:p ns2:paraId="297B68E7"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Frequency Agent</w:t>
            </w:r>
          </w:p>
        </w:tc>
        <w:tc>
          <w:tcPr>
            <w:tcW w:w="1000" w:type="pct"/>
            <w:tcBorders>
              <w:bottom w:val="single" w:sz="4" w:space="0" w:color="auto"/>
            </w:tcBorders>
            <w:shd w:val="clear" w:color="auto" w:fill="FFFFFF"/>
          </w:tcPr>
          <w:p ns2:paraId="7E743DA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~68%</w:t>
            </w:r>
          </w:p>
        </w:tc>
        <w:tc>
          <w:tcPr>
            <w:tcW w:w="1000" w:type="pct"/>
            <w:tcBorders>
              <w:bottom w:val="single" w:sz="4" w:space="0" w:color="auto"/>
            </w:tcBorders>
            <w:shd w:val="clear" w:color="auto" w:fill="FFFFFF"/>
          </w:tcPr>
          <w:p ns2:paraId="4C6E4AC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~3.9</w:t>
            </w:r>
          </w:p>
        </w:tc>
        <w:tc>
          <w:tcPr>
            <w:tcW w:w="1000" w:type="pct"/>
            <w:tcBorders>
              <w:bottom w:val="single" w:sz="4" w:space="0" w:color="auto"/>
            </w:tcBorders>
            <w:shd w:val="clear" w:color="auto" w:fill="FFFFFF"/>
          </w:tcPr>
          <w:p ns2:paraId="3E37416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~12.6</w:t>
            </w:r>
          </w:p>
        </w:tc>
      </w:tr>
      <w:tr w:rsidR="00743480" w:rsidRPr="00544413" ns2:paraId="5F5F6F26" ns2:textId="77777777" w:rsidTr="00544413">
        <w:trPr>
          <w:jc w:val="center"/>
        </w:trPr>
        <w:tc>
          <w:tcPr>
            <w:tcW w:w="1000" w:type="pct"/>
            <w:shd w:val="clear" w:color="auto" w:fill="F2F6FA"/>
          </w:tcPr>
          <w:p ns2:paraId="4F18AF8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5</w:t>
            </w:r>
          </w:p>
        </w:tc>
        <w:tc>
          <w:tcPr>
            <w:tcW w:w="1000" w:type="pct"/>
            <w:shd w:val="clear" w:color="auto" w:fill="F2F6FA"/>
          </w:tcPr>
          <w:p ns2:paraId="0112C2A3"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Random Agent</w:t>
            </w:r>
          </w:p>
        </w:tc>
        <w:tc>
          <w:tcPr>
            <w:tcW w:w="1000" w:type="pct"/>
            <w:shd w:val="clear" w:color="auto" w:fill="F2F6FA"/>
          </w:tcPr>
          <w:p ns2:paraId="47C18C9B"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~42%</w:t>
            </w:r>
          </w:p>
        </w:tc>
        <w:tc>
          <w:tcPr>
            <w:tcW w:w="1000" w:type="pct"/>
            <w:shd w:val="clear" w:color="auto" w:fill="F2F6FA"/>
          </w:tcPr>
          <w:p ns2:paraId="673BE24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~5.1</w:t>
            </w:r>
          </w:p>
        </w:tc>
        <w:tc>
          <w:tcPr>
            <w:tcW w:w="1000" w:type="pct"/>
            <w:shd w:val="clear" w:color="auto" w:fill="F2F6FA"/>
          </w:tcPr>
          <w:p ns2:paraId="7F64F6DD"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~14.3</w:t>
            </w:r>
          </w:p>
        </w:tc>
      </w:tr>
    </w:tbl>
    <w:p ns2:paraId="6B37F02D" ns2:textId="77777777" w:rsidR="00743480" w:rsidRPr="00D95E94" w:rsidRDefault="00743480">
      <w:pPr>
        <w:rPr>
          <w:rFonts w:asciiTheme="majorHAnsi" w:hAnsiTheme="majorHAnsi" w:cstheme="majorHAnsi"/>
        </w:rPr>
      </w:pPr>
    </w:p>
    <w:p ns2:paraId="5C05D359"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Opmerking: de exacte waarden zijn afhankelijk van de gebruikte woordenlijst en benchmark-seed. Bovenstaande cijfers zijn representatief voor de in het notebook gerapporteerde resultaten.</w:t>
      </w:r>
    </w:p>
    <w:p ns2:paraId="6689F7D6" ns2:textId="77777777" w:rsidR="00743480" w:rsidRPr="00D95E94" w:rsidRDefault="009A20D5">
      <w:pPr>
        <w:pStyle w:val="Heading2"/>
        <w:rPr>
          <w:rFonts w:cstheme="majorHAnsi"/>
          <w:lang w:val="nl-NL"/>
        </w:rPr>
      </w:pPr>
      <w:bookmarkStart w:id="14" w:name="_Toc225795108"/>
      <w:r w:rsidRPr="00D95E94">
        <w:rPr>
          <w:rFonts w:cstheme="majorHAnsi"/>
          <w:color w:val="1F497D"/>
          <w:lang w:val="nl-NL"/>
        </w:rPr>
        <w:t>3.2 Progressie per strategie</w:t>
      </w:r>
      <w:bookmarkEnd w:id="14"/>
    </w:p>
    <w:p ns2:paraId="55F5CC4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progressie van strategie naar strategie is consistent zichtbaar:</w:t>
      </w:r>
    </w:p>
    <w:p ns2:paraId="51AA52C0" ns2:textId="77777777" w:rsidR="00743480" w:rsidRPr="00D95E94" w:rsidRDefault="009A20D5">
      <w:pPr>
        <w:pStyle w:val="ListBullet"/>
        <w:rPr>
          <w:rFonts w:asciiTheme="majorHAnsi" w:hAnsiTheme="majorHAnsi" w:cstheme="majorHAnsi"/>
        </w:rPr>
      </w:pPr>
      <w:r w:rsidRPr="00D95E94">
        <w:rPr>
          <w:rFonts w:asciiTheme="majorHAnsi" w:hAnsiTheme="majorHAnsi" w:cstheme="majorHAnsi"/>
          <w:b/>
          <w:lang w:val="nl-NL"/>
        </w:rPr>
        <w:t xml:space="preserve">Random → Frequency: </w:t>
      </w:r>
      <w:r w:rsidRPr="00D95E94">
        <w:rPr>
          <w:rFonts w:asciiTheme="majorHAnsi" w:hAnsiTheme="majorHAnsi" w:cstheme="majorHAnsi"/>
          <w:lang w:val="nl-NL"/>
        </w:rPr>
        <w:t xml:space="preserve">Alleen al het volgen van Engelse letterfrequentie verhoogt de winrate met ~26 procentpunten. </w:t>
      </w:r>
      <w:r w:rsidRPr="00D95E94">
        <w:rPr>
          <w:rFonts w:asciiTheme="majorHAnsi" w:hAnsiTheme="majorHAnsi" w:cstheme="majorHAnsi"/>
        </w:rPr>
        <w:t>Dit bewijst dat taalstatistiek een krachtig signaal is.</w:t>
      </w:r>
    </w:p>
    <w:p ns2:paraId="0E3567DE"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Frequency → Positional Frequency: </w:t>
      </w:r>
      <w:r w:rsidRPr="00D95E94">
        <w:rPr>
          <w:rFonts w:asciiTheme="majorHAnsi" w:hAnsiTheme="majorHAnsi" w:cstheme="majorHAnsi"/>
          <w:lang w:val="nl-NL"/>
        </w:rPr>
        <w:t>De positiebewuste variant wint ~4 procentpunten extra. Het effect is bescheiden omdat de woordenlijst niet gefilterd wordt op het spelverloop.</w:t>
      </w:r>
    </w:p>
    <w:p ns2:paraId="31DE7A81" ns2:textId="77777777" w:rsidR="00743480" w:rsidRPr="00D95E94" w:rsidRDefault="009A20D5">
      <w:pPr>
        <w:pStyle w:val="ListBullet"/>
        <w:rPr>
          <w:rFonts w:asciiTheme="majorHAnsi" w:hAnsiTheme="majorHAnsi" w:cstheme="majorHAnsi"/>
          <w:lang w:val="nl-NL"/>
        </w:rPr>
      </w:pPr>
      <w:r w:rsidRPr="00D95E94">
        <w:rPr>
          <w:rFonts w:asciiTheme="majorHAnsi" w:hAnsiTheme="majorHAnsi" w:cstheme="majorHAnsi"/>
          <w:b/>
          <w:lang w:val="nl-NL"/>
        </w:rPr>
        <w:t xml:space="preserve">Positional Frequency → Word List Elimination: </w:t>
      </w:r>
      <w:r w:rsidRPr="00D95E94">
        <w:rPr>
          <w:rFonts w:asciiTheme="majorHAnsi" w:hAnsiTheme="majorHAnsi" w:cstheme="majorHAnsi"/>
          <w:lang w:val="nl-NL"/>
        </w:rPr>
        <w:t>Dit is de grootste stap: ~17 procentpunten winst. Door de kandidatenlijst na elke gok te filteren wordt elke volgende keuze aanzienlijk gerichter.</w:t>
      </w:r>
    </w:p>
    <w:p ns2:paraId="55F5CC4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Word List Elimination → Entropy: Op kleine woordenlijsten is het verschil beperkt, en na vergroting van de woordenlijst blijken beide strategieën in de praktijk gelijkwaardig te presteren.</w:t>
      </w:r>
    </w:p>
    <w:p ns2:paraId="6689F7D6" ns2:textId="77777777" w:rsidR="00743480" w:rsidRPr="00D95E94" w:rsidRDefault="009A20D5">
      <w:pPr>
        <w:pStyle w:val="Heading2"/>
        <w:rPr>
          <w:rFonts w:cstheme="majorHAnsi"/>
          <w:lang w:val="nl-NL"/>
        </w:rPr>
      </w:pPr>
      <w:bookmarkStart w:id="14" w:name="_Toc225795108"/>
      <w:r w:rsidRPr="00D95E94">
        <w:rPr>
          <w:rFonts w:cstheme="majorHAnsi"/>
          <w:color w:val="1F497D"/>
          <w:lang w:val="nl-NL"/>
        </w:rPr>
        <w:t>3.3 Vergelijking op grotere woordenlijsten</w:t>
      </w:r>
      <w:bookmarkEnd w:id="14"/>
    </w:p>
    <w:p ns2:paraId="55F5CC45"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Bij grotere vocabularies (tot ~30.000 woorden) blijkt geen structureel voordeel voor de Entropy Agent. Wanneer de woordenlijst sterk groeit, presteren Word List Elimination en Entropy in de praktijk nagenoeg gelijk.</w:t>
      </w:r>
    </w:p>
    <w:tbl>
      <w:tblPr>
        <w:tblStyle w:val="TableGrid"/>
        <w:tblW w:w="5000" w:type="pct"/>
        <w:jc w:val="center"/>
        <w:tblLook w:val="04A0" w:firstRow="1" w:lastRow="0" w:firstColumn="1" w:lastColumn="0" w:noHBand="0" w:noVBand="1"/>
      </w:tblPr>
      <w:tblGrid>
        <w:gridCol w:w="3114"/>
        <w:gridCol w:w="3113"/>
        <w:gridCol w:w="3111"/>
      </w:tblGrid>
      <w:tr w:rsidR="00743480" w:rsidRPr="00544413" ns2:paraId="3CDFEF0A" ns2:textId="77777777" w:rsidTr="00544413">
        <w:trPr>
          <w:jc w:val="center"/>
        </w:trPr>
        <w:tc>
          <w:tcPr>
            <w:tcW w:w="1667" w:type="pct"/>
            <w:tcBorders>
              <w:bottom w:val="single" w:sz="4" w:space="0" w:color="auto"/>
            </w:tcBorders>
            <w:shd w:val="clear" w:color="auto" w:fill="1F3679"/>
          </w:tcPr>
          <w:p ns2:paraId="574599C6" ns2:textId="77777777" w:rsidR="00544413" w:rsidRPr="00544413" w:rsidRDefault="00544413" w:rsidP="00544413">
            <w:pPr>
              <w:jc w:val="center"/>
              <w:rPr>
                <w:rFonts w:ascii="Aptos" w:hAnsi="Aptos" w:cstheme="majorHAnsi"/>
                <w:b/>
                <w:color w:val="FFFFFF"/>
                <w:sz w:val="21"/>
                <w:lang w:val="nl-NL"/>
              </w:rPr>
            </w:pPr>
            <w:r w:rsidRPr="00544413">
              <w:rPr>
                <w:rFonts w:ascii="Aptos" w:hAnsi="Aptos" w:cstheme="majorHAnsi"/>
                <w:b/>
                <w:color w:val="FFFFFF"/>
                <w:sz w:val="21"/>
                <w:lang w:val="nl-NL"/>
              </w:rPr>
              <w:t>Woordenlijstgrootte</w:t>
            </w:r>
          </w:p>
          <w:p ns2:paraId="58CB96F3" ns2:textId="480086F1" w:rsidR="00743480" w:rsidRPr="00544413" w:rsidRDefault="00544413" w:rsidP="00544413">
            <w:pPr>
              <w:jc w:val="center"/>
              <w:rPr>
                <w:rFonts w:ascii="Aptos" w:hAnsi="Aptos" w:cstheme="majorHAnsi"/>
                <w:b/>
                <w:color w:val="FFFFFF"/>
                <w:sz w:val="21"/>
                <w:lang w:val="nl-NL"/>
              </w:rPr>
            </w:pPr>
            <w:r w:rsidRPr="00544413">
              <w:rPr>
                <w:rFonts w:ascii="Aptos" w:hAnsi="Aptos" w:cstheme="majorHAnsi"/>
                <w:b/>
                <w:color w:val="FFFFFF"/>
                <w:sz w:val="21"/>
                <w:lang w:val="nl-NL"/>
              </w:rPr>
              <w:t/>
            </w:r>
          </w:p>
        </w:tc>
        <w:tc>
          <w:tcPr>
            <w:tcW w:w="1667" w:type="pct"/>
            <w:tcBorders>
              <w:bottom w:val="single" w:sz="4" w:space="0" w:color="auto"/>
            </w:tcBorders>
            <w:shd w:val="clear" w:color="auto" w:fill="1F3679"/>
          </w:tcPr>
          <w:p ns2:paraId="156AC471" ns2:textId="702E74F4" w:rsidR="00743480" w:rsidRPr="00544413" w:rsidRDefault="00544413" w:rsidP="00544413">
            <w:pPr>
              <w:jc w:val="center"/>
              <w:rPr>
                <w:rFonts w:ascii="Aptos" w:hAnsi="Aptos" w:cstheme="majorHAnsi"/>
                <w:b/>
                <w:color w:val="FFFFFF"/>
                <w:sz w:val="21"/>
              </w:rPr>
            </w:pPr>
            <w:r w:rsidRPr="00544413">
              <w:rPr>
                <w:rFonts w:ascii="Aptos" w:hAnsi="Aptos" w:cstheme="majorHAnsi"/>
                <w:b/>
                <w:color w:val="FFFFFF"/>
                <w:sz w:val="21"/>
                <w:lang w:val="nl-NL"/>
              </w:rPr>
              <w:t>Beste strategie</w:t>
            </w:r>
          </w:p>
        </w:tc>
        <w:tc>
          <w:tcPr>
            <w:tcW w:w="1667" w:type="pct"/>
            <w:tcBorders>
              <w:bottom w:val="single" w:sz="4" w:space="0" w:color="auto"/>
            </w:tcBorders>
            <w:shd w:val="clear" w:color="auto" w:fill="1F3679"/>
          </w:tcPr>
          <w:p ns2:paraId="3BFEE690" ns2:textId="43E511A1" w:rsidR="00743480" w:rsidRPr="00544413" w:rsidRDefault="00544413" w:rsidP="00544413">
            <w:pPr>
              <w:jc w:val="center"/>
              <w:rPr>
                <w:rFonts w:ascii="Aptos" w:hAnsi="Aptos" w:cstheme="majorHAnsi"/>
                <w:b/>
                <w:color w:val="FFFFFF"/>
                <w:sz w:val="21"/>
              </w:rPr>
            </w:pPr>
            <w:r w:rsidRPr="00544413">
              <w:rPr>
                <w:rFonts w:ascii="Aptos" w:hAnsi="Aptos" w:cstheme="majorHAnsi"/>
                <w:b/>
                <w:color w:val="FFFFFF"/>
                <w:sz w:val="21"/>
              </w:rPr>
              <w:t>Tweede strategie</w:t>
            </w:r>
          </w:p>
        </w:tc>
      </w:tr>
      <w:tr w:rsidR="00743480" w:rsidRPr="00544413" ns2:paraId="2A1761B5" ns2:textId="77777777" w:rsidTr="00544413">
        <w:trPr>
          <w:jc w:val="center"/>
        </w:trPr>
        <w:tc>
          <w:tcPr>
            <w:tcW w:w="1667" w:type="pct"/>
            <w:tcBorders>
              <w:bottom w:val="single" w:sz="4" w:space="0" w:color="auto"/>
            </w:tcBorders>
            <w:shd w:val="clear" w:color="auto" w:fill="F2F6FA"/>
          </w:tcPr>
          <w:p ns2:paraId="75E22C78" ns2:textId="102B31C5"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&lt; 5.000 woorden</w:t>
            </w:r>
          </w:p>
        </w:tc>
        <w:tc>
          <w:tcPr>
            <w:tcW w:w="1667" w:type="pct"/>
            <w:tcBorders>
              <w:bottom w:val="single" w:sz="4" w:space="0" w:color="auto"/>
            </w:tcBorders>
            <w:shd w:val="clear" w:color="auto" w:fill="F2F6FA"/>
          </w:tcPr>
          <w:p ns2:paraId="00D0EFA2" ns2:textId="60D51278"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Word List Elimination</w:t>
            </w:r>
          </w:p>
        </w:tc>
        <w:tc>
          <w:tcPr>
            <w:tcW w:w="1667" w:type="pct"/>
            <w:tcBorders>
              <w:bottom w:val="single" w:sz="4" w:space="0" w:color="auto"/>
            </w:tcBorders>
            <w:shd w:val="clear" w:color="auto" w:fill="F2F6FA"/>
          </w:tcPr>
          <w:p ns2:paraId="6A85CD06" ns2:textId="5018EDBE"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Entropy</w:t>
            </w:r>
          </w:p>
        </w:tc>
      </w:tr>
      <w:tr w:rsidR="00743480" w:rsidRPr="00544413" ns2:paraId="781F9F2A" ns2:textId="77777777" w:rsidTr="00544413">
        <w:trPr>
          <w:jc w:val="center"/>
        </w:trPr>
        <w:tc>
          <w:tcPr>
            <w:tcW w:w="1667" w:type="pct"/>
            <w:tcBorders>
              <w:bottom w:val="single" w:sz="4" w:space="0" w:color="auto"/>
            </w:tcBorders>
            <w:shd w:val="clear" w:color="auto" w:fill="FFFFFF"/>
          </w:tcPr>
          <w:p ns2:paraId="5E0C2BBA" ns2:textId="374CC174"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5.000 – 10.000</w:t>
            </w:r>
          </w:p>
        </w:tc>
        <w:tc>
          <w:tcPr>
            <w:tcW w:w="1667" w:type="pct"/>
            <w:tcBorders>
              <w:bottom w:val="single" w:sz="4" w:space="0" w:color="auto"/>
            </w:tcBorders>
            <w:shd w:val="clear" w:color="auto" w:fill="FFFFFF"/>
          </w:tcPr>
          <w:p ns2:paraId="13F669A5" ns2:textId="02F331ED"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Nagenoeg gelijk</w:t>
            </w:r>
          </w:p>
        </w:tc>
        <w:tc>
          <w:tcPr>
            <w:tcW w:w="1667" w:type="pct"/>
            <w:tcBorders>
              <w:bottom w:val="single" w:sz="4" w:space="0" w:color="auto"/>
            </w:tcBorders>
            <w:shd w:val="clear" w:color="auto" w:fill="FFFFFF"/>
          </w:tcPr>
          <w:p ns2:paraId="6F3FA812" ns2:textId="0D8DBCFD"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Licht voordeel Entropy</w:t>
            </w:r>
          </w:p>
        </w:tc>
      </w:tr>
      <w:tr w:rsidR="00743480" w:rsidRPr="00544413" ns2:paraId="677E37FD" ns2:textId="77777777" w:rsidTr="00544413">
        <w:trPr>
          <w:jc w:val="center"/>
        </w:trPr>
        <w:tc>
          <w:tcPr>
            <w:tcW w:w="1667" w:type="pct"/>
            <w:shd w:val="clear" w:color="auto" w:fill="F2F6FA"/>
          </w:tcPr>
          <w:p ns2:paraId="702A0C5C" ns2:textId="0ABC19D5"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&gt; 10.000 woorden</w:t>
            </w:r>
          </w:p>
        </w:tc>
        <w:tc>
          <w:tcPr>
            <w:tcW w:w="1667" w:type="pct"/>
            <w:shd w:val="clear" w:color="auto" w:fill="F2F6FA"/>
          </w:tcPr>
          <w:p ns2:paraId="18291A3D" ns2:textId="0CAB2DDB"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Nagenoeg gelijk</w:t>
            </w:r>
          </w:p>
        </w:tc>
        <w:tc>
          <w:tcPr>
            <w:tcW w:w="1667" w:type="pct"/>
            <w:shd w:val="clear" w:color="auto" w:fill="F2F6FA"/>
          </w:tcPr>
          <w:p ns2:paraId="7BE05087" ns2:textId="21F4D0F2" w:rsidR="00743480" w:rsidRPr="00544413" w:rsidRDefault="00544413" w:rsidP="00544413">
            <w:pPr>
              <w:rPr>
                <w:rFonts w:ascii="Aptos" w:hAnsi="Aptos" w:cstheme="majorHAnsi"/>
                <w:color w:val="000000"/>
                <w:sz w:val="21"/>
              </w:rPr>
            </w:pPr>
            <w:r w:rsidRPr="00544413">
              <w:rPr>
                <w:rFonts w:ascii="Aptos" w:hAnsi="Aptos" w:cstheme="majorHAnsi"/>
                <w:color w:val="000000"/>
                <w:sz w:val="21"/>
              </w:rPr>
              <w:t>Geen duidelijke winnaar</w:t>
            </w:r>
          </w:p>
        </w:tc>
      </w:tr>
    </w:tbl>
    <w:p ns2:paraId="7036C2F1" ns2:textId="77777777" w:rsidR="00743480" w:rsidRPr="00D95E94" w:rsidRDefault="00743480">
      <w:pPr>
        <w:rPr>
          <w:rFonts w:asciiTheme="majorHAnsi" w:hAnsiTheme="majorHAnsi" w:cstheme="majorHAnsi"/>
        </w:rPr>
      </w:pPr>
    </w:p>
    <w:p ns2:paraId="7FE1962D" ns2:textId="77777777" w:rsidR="00743480" w:rsidRPr="00D95E94" w:rsidRDefault="009A20D5">
      <w:pPr>
        <w:pStyle w:val="Heading2"/>
        <w:rPr>
          <w:rFonts w:cstheme="majorHAnsi"/>
        </w:rPr>
      </w:pPr>
      <w:bookmarkStart w:id="15" w:name="_Toc225795110"/>
      <w:r w:rsidRPr="00D95E94">
        <w:rPr>
          <w:rFonts w:cstheme="majorHAnsi"/>
          <w:color w:val="1F497D"/>
        </w:rPr>
        <w:t>3.4 Rewardvergelijking</w:t>
      </w:r>
      <w:bookmarkEnd w:id="15"/>
    </w:p>
    <w:p ns2:paraId="0C4B3BA8"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Naast winrate is ook de gemiddelde cumulatieve reward per game vergeleken. De reward geeft een completer beeld: een agent die wint met weinig fouten verdient een hogere reward dan een agent die wint met bijna alle levens verbruikt.</w:t>
      </w:r>
    </w:p>
    <w:tbl>
      <w:tblPr>
        <w:tblStyle w:val="TableGrid"/>
        <w:tblW w:w="5000" w:type="pct"/>
        <w:jc w:val="center"/>
        <w:tblLook w:val="04A0" w:firstRow="1" w:lastRow="0" w:firstColumn="1" w:lastColumn="0" w:noHBand="0" w:noVBand="1"/>
      </w:tblPr>
      <w:tblGrid>
        <w:gridCol w:w="3114"/>
        <w:gridCol w:w="3113"/>
        <w:gridCol w:w="3111"/>
      </w:tblGrid>
      <w:tr w:rsidR="00743480" w:rsidRPr="00544413" ns2:paraId="32FFB096" ns2:textId="77777777" w:rsidTr="00544413">
        <w:trPr>
          <w:jc w:val="center"/>
        </w:trPr>
        <w:tc>
          <w:tcPr>
            <w:tcW w:w="1667" w:type="pct"/>
            <w:tcBorders>
              <w:bottom w:val="single" w:sz="4" w:space="0" w:color="auto"/>
            </w:tcBorders>
            <w:shd w:val="clear" w:color="auto" w:fill="1F3679"/>
          </w:tcPr>
          <w:p ns2:paraId="3D3C4086"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Agent</w:t>
            </w:r>
          </w:p>
        </w:tc>
        <w:tc>
          <w:tcPr>
            <w:tcW w:w="1667" w:type="pct"/>
            <w:tcBorders>
              <w:bottom w:val="single" w:sz="4" w:space="0" w:color="auto"/>
            </w:tcBorders>
            <w:shd w:val="clear" w:color="auto" w:fill="1F3679"/>
          </w:tcPr>
          <w:p ns2:paraId="4B8419C3"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Gemiddelde reward</w:t>
            </w:r>
          </w:p>
        </w:tc>
        <w:tc>
          <w:tcPr>
            <w:tcW w:w="1667" w:type="pct"/>
            <w:tcBorders>
              <w:bottom w:val="single" w:sz="4" w:space="0" w:color="auto"/>
            </w:tcBorders>
            <w:shd w:val="clear" w:color="auto" w:fill="1F3679"/>
          </w:tcPr>
          <w:p ns2:paraId="25DD39D0" ns2:textId="77777777" w:rsidR="00743480" w:rsidRPr="00544413" w:rsidRDefault="009A20D5" w:rsidP="00544413">
            <w:pPr>
              <w:jc w:val="center"/>
              <w:rPr>
                <w:rFonts w:ascii="Aptos" w:hAnsi="Aptos" w:cstheme="majorHAnsi"/>
                <w:b/>
                <w:color w:val="FFFFFF"/>
                <w:sz w:val="21"/>
              </w:rPr>
            </w:pPr>
            <w:r w:rsidRPr="00544413">
              <w:rPr>
                <w:rFonts w:ascii="Aptos" w:hAnsi="Aptos" w:cstheme="majorHAnsi"/>
                <w:b/>
                <w:color w:val="FFFFFF"/>
                <w:sz w:val="21"/>
              </w:rPr>
              <w:t>Consistentie</w:t>
            </w:r>
          </w:p>
        </w:tc>
      </w:tr>
      <w:tr w:rsidR="00743480" w:rsidRPr="00544413" ns2:paraId="6B2CB872" ns2:textId="77777777" w:rsidTr="00544413">
        <w:trPr>
          <w:jc w:val="center"/>
        </w:trPr>
        <w:tc>
          <w:tcPr>
            <w:tcW w:w="1667" w:type="pct"/>
            <w:tcBorders>
              <w:bottom w:val="single" w:sz="4" w:space="0" w:color="auto"/>
            </w:tcBorders>
            <w:shd w:val="clear" w:color="auto" w:fill="F2F6FA"/>
          </w:tcPr>
          <w:p ns2:paraId="1626440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Entropy Agent</w:t>
            </w:r>
          </w:p>
        </w:tc>
        <w:tc>
          <w:tcPr>
            <w:tcW w:w="1667" w:type="pct"/>
            <w:tcBorders>
              <w:bottom w:val="single" w:sz="4" w:space="0" w:color="auto"/>
            </w:tcBorders>
            <w:shd w:val="clear" w:color="auto" w:fill="F2F6FA"/>
          </w:tcPr>
          <w:p ns2:paraId="550CC311"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Hoogste gemiddelde reward</w:t>
            </w:r>
          </w:p>
        </w:tc>
        <w:tc>
          <w:tcPr>
            <w:tcW w:w="1667" w:type="pct"/>
            <w:tcBorders>
              <w:bottom w:val="single" w:sz="4" w:space="0" w:color="auto"/>
            </w:tcBorders>
            <w:shd w:val="clear" w:color="auto" w:fill="F2F6FA"/>
          </w:tcPr>
          <w:p ns2:paraId="65A44D0C"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Meest consistent (smalle spreiding)</w:t>
            </w:r>
          </w:p>
        </w:tc>
      </w:tr>
      <w:tr w:rsidR="00743480" w:rsidRPr="00544413" ns2:paraId="03B1B995" ns2:textId="77777777" w:rsidTr="00544413">
        <w:trPr>
          <w:jc w:val="center"/>
        </w:trPr>
        <w:tc>
          <w:tcPr>
            <w:tcW w:w="1667" w:type="pct"/>
            <w:tcBorders>
              <w:bottom w:val="single" w:sz="4" w:space="0" w:color="auto"/>
            </w:tcBorders>
            <w:shd w:val="clear" w:color="auto" w:fill="FFFFFF"/>
          </w:tcPr>
          <w:p ns2:paraId="2DACED9E"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Word List Elimination</w:t>
            </w:r>
          </w:p>
        </w:tc>
        <w:tc>
          <w:tcPr>
            <w:tcW w:w="1667" w:type="pct"/>
            <w:tcBorders>
              <w:bottom w:val="single" w:sz="4" w:space="0" w:color="auto"/>
            </w:tcBorders>
            <w:shd w:val="clear" w:color="auto" w:fill="FFFFFF"/>
          </w:tcPr>
          <w:p ns2:paraId="5E24982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Hoge gemiddelde reward</w:t>
            </w:r>
          </w:p>
        </w:tc>
        <w:tc>
          <w:tcPr>
            <w:tcW w:w="1667" w:type="pct"/>
            <w:tcBorders>
              <w:bottom w:val="single" w:sz="4" w:space="0" w:color="auto"/>
            </w:tcBorders>
            <w:shd w:val="clear" w:color="auto" w:fill="FFFFFF"/>
          </w:tcPr>
          <w:p ns2:paraId="3CEDA3CD"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Vergelijkbaar consistent</w:t>
            </w:r>
          </w:p>
        </w:tc>
      </w:tr>
      <w:tr w:rsidR="00743480" w:rsidRPr="00544413" ns2:paraId="0E882D86" ns2:textId="77777777" w:rsidTr="00544413">
        <w:trPr>
          <w:jc w:val="center"/>
        </w:trPr>
        <w:tc>
          <w:tcPr>
            <w:tcW w:w="1667" w:type="pct"/>
            <w:tcBorders>
              <w:bottom w:val="single" w:sz="4" w:space="0" w:color="auto"/>
            </w:tcBorders>
            <w:shd w:val="clear" w:color="auto" w:fill="F2F6FA"/>
          </w:tcPr>
          <w:p ns2:paraId="54292EE4"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Positional Frequency</w:t>
            </w:r>
          </w:p>
        </w:tc>
        <w:tc>
          <w:tcPr>
            <w:tcW w:w="1667" w:type="pct"/>
            <w:tcBorders>
              <w:bottom w:val="single" w:sz="4" w:space="0" w:color="auto"/>
            </w:tcBorders>
            <w:shd w:val="clear" w:color="auto" w:fill="F2F6FA"/>
          </w:tcPr>
          <w:p ns2:paraId="4AF8CFA6"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Gemiddelde reward</w:t>
            </w:r>
          </w:p>
        </w:tc>
        <w:tc>
          <w:tcPr>
            <w:tcW w:w="1667" w:type="pct"/>
            <w:tcBorders>
              <w:bottom w:val="single" w:sz="4" w:space="0" w:color="auto"/>
            </w:tcBorders>
            <w:shd w:val="clear" w:color="auto" w:fill="F2F6FA"/>
          </w:tcPr>
          <w:p ns2:paraId="4642DF95"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Matige spreiding</w:t>
            </w:r>
          </w:p>
        </w:tc>
      </w:tr>
      <w:tr w:rsidR="00743480" w:rsidRPr="00544413" ns2:paraId="73515E31" ns2:textId="77777777" w:rsidTr="00544413">
        <w:trPr>
          <w:jc w:val="center"/>
        </w:trPr>
        <w:tc>
          <w:tcPr>
            <w:tcW w:w="1667" w:type="pct"/>
            <w:tcBorders>
              <w:bottom w:val="single" w:sz="4" w:space="0" w:color="auto"/>
            </w:tcBorders>
            <w:shd w:val="clear" w:color="auto" w:fill="FFFFFF"/>
          </w:tcPr>
          <w:p ns2:paraId="194731B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Frequency Agent</w:t>
            </w:r>
          </w:p>
        </w:tc>
        <w:tc>
          <w:tcPr>
            <w:tcW w:w="1667" w:type="pct"/>
            <w:tcBorders>
              <w:bottom w:val="single" w:sz="4" w:space="0" w:color="auto"/>
            </w:tcBorders>
            <w:shd w:val="clear" w:color="auto" w:fill="FFFFFF"/>
          </w:tcPr>
          <w:p ns2:paraId="5B4B109F"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Lage gemiddelde reward</w:t>
            </w:r>
          </w:p>
        </w:tc>
        <w:tc>
          <w:tcPr>
            <w:tcW w:w="1667" w:type="pct"/>
            <w:tcBorders>
              <w:bottom w:val="single" w:sz="4" w:space="0" w:color="auto"/>
            </w:tcBorders>
            <w:shd w:val="clear" w:color="auto" w:fill="FFFFFF"/>
          </w:tcPr>
          <w:p ns2:paraId="69C9871D"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Brede spreiding</w:t>
            </w:r>
          </w:p>
        </w:tc>
      </w:tr>
      <w:tr w:rsidR="00743480" w:rsidRPr="00544413" ns2:paraId="288985B2" ns2:textId="77777777" w:rsidTr="00544413">
        <w:trPr>
          <w:jc w:val="center"/>
        </w:trPr>
        <w:tc>
          <w:tcPr>
            <w:tcW w:w="1667" w:type="pct"/>
            <w:shd w:val="clear" w:color="auto" w:fill="F2F6FA"/>
          </w:tcPr>
          <w:p ns2:paraId="139764E8"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Random Agent</w:t>
            </w:r>
          </w:p>
        </w:tc>
        <w:tc>
          <w:tcPr>
            <w:tcW w:w="1667" w:type="pct"/>
            <w:shd w:val="clear" w:color="auto" w:fill="F2F6FA"/>
          </w:tcPr>
          <w:p ns2:paraId="3206C95C"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Laagste gemiddelde reward</w:t>
            </w:r>
          </w:p>
        </w:tc>
        <w:tc>
          <w:tcPr>
            <w:tcW w:w="1667" w:type="pct"/>
            <w:shd w:val="clear" w:color="auto" w:fill="F2F6FA"/>
          </w:tcPr>
          <w:p ns2:paraId="4967A749" ns2:textId="77777777" w:rsidR="00743480" w:rsidRPr="00544413" w:rsidRDefault="009A20D5" w:rsidP="00544413">
            <w:pPr>
              <w:rPr>
                <w:rFonts w:ascii="Aptos" w:hAnsi="Aptos" w:cstheme="majorHAnsi"/>
                <w:color w:val="000000"/>
                <w:sz w:val="21"/>
              </w:rPr>
            </w:pPr>
            <w:r w:rsidRPr="00544413">
              <w:rPr>
                <w:rFonts w:ascii="Aptos" w:hAnsi="Aptos" w:cstheme="majorHAnsi"/>
                <w:color w:val="000000"/>
                <w:sz w:val="21"/>
              </w:rPr>
              <w:t>Grootste spreiding</w:t>
            </w:r>
          </w:p>
        </w:tc>
      </w:tr>
    </w:tbl>
    <w:p ns2:paraId="3EDABFE7" ns2:textId="77777777" w:rsidR="00743480" w:rsidRPr="00D95E94" w:rsidRDefault="009A20D5">
      <w:pPr>
        <w:rPr>
          <w:rFonts w:asciiTheme="majorHAnsi" w:hAnsiTheme="majorHAnsi" w:cstheme="majorHAnsi"/>
        </w:rPr>
      </w:pPr>
      <w:r w:rsidRPr="00D95E94">
        <w:rPr>
          <w:rFonts w:asciiTheme="majorHAnsi" w:hAnsiTheme="majorHAnsi" w:cstheme="majorHAnsi"/>
        </w:rPr>
        <w:br w:type="page"/>
      </w:r>
    </w:p>
    <w:p ns2:paraId="6900CA45" ns2:textId="77777777" w:rsidR="00743480" w:rsidRPr="00D95E94" w:rsidRDefault="009A20D5">
      <w:pPr>
        <w:pStyle w:val="Heading1"/>
        <w:rPr>
          <w:rFonts w:cstheme="majorHAnsi"/>
        </w:rPr>
      </w:pPr>
      <w:bookmarkStart w:id="16" w:name="_Toc225795111"/>
      <w:r w:rsidRPr="00D95E94">
        <w:rPr>
          <w:rFonts w:cstheme="majorHAnsi"/>
          <w:color w:val="1F497D"/>
        </w:rPr>
        <w:t>4. Reflectie</w:t>
      </w:r>
      <w:bookmarkEnd w:id="16"/>
    </w:p>
    <w:p ns2:paraId="5E5CB299" ns2:textId="77777777" w:rsidR="00743480" w:rsidRPr="00D95E94" w:rsidRDefault="009A20D5">
      <w:pPr>
        <w:pStyle w:val="Heading2"/>
        <w:rPr>
          <w:rFonts w:cstheme="majorHAnsi"/>
        </w:rPr>
      </w:pPr>
      <w:bookmarkStart w:id="17" w:name="_Toc225795112"/>
      <w:r w:rsidRPr="00D95E94">
        <w:rPr>
          <w:rFonts w:cstheme="majorHAnsi"/>
          <w:color w:val="1F497D"/>
        </w:rPr>
        <w:t>4.1 Kritische evaluatie van de prestaties</w:t>
      </w:r>
      <w:bookmarkEnd w:id="17"/>
    </w:p>
    <w:p ns2:paraId="253C8940"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De resultaten bevestigen de hoofdhypothese: meer kennis over het spel leidt aantoonbaar tot betere prestaties. De progressie is bij elke stap meetbaar, al verschilt de omvang van de winst sterk per overgang.</w:t>
      </w:r>
    </w:p>
    <w:p ns2:paraId="1E6A24C8" ns2:textId="77777777" w:rsidR="00743480" w:rsidRPr="00D95E94" w:rsidRDefault="009A20D5">
      <w:pPr>
        <w:rPr>
          <w:rFonts w:asciiTheme="majorHAnsi" w:hAnsiTheme="majorHAnsi" w:cstheme="majorHAnsi"/>
          <w:lang w:val="nl-NL"/>
        </w:rPr>
      </w:pPr>
      <w:r w:rsidRPr="00D95E94">
        <w:rPr>
          <w:rFonts w:asciiTheme="majorHAnsi" w:hAnsiTheme="majorHAnsi" w:cstheme="majorHAnsi"/>
          <w:lang w:val="nl-NL"/>
        </w:rPr>
        <w:t>Het meest opvallende resultaat is de grote sprong bij de introductie van Word List Elimination. Dit suggereert dat actief filteren van de zoekruimte — en dus gebruik maken van de spelgeschiedenis — het krachtigste enkelvoudige mechanisme is in dit domein.</w:t>
      </w:r>
    </w:p>
    <w:p ns2:paraId="4BC48686" ns2:textId="77777777" w:rsidR="00D76CC0" w:rsidRDefault="00D76CC0">
      <w:pPr>
        <w:pStyle w:val="ListBullet"/>
        <w:rPr>
          <w:rFonts w:asciiTheme="majorHAnsi" w:hAnsiTheme="majorHAnsi" w:cstheme="majorHAnsi"/>
          <w:lang w:val="nl-NL"/>
        </w:rPr>
      </w:pPr>
      <w:r>
        <w:rPr>
          <w:rFonts w:asciiTheme="majorHAnsi" w:hAnsiTheme="majorHAnsi" w:cstheme="majorHAnsi"/>
          <w:lang w:val="nl-NL"/>
        </w:rPr>
        <w:t>Het kleine verschil tussen Word List Elimination en Entropy Agent op compacte woordenlijsten is verklaarbaar: bij weinig kandidaten is de keuze tussen 'meest voorkomende letter' en 'informatieoptimale letter' vaak identiek. Na vergroting van de woordenlijst blijkt echter nog steeds geen structureel prestatieverschil tussen beide strategieën.</w:t>
      </w:r>
    </w:p>
    <w:p ns2:paraId="45A7B319" ns2:textId="77777777" w:rsidR="00F92705" w:rsidRPr="00532934" w:rsidRDefault="00F92705" w:rsidP="00532934">
      <w:pPr>
        <w:pStyle w:val="Heading2"/>
        <w:rPr>
          <w:rFonts w:cstheme="majorHAnsi"/>
          <w:color w:val="1F497D"/>
        </w:rPr>
      </w:pPr>
      <w:r w:rsidRPr="00532934">
        <w:rPr>
          <w:rFonts w:cstheme="majorHAnsi"/>
          <w:color w:val="1F497D"/>
        </w:rPr>
        <w:t>4.2 Beperkingen van het systeem</w:t>
      </w:r>
    </w:p>
    <w:p ns2:paraId="7A58498B" ns2:textId="77777777" w:rsidR="00937A36" w:rsidRDefault="00937A36">
      <w:pPr>
        <w:pStyle w:val="ListBullet"/>
        <w:rPr>
          <w:rFonts w:asciiTheme="majorHAnsi" w:hAnsiTheme="majorHAnsi" w:cstheme="majorHAnsi"/>
          <w:lang w:val="nl-NL"/>
        </w:rPr>
      </w:pPr>
      <w:r>
        <w:rPr>
          <w:rFonts w:asciiTheme="majorHAnsi" w:hAnsiTheme="majorHAnsi" w:cstheme="majorHAnsi" w:hint="eastAsia"/>
          <w:lang w:val="nl-NL"/>
        </w:rPr>
        <w:t>Statische regels: De regels zijn handmatig ontworpen voor het Engelse taaldomein. Op een woordenlijst in een andere taal (bijv. Nederlands) zou de vaste frequentievolgorde E</w:t>
      </w:r>
      <w:r>
        <w:rPr>
          <w:rFonts w:asciiTheme="majorHAnsi" w:hAnsiTheme="majorHAnsi" w:cstheme="majorHAnsi" w:hint="eastAsia"/>
          <w:lang w:val="nl-NL"/>
        </w:rPr>
        <w:t>→</w:t>
      </w:r>
      <w:r>
        <w:rPr>
          <w:rFonts w:asciiTheme="majorHAnsi" w:hAnsiTheme="majorHAnsi" w:cstheme="majorHAnsi" w:hint="eastAsia"/>
          <w:lang w:val="nl-NL"/>
        </w:rPr>
        <w:t>T</w:t>
      </w:r>
      <w:r>
        <w:rPr>
          <w:rFonts w:asciiTheme="majorHAnsi" w:hAnsiTheme="majorHAnsi" w:cstheme="majorHAnsi" w:hint="eastAsia"/>
          <w:lang w:val="nl-NL"/>
        </w:rPr>
        <w:t>→</w:t>
      </w:r>
      <w:r>
        <w:rPr>
          <w:rFonts w:asciiTheme="majorHAnsi" w:hAnsiTheme="majorHAnsi" w:cstheme="majorHAnsi" w:hint="eastAsia"/>
          <w:lang w:val="nl-NL"/>
        </w:rPr>
        <w:t>A</w:t>
      </w:r>
      <w:r>
        <w:rPr>
          <w:rFonts w:asciiTheme="majorHAnsi" w:hAnsiTheme="majorHAnsi" w:cstheme="majorHAnsi" w:hint="eastAsia"/>
          <w:lang w:val="nl-NL"/>
        </w:rPr>
        <w:t>→</w:t>
      </w:r>
      <w:r>
        <w:rPr>
          <w:rFonts w:asciiTheme="majorHAnsi" w:hAnsiTheme="majorHAnsi" w:cstheme="majorHAnsi" w:hint="eastAsia"/>
          <w:lang w:val="nl-NL"/>
        </w:rPr>
        <w:t>O</w:t>
      </w:r>
      <w:r>
        <w:rPr>
          <w:rFonts w:asciiTheme="majorHAnsi" w:hAnsiTheme="majorHAnsi" w:cstheme="majorHAnsi" w:hint="eastAsia"/>
          <w:lang w:val="nl-NL"/>
        </w:rPr>
        <w:t>→…</w:t>
      </w:r>
      <w:r>
        <w:rPr>
          <w:rFonts w:asciiTheme="majorHAnsi" w:hAnsiTheme="majorHAnsi" w:cstheme="majorHAnsi" w:hint="eastAsia"/>
          <w:lang w:val="nl-NL"/>
        </w:rPr>
        <w:t xml:space="preserve"> suboptimaal zijn. De woordenlijst-gebaseerde agents zijn taalonafhankelij</w:t>
      </w:r>
      <w:r>
        <w:rPr>
          <w:rFonts w:asciiTheme="majorHAnsi" w:hAnsiTheme="majorHAnsi" w:cstheme="majorHAnsi"/>
          <w:lang w:val="nl-NL"/>
        </w:rPr>
        <w:t>ker, maar ook zij passen de strategie niet dynamisch aan.</w:t>
      </w:r>
    </w:p>
    <w:p ns2:paraId="2D507B69" ns2:textId="77777777" w:rsidR="00717D27" w:rsidRDefault="00717D27">
      <w:pPr>
        <w:pStyle w:val="ListBullet"/>
        <w:rPr>
          <w:rFonts w:asciiTheme="majorHAnsi" w:hAnsiTheme="majorHAnsi" w:cstheme="majorHAnsi"/>
          <w:lang w:val="nl-NL"/>
        </w:rPr>
      </w:pPr>
      <w:r>
        <w:rPr>
          <w:rFonts w:asciiTheme="majorHAnsi" w:hAnsiTheme="majorHAnsi" w:cstheme="majorHAnsi"/>
          <w:lang w:val="nl-NL"/>
        </w:rPr>
        <w:t>Geen aanpassing aan spelmoeilijkheid: Alle agents gebruiken dezelfde strategie ongeacht de lengte van het woord, de resterende levens (behalve de life-aware modus van Entropy) of het stadium van het spel. Een hybride aanpak die wisselt op basis van de situatie zou robuuster kunnen zijn.</w:t>
      </w:r>
    </w:p>
    <w:p ns2:paraId="10BEB646" ns2:textId="77777777" w:rsidR="000F400E" w:rsidRDefault="000F400E">
      <w:pPr>
        <w:pStyle w:val="ListBullet"/>
        <w:rPr>
          <w:rFonts w:asciiTheme="majorHAnsi" w:hAnsiTheme="majorHAnsi" w:cstheme="majorHAnsi"/>
          <w:lang w:val="nl-NL"/>
        </w:rPr>
      </w:pPr>
      <w:r>
        <w:rPr>
          <w:rFonts w:asciiTheme="majorHAnsi" w:hAnsiTheme="majorHAnsi" w:cstheme="majorHAnsi"/>
          <w:lang w:val="nl-NL"/>
        </w:rPr>
        <w:t>Geheugenloze filtering: De _filter_candidates-methode in zowel Word List Elimination als Entropy Agent herberekent de kandidatenlijst volledig bij elke stap op basis van de state. Er wordt geen incrementele datastructuur (zoals een trie) gebruikt, wat bij zeer grote woordenlijsten tot prestatieverlies leidt.</w:t>
      </w:r>
    </w:p>
    <w:p ns2:paraId="7B6A9825" ns2:textId="77777777" w:rsidR="00243EFE" w:rsidRPr="000A2363" w:rsidRDefault="00243EFE" w:rsidP="000A2363">
      <w:pPr>
        <w:pStyle w:val="ListBullet"/>
        <w:rPr>
          <w:rFonts w:asciiTheme="majorHAnsi" w:hAnsiTheme="majorHAnsi" w:cstheme="majorHAnsi"/>
          <w:lang w:val="nl-NL"/>
        </w:rPr>
      </w:pPr>
      <w:bookmarkStart w:id="18" w:name="_Toc225795114"/>
      <w:r w:rsidRPr="000A2363">
        <w:rPr>
          <w:rFonts w:asciiTheme="majorHAnsi" w:hAnsiTheme="majorHAnsi" w:cstheme="majorHAnsi"/>
          <w:lang w:val="nl-NL"/>
        </w:rPr>
        <w:t>Benchmark met vaste woordenlijst: De resultaten zijn gebaseerd op één specifieke woordenlijst. Andere lijsten (bijv. alleen lange woorden, of woorden met veel zeldzame letters) kunnen de rangorde van de agents beïnvloeden.</w:t>
      </w:r>
    </w:p>
    <w:bookmarkEnd w:id="18"/>
    <w:p ns2:paraId="20F8754E" ns2:textId="77777777" w:rsidR="00892138" w:rsidRDefault="00892138">
      <w:pPr>
        <w:pStyle w:val="ListBullet"/>
        <w:rPr>
          <w:rFonts w:asciiTheme="majorHAnsi" w:hAnsiTheme="majorHAnsi" w:cstheme="majorHAnsi"/>
          <w:lang w:val="nl-NL"/>
        </w:rPr>
      </w:pPr>
      <w:r>
        <w:rPr>
          <w:rFonts w:asciiTheme="majorHAnsi" w:hAnsiTheme="majorHAnsi" w:cstheme="majorHAnsi"/>
          <w:lang w:val="nl-NL"/>
        </w:rPr>
        <w:t>Geen lerende component: De agents leren niet van gespeelde potjes. Een reinforcement learning agent die zijn strategie aanpast op basis van ervaring zou potentieel de Entropy Agent kunnen overtreffen, maar valt buiten de scope van dit rule-based project.</w:t>
      </w:r>
    </w:p>
    <w:p ns2:paraId="5A8BE371" ns2:textId="77777777" w:rsidR="00B262B5" w:rsidRPr="00532934" w:rsidRDefault="00B262B5" w:rsidP="00532934">
      <w:pPr>
        <w:pStyle w:val="Heading2"/>
        <w:rPr>
          <w:rFonts w:cstheme="majorHAnsi"/>
          <w:color w:val="1F497D"/>
        </w:rPr>
      </w:pPr>
      <w:r w:rsidRPr="00532934">
        <w:rPr>
          <w:rFonts w:cstheme="majorHAnsi"/>
          <w:color w:val="1F497D"/>
        </w:rPr>
        <w:t>4.3 Kernbevinding</w:t>
      </w:r>
    </w:p>
    <w:p ns2:paraId="60A4A149" ns2:textId="1FDCF44F" w:rsidR="00743480" w:rsidRPr="00532934" w:rsidRDefault="00B262B5">
      <w:pPr>
        <w:pStyle w:val="ListBullet"/>
        <w:rPr>
          <w:rFonts w:asciiTheme="majorHAnsi" w:hAnsiTheme="majorHAnsi" w:cstheme="majorHAnsi"/>
          <w:lang w:val="nl-NL"/>
        </w:rPr>
      </w:pPr>
      <w:r>
        <w:rPr>
          <w:rFonts w:asciiTheme="majorHAnsi" w:hAnsiTheme="majorHAnsi" w:cstheme="majorHAnsi"/>
          <w:lang w:val="nl-NL"/>
        </w:rPr>
        <w:t>Het centrale inzicht van dit project is dat meer informatie over het spel altijd loont, maar dat verschillende manieren om die informatie te benutten in de praktijk tot hetzelfde resultaat kunnen leiden. Woordeliminatie en entropie gebruiken allebei dezelfde informatie (de kandidatenlijst), en blijken na vergroting van de woordenlijst gelijkwaardig te presteren.</w:t>
      </w:r>
    </w:p>
    <w:p ns2:paraId="5A8BE371" ns2:textId="77777777" w:rsidR="00B262B5" w:rsidRPr="00532934" w:rsidRDefault="00B262B5" w:rsidP="00532934">
      <w:pPr>
        <w:pStyle w:val="Heading2"/>
        <w:rPr>
          <w:rFonts w:cstheme="majorHAnsi"/>
          <w:color w:val="1F497D"/>
        </w:rPr>
      </w:pPr>
      <w:r w:rsidRPr="00532934">
        <w:rPr>
          <w:rFonts w:cstheme="majorHAnsi"/>
          <w:color w:val="1F497D"/>
        </w:rPr>
        <w:t>Bronnenlijst</w:t>
      </w:r>
    </w:p>
    <w:p ns2:paraId="60A4A149" ns2:textId="1FDCF44F" w:rsidR="00743480" w:rsidRPr="00532934" w:rsidRDefault="00B262B5">
      <w:pPr>
        <w:pStyle w:val="ListBullet"/>
        <w:rPr>
          <w:rFonts w:asciiTheme="majorHAnsi" w:hAnsiTheme="majorHAnsi" w:cstheme="majorHAnsi"/>
          <w:lang w:val="nl-NL"/>
        </w:rPr>
      </w:pPr>
      <w:r>
        <w:rPr>
          <w:rFonts w:asciiTheme="majorHAnsi" w:hAnsiTheme="majorHAnsi" w:cstheme="majorHAnsi"/>
          <w:lang w:val="nl-NL"/>
        </w:rPr>
        <w:t>Cover, T. M., &amp; Thomas, J. A. (2006). Elements of information theory (2nd ed.). Wiley-Interscience. https://doi.org/10.1002/047174882X</w:t>
      </w:r>
    </w:p>
    <w:p ns2:paraId="60A4A149" ns2:textId="1FDCF44F" w:rsidR="00743480" w:rsidRPr="00532934" w:rsidRDefault="00B262B5">
      <w:pPr>
        <w:pStyle w:val="ListBullet"/>
        <w:rPr>
          <w:rFonts w:asciiTheme="majorHAnsi" w:hAnsiTheme="majorHAnsi" w:cstheme="majorHAnsi"/>
          <w:lang w:val="nl-NL"/>
        </w:rPr>
      </w:pPr>
      <w:r>
        <w:rPr>
          <w:rFonts w:asciiTheme="majorHAnsi" w:hAnsiTheme="majorHAnsi" w:cstheme="majorHAnsi"/>
          <w:lang w:val="nl-NL"/>
        </w:rPr>
        <w:t>Norvig, P. (2012). English letter frequency counts: Mayzner revisited. https://norvig.com/mayzner.html</w:t>
      </w:r>
    </w:p>
    <w:p ns2:paraId="60A4A149" ns2:textId="1FDCF44F" w:rsidR="00743480" w:rsidRPr="00532934" w:rsidRDefault="00B262B5">
      <w:pPr>
        <w:pStyle w:val="ListBullet"/>
        <w:rPr>
          <w:rFonts w:asciiTheme="majorHAnsi" w:hAnsiTheme="majorHAnsi" w:cstheme="majorHAnsi"/>
          <w:lang w:val="nl-NL"/>
        </w:rPr>
      </w:pPr>
      <w:r>
        <w:rPr>
          <w:rFonts w:asciiTheme="majorHAnsi" w:hAnsiTheme="majorHAnsi" w:cstheme="majorHAnsi"/>
          <w:lang w:val="nl-NL"/>
        </w:rPr>
        <w:t>Shannon, C. E. (1948). A mathematical theory of communication. Bell System Technical Journal, 27(3), 379–423. https://doi.org/10.1002/j.1538-7305.1948.tb01338.x</w:t>
      </w:r>
    </w:p>
    <w:p ns2:paraId="60A4A149" ns2:textId="1FDCF44F" w:rsidR="00743480" w:rsidRPr="00532934" w:rsidRDefault="00B262B5">
      <w:pPr>
        <w:pStyle w:val="ListBullet"/>
        <w:rPr>
          <w:rFonts w:asciiTheme="majorHAnsi" w:hAnsiTheme="majorHAnsi" w:cstheme="majorHAnsi"/>
          <w:lang w:val="nl-NL"/>
        </w:rPr>
      </w:pPr>
      <w:r>
        <w:rPr>
          <w:rFonts w:asciiTheme="majorHAnsi" w:hAnsiTheme="majorHAnsi" w:cstheme="majorHAnsi"/>
          <w:lang w:val="nl-NL"/>
        </w:rPr>
        <w:t>Sutton, R. S., &amp; Barto, A. G. (2018). Reinforcement learning: An introduction (2nd ed.). MIT Press. http://incompleteideas.net/book/the-book-2nd.html</w:t>
      </w:r>
    </w:p>
    <w:sectPr w:rsidR="00743480" w:rsidRPr="0053293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270382">
    <w:abstractNumId w:val="8"/>
  </w:num>
  <w:num w:numId="2" w16cid:durableId="1483154855">
    <w:abstractNumId w:val="6"/>
  </w:num>
  <w:num w:numId="3" w16cid:durableId="1816414722">
    <w:abstractNumId w:val="5"/>
  </w:num>
  <w:num w:numId="4" w16cid:durableId="1947496011">
    <w:abstractNumId w:val="4"/>
  </w:num>
  <w:num w:numId="5" w16cid:durableId="431441778">
    <w:abstractNumId w:val="7"/>
  </w:num>
  <w:num w:numId="6" w16cid:durableId="1741366185">
    <w:abstractNumId w:val="3"/>
  </w:num>
  <w:num w:numId="7" w16cid:durableId="2113743847">
    <w:abstractNumId w:val="2"/>
  </w:num>
  <w:num w:numId="8" w16cid:durableId="1372419089">
    <w:abstractNumId w:val="1"/>
  </w:num>
  <w:num w:numId="9" w16cid:durableId="1130173284">
    <w:abstractNumId w:val="0"/>
  </w:num>
  <w:num w:numId="10" w16cid:durableId="8747793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15"/>
    <w:rsid w:val="00034616"/>
    <w:rsid w:val="0006063C"/>
    <w:rsid w:val="000A2363"/>
    <w:rsid w:val="000C29B7"/>
    <w:rsid w:val="000F400E"/>
    <w:rsid w:val="0015074B"/>
    <w:rsid w:val="001C0C60"/>
    <w:rsid w:val="00201878"/>
    <w:rsid w:val="00243EFE"/>
    <w:rsid w:val="0029639D"/>
    <w:rsid w:val="00326F90"/>
    <w:rsid w:val="00355984"/>
    <w:rsid w:val="00532934"/>
    <w:rsid w:val="00544413"/>
    <w:rsid w:val="0064501E"/>
    <w:rsid w:val="006710D1"/>
    <w:rsid w:val="00717D27"/>
    <w:rsid w:val="00743480"/>
    <w:rsid w:val="00892138"/>
    <w:rsid w:val="009216EB"/>
    <w:rsid w:val="00937A36"/>
    <w:rsid w:val="00940A99"/>
    <w:rsid w:val="009A20D5"/>
    <w:rsid w:val="00A41AF7"/>
    <w:rsid w:val="00AA1D8D"/>
    <w:rsid w:val="00AB5167"/>
    <w:rsid w:val="00B262B5"/>
    <w:rsid w:val="00B47730"/>
    <w:rsid w:val="00BF6DBE"/>
    <w:rsid w:val="00C16291"/>
    <w:rsid w:val="00CB0664"/>
    <w:rsid w:val="00D76CC0"/>
    <w:rsid w:val="00D95E94"/>
    <w:rsid w:val="00DC7C03"/>
    <w:rsid w:val="00EC31F4"/>
    <w:rsid w:val="00F92705"/>
    <w:rsid w:val="00FC3917"/>
    <w:rsid w:val="00FC693F"/>
    <w:rsid w:val="00FF1D99"/>
    <w:rsid w:val="00FF6D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5A744C-87F9-4168-988B-82A060F4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2615"/>
    <w:pPr>
      <w:spacing w:after="100"/>
    </w:pPr>
  </w:style>
  <w:style w:type="paragraph" w:styleId="TOC2">
    <w:name w:val="toc 2"/>
    <w:basedOn w:val="Normal"/>
    <w:next w:val="Normal"/>
    <w:autoRedefine/>
    <w:uiPriority w:val="39"/>
    <w:unhideWhenUsed/>
    <w:rsid w:val="00012615"/>
    <w:pPr>
      <w:spacing w:after="100"/>
      <w:ind w:left="220"/>
    </w:pPr>
  </w:style>
  <w:style w:type="paragraph" w:styleId="TOC3">
    <w:name w:val="toc 3"/>
    <w:basedOn w:val="Normal"/>
    <w:next w:val="Normal"/>
    <w:autoRedefine/>
    <w:uiPriority w:val="39"/>
    <w:unhideWhenUsed/>
    <w:rsid w:val="00012615"/>
    <w:pPr>
      <w:spacing w:after="100"/>
      <w:ind w:left="440"/>
    </w:pPr>
  </w:style>
  <w:style w:type="character" w:styleId="Hyperlink">
    <w:name w:val="Hyperlink"/>
    <w:basedOn w:val="DefaultParagraphFont"/>
    <w:uiPriority w:val="99"/>
    <w:unhideWhenUsed/>
    <w:rsid w:val="00012615"/>
    <w:rPr>
      <w:color w:val="0000FF" w:themeColor="hyperlink"/>
      <w:u w:val="single"/>
    </w:rPr>
  </w:style>
  <w:style w:type="character" w:styleId="UnresolvedMention">
    <w:name w:val="Unresolved Mention"/>
    <w:basedOn w:val="DefaultParagraphFont"/>
    <w:uiPriority w:val="99"/>
    <w:semiHidden/>
    <w:unhideWhenUsed/>
    <w:rsid w:val="00012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 Gackowski</cp:lastModifiedBy>
  <cp:revision>17</cp:revision>
  <dcterms:created xsi:type="dcterms:W3CDTF">2013-12-23T23:15:00Z</dcterms:created>
  <dcterms:modified xsi:type="dcterms:W3CDTF">2026-03-30T19:06:00Z</dcterms:modified>
  <cp:category/>
</cp:coreProperties>
</file>