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559"/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00"/>
      </w:tblGrid>
      <w:tr w:rsidR="00D95A16" w:rsidRPr="00357F0D" w14:paraId="7A9515EA" w14:textId="77777777" w:rsidTr="00982F1F">
        <w:trPr>
          <w:trHeight w:val="724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0D51BB7" w14:textId="77777777" w:rsidR="00D95A16" w:rsidRPr="00213CDB" w:rsidRDefault="00D95A16" w:rsidP="00192982">
            <w:pPr>
              <w:spacing w:after="0" w:line="240" w:lineRule="auto"/>
              <w:jc w:val="center"/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</w:pPr>
            <w:r w:rsidRPr="00213CDB">
              <w:rPr>
                <w:rFonts w:eastAsia="Times New Roman" w:cs="Arial"/>
                <w:b/>
                <w:bCs/>
                <w:color w:val="0F243E" w:themeColor="text2" w:themeShade="80"/>
                <w:sz w:val="28"/>
                <w:szCs w:val="28"/>
                <w:lang w:eastAsia="pl-PL"/>
              </w:rPr>
              <w:t>Kierunek: Zarządzanie</w:t>
            </w:r>
          </w:p>
        </w:tc>
      </w:tr>
      <w:tr w:rsidR="00D95A16" w:rsidRPr="00357F0D" w14:paraId="1A012389" w14:textId="77777777" w:rsidTr="00982F1F">
        <w:trPr>
          <w:trHeight w:val="501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4476BB6D" w14:textId="77777777" w:rsidR="00D95A16" w:rsidRPr="00225A6C" w:rsidRDefault="00D95A16" w:rsidP="00225A6C">
            <w:pPr>
              <w:pStyle w:val="NormalnyWeb"/>
              <w:rPr>
                <w:rFonts w:asciiTheme="minorHAnsi" w:hAnsiTheme="minorHAnsi" w:cstheme="minorHAnsi"/>
                <w:sz w:val="28"/>
                <w:szCs w:val="28"/>
              </w:rPr>
            </w:pPr>
            <w:r w:rsidRPr="00225A6C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8"/>
                <w:szCs w:val="28"/>
              </w:rPr>
              <w:t>Specjalność</w:t>
            </w:r>
            <w:r w:rsidRPr="00225A6C">
              <w:rPr>
                <w:rFonts w:asciiTheme="minorHAnsi" w:hAnsiTheme="minorHAnsi" w:cstheme="minorHAnsi"/>
                <w:b/>
                <w:color w:val="0F243E" w:themeColor="text2" w:themeShade="80"/>
                <w:sz w:val="28"/>
                <w:szCs w:val="28"/>
              </w:rPr>
              <w:t xml:space="preserve"> </w:t>
            </w:r>
            <w:r w:rsidR="00B60FB5" w:rsidRPr="00225A6C">
              <w:rPr>
                <w:rFonts w:asciiTheme="minorHAnsi" w:hAnsiTheme="minorHAnsi" w:cstheme="minorHAnsi"/>
                <w:b/>
                <w:bCs/>
                <w:color w:val="0F243E" w:themeColor="text2" w:themeShade="80"/>
                <w:sz w:val="28"/>
                <w:szCs w:val="28"/>
              </w:rPr>
              <w:t xml:space="preserve">: </w:t>
            </w:r>
            <w:r w:rsidR="00225A6C" w:rsidRPr="00225A6C">
              <w:rPr>
                <w:rFonts w:asciiTheme="minorHAnsi" w:hAnsiTheme="minorHAnsi" w:cstheme="minorHAnsi"/>
                <w:sz w:val="28"/>
                <w:szCs w:val="28"/>
              </w:rPr>
              <w:t>M</w:t>
            </w:r>
            <w:r w:rsidR="00622B11" w:rsidRPr="00225A6C">
              <w:rPr>
                <w:rFonts w:asciiTheme="minorHAnsi" w:hAnsiTheme="minorHAnsi" w:cstheme="minorHAnsi"/>
                <w:sz w:val="28"/>
                <w:szCs w:val="28"/>
              </w:rPr>
              <w:t>arketing i komunikacja społeczna w nowych mediach</w:t>
            </w:r>
          </w:p>
        </w:tc>
      </w:tr>
      <w:tr w:rsidR="00D95A16" w:rsidRPr="00357F0D" w14:paraId="44724360" w14:textId="77777777" w:rsidTr="00982F1F">
        <w:trPr>
          <w:trHeight w:val="45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38BCF791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ogólna wspólna dla wszystkich specjalności</w:t>
            </w:r>
          </w:p>
        </w:tc>
      </w:tr>
      <w:tr w:rsidR="00D95A16" w:rsidRPr="00357F0D" w14:paraId="17366D3B" w14:textId="77777777" w:rsidTr="00982F1F">
        <w:trPr>
          <w:trHeight w:val="566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6E8FA193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Informacje ogólne o podmiocie:</w:t>
            </w:r>
          </w:p>
        </w:tc>
      </w:tr>
      <w:tr w:rsidR="00D95A16" w:rsidRPr="00357F0D" w14:paraId="34CEE345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1E092868" w14:textId="16AEFAF9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H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istoria i profil działalności podmiotu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05FEB8E" w14:textId="6F76C453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I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nformacje o formie prawnej podmiotu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ADC9541" w14:textId="297EA249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B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ranża, sektor w którym funkcjonuje podmiot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5B56C351" w14:textId="6A07577F" w:rsid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C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ele działalności podmiotu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2A8FD910" w14:textId="4AC2D416" w:rsidR="00213CDB" w:rsidRDefault="00D95A16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Struktura organizacyjna podmiotu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B86FE19" w14:textId="77777777" w:rsidR="00D95A16" w:rsidRPr="00213CDB" w:rsidRDefault="00213CDB" w:rsidP="00213CDB">
            <w:pPr>
              <w:pStyle w:val="Akapitzlist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F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unkcje komórek podmiotu oraz wzajemne powiązania.</w:t>
            </w:r>
          </w:p>
        </w:tc>
      </w:tr>
      <w:tr w:rsidR="00D95A16" w:rsidRPr="00357F0D" w14:paraId="70E0ADB2" w14:textId="77777777" w:rsidTr="00982F1F">
        <w:trPr>
          <w:trHeight w:val="533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7FF18DFA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70265D0C" w14:textId="77777777" w:rsidTr="00982F1F">
        <w:trPr>
          <w:trHeight w:val="427"/>
        </w:trPr>
        <w:tc>
          <w:tcPr>
            <w:tcW w:w="9800" w:type="dxa"/>
            <w:shd w:val="clear" w:color="auto" w:fill="auto"/>
            <w:noWrap/>
            <w:vAlign w:val="center"/>
            <w:hideMark/>
          </w:tcPr>
          <w:p w14:paraId="76748BDC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Przepisy wewnętrzne regulujące funkcjonowanie podmiotu:</w:t>
            </w:r>
          </w:p>
        </w:tc>
      </w:tr>
      <w:tr w:rsidR="00D95A16" w:rsidRPr="00357F0D" w14:paraId="271DF1C3" w14:textId="77777777" w:rsidTr="00982F1F">
        <w:trPr>
          <w:trHeight w:val="462"/>
        </w:trPr>
        <w:tc>
          <w:tcPr>
            <w:tcW w:w="9800" w:type="dxa"/>
            <w:vMerge w:val="restart"/>
            <w:shd w:val="clear" w:color="auto" w:fill="auto"/>
            <w:vAlign w:val="center"/>
            <w:hideMark/>
          </w:tcPr>
          <w:p w14:paraId="0ACC8561" w14:textId="0DD90177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egulamin pracy podmiotu, regulamin wynagradzania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6325A2FE" w14:textId="511567DB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P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rzepisy BHP i przeciwpożarowe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 xml:space="preserve"> </w:t>
            </w:r>
          </w:p>
          <w:p w14:paraId="35EAD26D" w14:textId="14458F81" w:rsid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N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ormy i certyfikaty posiadane przez podmiot</w:t>
            </w:r>
            <w:r w:rsidR="00152CF8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.</w:t>
            </w:r>
          </w:p>
          <w:p w14:paraId="0C976582" w14:textId="77777777" w:rsidR="00D95A16" w:rsidRPr="00213CDB" w:rsidRDefault="00CD1538" w:rsidP="00213CDB">
            <w:pPr>
              <w:pStyle w:val="Akapitzlist"/>
              <w:numPr>
                <w:ilvl w:val="0"/>
                <w:numId w:val="2"/>
              </w:numPr>
              <w:spacing w:after="0" w:line="240" w:lineRule="auto"/>
              <w:jc w:val="both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  <w:r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Z</w:t>
            </w:r>
            <w:r w:rsidR="00D95A16" w:rsidRPr="00213CDB"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  <w:t>asady obiegu i archiwizacji dokumentów w podmiocie.</w:t>
            </w:r>
          </w:p>
        </w:tc>
      </w:tr>
      <w:tr w:rsidR="00D95A16" w:rsidRPr="00357F0D" w14:paraId="5606C4DA" w14:textId="77777777" w:rsidTr="00982F1F">
        <w:trPr>
          <w:trHeight w:val="509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42D08EE5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02A41C95" w14:textId="77777777" w:rsidTr="00982F1F">
        <w:trPr>
          <w:trHeight w:val="688"/>
        </w:trPr>
        <w:tc>
          <w:tcPr>
            <w:tcW w:w="9800" w:type="dxa"/>
            <w:vMerge/>
            <w:shd w:val="clear" w:color="auto" w:fill="auto"/>
            <w:vAlign w:val="center"/>
            <w:hideMark/>
          </w:tcPr>
          <w:p w14:paraId="5CBABAFB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color w:val="0F243E" w:themeColor="text2" w:themeShade="80"/>
                <w:sz w:val="24"/>
                <w:szCs w:val="24"/>
                <w:lang w:eastAsia="pl-PL"/>
              </w:rPr>
            </w:pPr>
          </w:p>
        </w:tc>
      </w:tr>
      <w:tr w:rsidR="00D95A16" w:rsidRPr="00357F0D" w14:paraId="4A8D060D" w14:textId="77777777" w:rsidTr="00982F1F">
        <w:trPr>
          <w:trHeight w:val="270"/>
        </w:trPr>
        <w:tc>
          <w:tcPr>
            <w:tcW w:w="9800" w:type="dxa"/>
            <w:shd w:val="clear" w:color="auto" w:fill="auto"/>
            <w:noWrap/>
            <w:vAlign w:val="bottom"/>
            <w:hideMark/>
          </w:tcPr>
          <w:p w14:paraId="6CE93B18" w14:textId="77777777" w:rsidR="00D95A16" w:rsidRPr="00357F0D" w:rsidRDefault="00D95A16" w:rsidP="00192982">
            <w:pPr>
              <w:spacing w:after="0" w:line="240" w:lineRule="auto"/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</w:pPr>
            <w:r w:rsidRPr="00357F0D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Część szczegółowa związana z daną specjalnością</w:t>
            </w:r>
            <w:r w:rsidR="00213CDB">
              <w:rPr>
                <w:rFonts w:eastAsia="Times New Roman" w:cs="Arial"/>
                <w:b/>
                <w:bCs/>
                <w:color w:val="0F243E" w:themeColor="text2" w:themeShade="80"/>
                <w:sz w:val="24"/>
                <w:szCs w:val="24"/>
                <w:lang w:eastAsia="pl-PL"/>
              </w:rPr>
              <w:t>:</w:t>
            </w:r>
          </w:p>
        </w:tc>
      </w:tr>
      <w:tr w:rsidR="00982F1F" w:rsidRPr="00357F0D" w14:paraId="055A21BC" w14:textId="77777777" w:rsidTr="00982F1F">
        <w:trPr>
          <w:trHeight w:val="578"/>
        </w:trPr>
        <w:tc>
          <w:tcPr>
            <w:tcW w:w="9800" w:type="dxa"/>
            <w:shd w:val="clear" w:color="auto" w:fill="auto"/>
            <w:hideMark/>
          </w:tcPr>
          <w:p w14:paraId="1F2DF4B8" w14:textId="4B9F006F" w:rsidR="00EA58AB" w:rsidRPr="00C165A0" w:rsidRDefault="001D2352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Metody komunikowania się w organizacjach gospodarczych, politycznych i społecznych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41120212" w14:textId="18D43FC0" w:rsidR="001D2352" w:rsidRPr="00C165A0" w:rsidRDefault="001D2352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Modele i techniki komunikacji z otoczeniem</w:t>
            </w:r>
            <w:r w:rsidR="00EC1D52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 i </w:t>
            </w: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budowanie strategii komunikacji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 </w:t>
            </w:r>
          </w:p>
          <w:p w14:paraId="44DA3D15" w14:textId="5558B6D1" w:rsidR="008D7801" w:rsidRPr="00C165A0" w:rsidRDefault="00C165A0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Poznanie n</w:t>
            </w:r>
            <w:r w:rsidR="008D7801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arzędzi wykorzystywan</w:t>
            </w: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ych</w:t>
            </w:r>
            <w:r w:rsidR="008D7801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 w marketingu i komunikacji w nowych mediach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6AE65476" w14:textId="54464E3E" w:rsidR="00EC1D52" w:rsidRPr="00EC1D52" w:rsidRDefault="00EC1D52" w:rsidP="00EC1D52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EC1D52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Analiza mediów i planowanie kampanii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21433099" w14:textId="04044865" w:rsidR="00EC1D52" w:rsidRPr="00C165A0" w:rsidRDefault="00EC1D52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Projektowanie i realizacja </w:t>
            </w:r>
            <w:r w:rsidR="001D2352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działań </w:t>
            </w: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marketingowych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  <w:r w:rsidR="001D2352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 </w:t>
            </w:r>
          </w:p>
          <w:p w14:paraId="29AC2FA1" w14:textId="1FB79AF1" w:rsidR="00EA58AB" w:rsidRPr="00EA58AB" w:rsidRDefault="00EC1D52" w:rsidP="00EC1D52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EC1D52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Budowanie relacji z klientami i </w:t>
            </w: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z</w:t>
            </w:r>
            <w:r w:rsidR="001D2352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dobywanie zaufania opinii publicznej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4DAC095B" w14:textId="150890F3" w:rsidR="00EA58AB" w:rsidRPr="00C165A0" w:rsidRDefault="00EA58AB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Tworzenie strategii marketingu dla podmiotów produkcyjnych, usługowych, </w:t>
            </w:r>
            <w:r w:rsidR="00EC1D52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handlowych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5BEFC80A" w14:textId="0EE4D96E" w:rsidR="00EA58AB" w:rsidRPr="00C165A0" w:rsidRDefault="00EC1D52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Tworzenie materiałów i komunikatów marketingowych, informacyjnych i promocyjnych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 </w:t>
            </w:r>
          </w:p>
          <w:p w14:paraId="18DA1BA0" w14:textId="5A0D4665" w:rsidR="00EA58AB" w:rsidRPr="00C165A0" w:rsidRDefault="00EC1D52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W</w:t>
            </w:r>
            <w:r w:rsidR="001D2352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spółpraca</w:t>
            </w:r>
            <w:r w:rsidR="00EA58AB"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 xml:space="preserve"> z mediami tradycyjnymi oraz społecznościowymi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02628380" w14:textId="5B628050" w:rsidR="00EC1D52" w:rsidRPr="00EC1D52" w:rsidRDefault="00EC1D52" w:rsidP="00EC1D52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</w:pPr>
            <w:r w:rsidRPr="00EC1D52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Content marketing w mediach społecznościowych</w:t>
            </w:r>
            <w:r w:rsidR="00152CF8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.</w:t>
            </w:r>
          </w:p>
          <w:p w14:paraId="185B65B9" w14:textId="77777777" w:rsidR="00D95A16" w:rsidRPr="00EC1D52" w:rsidRDefault="00EC1D52" w:rsidP="00C165A0">
            <w:pPr>
              <w:numPr>
                <w:ilvl w:val="0"/>
                <w:numId w:val="9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eastAsia="Times New Roman" w:cstheme="minorHAnsi"/>
                <w:color w:val="0F243E" w:themeColor="text2" w:themeShade="80"/>
                <w:sz w:val="24"/>
                <w:szCs w:val="24"/>
                <w:lang w:eastAsia="pl-PL"/>
              </w:rPr>
            </w:pPr>
            <w:r w:rsidRPr="00C165A0">
              <w:rPr>
                <w:rFonts w:eastAsia="Times New Roman" w:cstheme="minorHAnsi"/>
                <w:color w:val="082930"/>
                <w:sz w:val="24"/>
                <w:szCs w:val="24"/>
                <w:lang w:eastAsia="pl-PL"/>
              </w:rPr>
              <w:t>Działania public relations w komunikacji marketingowej, kreowanie wizerunku.</w:t>
            </w:r>
          </w:p>
        </w:tc>
      </w:tr>
    </w:tbl>
    <w:p w14:paraId="6DCCE443" w14:textId="77777777" w:rsidR="00731098" w:rsidRDefault="00731098"/>
    <w:p w14:paraId="685DDCAB" w14:textId="77777777" w:rsidR="00731098" w:rsidRPr="00731098" w:rsidRDefault="00731098" w:rsidP="00731098"/>
    <w:p w14:paraId="73E76F8C" w14:textId="77777777" w:rsidR="00731098" w:rsidRPr="00731098" w:rsidRDefault="00731098" w:rsidP="00731098">
      <w:pPr>
        <w:tabs>
          <w:tab w:val="left" w:pos="1103"/>
        </w:tabs>
        <w:jc w:val="center"/>
      </w:pPr>
      <w:r>
        <w:rPr>
          <w:sz w:val="20"/>
          <w:szCs w:val="20"/>
        </w:rPr>
        <w:t>Jeżeli Państwa firma, ze względu na swoją specyfikę nie może zrealizować niektórych punktów programu, możliwe jest ich pominięcie. Jednocześnie prosimy Państwa o zapoznanie studentów z zagadnieniami nie objętymi niniejszym programem, o ile ze względu na specyfikę firmy takowe występują.</w:t>
      </w:r>
    </w:p>
    <w:p w14:paraId="10AF4F7D" w14:textId="77777777" w:rsidR="00731098" w:rsidRPr="00731098" w:rsidRDefault="00731098" w:rsidP="00731098"/>
    <w:p w14:paraId="30892B2E" w14:textId="77777777" w:rsidR="00731098" w:rsidRPr="00731098" w:rsidRDefault="00731098" w:rsidP="00731098"/>
    <w:p w14:paraId="194A431A" w14:textId="77777777" w:rsidR="00731098" w:rsidRPr="00731098" w:rsidRDefault="00731098" w:rsidP="00731098"/>
    <w:sectPr w:rsidR="00731098" w:rsidRPr="00731098" w:rsidSect="00C42E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C4832"/>
    <w:multiLevelType w:val="hybridMultilevel"/>
    <w:tmpl w:val="B5421924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4785B"/>
    <w:multiLevelType w:val="hybridMultilevel"/>
    <w:tmpl w:val="E3608322"/>
    <w:lvl w:ilvl="0" w:tplc="0415000F">
      <w:start w:val="1"/>
      <w:numFmt w:val="decimal"/>
      <w:lvlText w:val="%1."/>
      <w:lvlJc w:val="left"/>
      <w:pPr>
        <w:ind w:left="776" w:hanging="360"/>
      </w:pPr>
    </w:lvl>
    <w:lvl w:ilvl="1" w:tplc="04150019" w:tentative="1">
      <w:start w:val="1"/>
      <w:numFmt w:val="lowerLetter"/>
      <w:lvlText w:val="%2."/>
      <w:lvlJc w:val="left"/>
      <w:pPr>
        <w:ind w:left="1496" w:hanging="360"/>
      </w:pPr>
    </w:lvl>
    <w:lvl w:ilvl="2" w:tplc="0415001B" w:tentative="1">
      <w:start w:val="1"/>
      <w:numFmt w:val="lowerRoman"/>
      <w:lvlText w:val="%3."/>
      <w:lvlJc w:val="right"/>
      <w:pPr>
        <w:ind w:left="2216" w:hanging="180"/>
      </w:pPr>
    </w:lvl>
    <w:lvl w:ilvl="3" w:tplc="0415000F" w:tentative="1">
      <w:start w:val="1"/>
      <w:numFmt w:val="decimal"/>
      <w:lvlText w:val="%4."/>
      <w:lvlJc w:val="left"/>
      <w:pPr>
        <w:ind w:left="2936" w:hanging="360"/>
      </w:pPr>
    </w:lvl>
    <w:lvl w:ilvl="4" w:tplc="04150019" w:tentative="1">
      <w:start w:val="1"/>
      <w:numFmt w:val="lowerLetter"/>
      <w:lvlText w:val="%5."/>
      <w:lvlJc w:val="left"/>
      <w:pPr>
        <w:ind w:left="3656" w:hanging="360"/>
      </w:pPr>
    </w:lvl>
    <w:lvl w:ilvl="5" w:tplc="0415001B" w:tentative="1">
      <w:start w:val="1"/>
      <w:numFmt w:val="lowerRoman"/>
      <w:lvlText w:val="%6."/>
      <w:lvlJc w:val="right"/>
      <w:pPr>
        <w:ind w:left="4376" w:hanging="180"/>
      </w:pPr>
    </w:lvl>
    <w:lvl w:ilvl="6" w:tplc="0415000F" w:tentative="1">
      <w:start w:val="1"/>
      <w:numFmt w:val="decimal"/>
      <w:lvlText w:val="%7."/>
      <w:lvlJc w:val="left"/>
      <w:pPr>
        <w:ind w:left="5096" w:hanging="360"/>
      </w:pPr>
    </w:lvl>
    <w:lvl w:ilvl="7" w:tplc="04150019" w:tentative="1">
      <w:start w:val="1"/>
      <w:numFmt w:val="lowerLetter"/>
      <w:lvlText w:val="%8."/>
      <w:lvlJc w:val="left"/>
      <w:pPr>
        <w:ind w:left="5816" w:hanging="360"/>
      </w:pPr>
    </w:lvl>
    <w:lvl w:ilvl="8" w:tplc="0415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2" w15:restartNumberingAfterBreak="0">
    <w:nsid w:val="32982196"/>
    <w:multiLevelType w:val="hybridMultilevel"/>
    <w:tmpl w:val="B63A6DC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4000E5"/>
    <w:multiLevelType w:val="multilevel"/>
    <w:tmpl w:val="00D2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FF2A0C"/>
    <w:multiLevelType w:val="hybridMultilevel"/>
    <w:tmpl w:val="7AF2F58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5B1A04"/>
    <w:multiLevelType w:val="hybridMultilevel"/>
    <w:tmpl w:val="52FE690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D70903"/>
    <w:multiLevelType w:val="hybridMultilevel"/>
    <w:tmpl w:val="E4CE742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810DE6"/>
    <w:multiLevelType w:val="hybridMultilevel"/>
    <w:tmpl w:val="A1804F8C"/>
    <w:lvl w:ilvl="0" w:tplc="74BA874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DA76A8"/>
    <w:multiLevelType w:val="hybridMultilevel"/>
    <w:tmpl w:val="78747A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6775F1"/>
    <w:multiLevelType w:val="hybridMultilevel"/>
    <w:tmpl w:val="FD2070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B044FE"/>
    <w:multiLevelType w:val="hybridMultilevel"/>
    <w:tmpl w:val="05B8A48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F550EC"/>
    <w:multiLevelType w:val="hybridMultilevel"/>
    <w:tmpl w:val="BEB83D8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C539B8"/>
    <w:multiLevelType w:val="multilevel"/>
    <w:tmpl w:val="31A4E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0"/>
  </w:num>
  <w:num w:numId="3">
    <w:abstractNumId w:val="8"/>
  </w:num>
  <w:num w:numId="4">
    <w:abstractNumId w:val="0"/>
  </w:num>
  <w:num w:numId="5">
    <w:abstractNumId w:val="6"/>
  </w:num>
  <w:num w:numId="6">
    <w:abstractNumId w:val="11"/>
  </w:num>
  <w:num w:numId="7">
    <w:abstractNumId w:val="2"/>
  </w:num>
  <w:num w:numId="8">
    <w:abstractNumId w:val="1"/>
  </w:num>
  <w:num w:numId="9">
    <w:abstractNumId w:val="9"/>
  </w:num>
  <w:num w:numId="10">
    <w:abstractNumId w:val="7"/>
  </w:num>
  <w:num w:numId="11">
    <w:abstractNumId w:val="5"/>
  </w:num>
  <w:num w:numId="12">
    <w:abstractNumId w:val="1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5A16"/>
    <w:rsid w:val="00045D6C"/>
    <w:rsid w:val="00065E43"/>
    <w:rsid w:val="000D2144"/>
    <w:rsid w:val="000D7733"/>
    <w:rsid w:val="000E44E9"/>
    <w:rsid w:val="00152CF8"/>
    <w:rsid w:val="001B24CA"/>
    <w:rsid w:val="001D2352"/>
    <w:rsid w:val="00213CDB"/>
    <w:rsid w:val="00225A6C"/>
    <w:rsid w:val="00291029"/>
    <w:rsid w:val="002945B0"/>
    <w:rsid w:val="002D3F9D"/>
    <w:rsid w:val="0039792E"/>
    <w:rsid w:val="003D071F"/>
    <w:rsid w:val="003F0386"/>
    <w:rsid w:val="003F57A6"/>
    <w:rsid w:val="00454B9F"/>
    <w:rsid w:val="004D0498"/>
    <w:rsid w:val="00507DC0"/>
    <w:rsid w:val="00551E0D"/>
    <w:rsid w:val="005C4B0D"/>
    <w:rsid w:val="00622B11"/>
    <w:rsid w:val="006E1907"/>
    <w:rsid w:val="00731098"/>
    <w:rsid w:val="00776AFA"/>
    <w:rsid w:val="007B04D9"/>
    <w:rsid w:val="008B002D"/>
    <w:rsid w:val="008D7801"/>
    <w:rsid w:val="00926234"/>
    <w:rsid w:val="00973915"/>
    <w:rsid w:val="00982F1F"/>
    <w:rsid w:val="009D5C54"/>
    <w:rsid w:val="00A31CE8"/>
    <w:rsid w:val="00A40FAC"/>
    <w:rsid w:val="00B60FB5"/>
    <w:rsid w:val="00B7545F"/>
    <w:rsid w:val="00C117F7"/>
    <w:rsid w:val="00C165A0"/>
    <w:rsid w:val="00C42E60"/>
    <w:rsid w:val="00C80380"/>
    <w:rsid w:val="00CA5D03"/>
    <w:rsid w:val="00CD1538"/>
    <w:rsid w:val="00CE2170"/>
    <w:rsid w:val="00D005C3"/>
    <w:rsid w:val="00D62F21"/>
    <w:rsid w:val="00D95A16"/>
    <w:rsid w:val="00DA6702"/>
    <w:rsid w:val="00E10606"/>
    <w:rsid w:val="00E11D80"/>
    <w:rsid w:val="00EA58AB"/>
    <w:rsid w:val="00EC1D52"/>
    <w:rsid w:val="00F60182"/>
    <w:rsid w:val="00F8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4162E"/>
  <w15:docId w15:val="{9F9C409D-457E-46CA-B9AC-0FADD1497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95A1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213CDB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982F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82F1F"/>
    <w:rPr>
      <w:rFonts w:ascii="Tahoma" w:hAnsi="Tahoma" w:cs="Tahoma"/>
      <w:sz w:val="16"/>
      <w:szCs w:val="16"/>
    </w:rPr>
  </w:style>
  <w:style w:type="paragraph" w:styleId="NormalnyWeb">
    <w:name w:val="Normal (Web)"/>
    <w:basedOn w:val="Normalny"/>
    <w:uiPriority w:val="99"/>
    <w:unhideWhenUsed/>
    <w:rsid w:val="0062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9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923635-A41E-4CFA-8434-9FDCE730B389}"/>
</file>

<file path=customXml/itemProps2.xml><?xml version="1.0" encoding="utf-8"?>
<ds:datastoreItem xmlns:ds="http://schemas.openxmlformats.org/officeDocument/2006/customXml" ds:itemID="{44F78A8C-F88B-4AAF-8DE9-431964BA6B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F4C4BD3-8F04-421C-9CF1-2E8A3020794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251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Wojtuś</dc:creator>
  <cp:lastModifiedBy>Magdalena Wierzbicka</cp:lastModifiedBy>
  <cp:revision>4</cp:revision>
  <cp:lastPrinted>2010-08-18T09:42:00Z</cp:lastPrinted>
  <dcterms:created xsi:type="dcterms:W3CDTF">2021-12-05T10:58:00Z</dcterms:created>
  <dcterms:modified xsi:type="dcterms:W3CDTF">2021-12-12T19:07:00Z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