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8"/>
      </w:tblGrid>
      <w:tr w:rsidR="00635989" w:rsidRPr="00635989" w14:paraId="07E82B33" w14:textId="77777777" w:rsidTr="00A31CE8">
        <w:trPr>
          <w:trHeight w:val="711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56D36C22" w14:textId="77777777" w:rsidR="00D95A16" w:rsidRPr="00635989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Kierunek: Zarządzanie</w:t>
            </w:r>
          </w:p>
        </w:tc>
      </w:tr>
      <w:tr w:rsidR="00635989" w:rsidRPr="00635989" w14:paraId="27813EEF" w14:textId="77777777" w:rsidTr="00A31CE8">
        <w:trPr>
          <w:trHeight w:val="492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70CDF01B" w14:textId="77777777" w:rsidR="00D95A16" w:rsidRPr="00635989" w:rsidRDefault="00D95A16" w:rsidP="00C564E9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Pr="00635989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63598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435876" w:rsidRPr="00435876">
              <w:rPr>
                <w:b/>
                <w:sz w:val="28"/>
                <w:szCs w:val="28"/>
              </w:rPr>
              <w:t>Menadżer HR</w:t>
            </w:r>
          </w:p>
        </w:tc>
      </w:tr>
      <w:tr w:rsidR="00635989" w:rsidRPr="00635989" w14:paraId="6597C3B4" w14:textId="77777777" w:rsidTr="00A31CE8">
        <w:trPr>
          <w:trHeight w:val="44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24582BDF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635989" w:rsidRPr="00635989" w14:paraId="32F4F1F2" w14:textId="77777777" w:rsidTr="00A31CE8">
        <w:trPr>
          <w:trHeight w:val="556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0A3BCB5A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635989" w:rsidRPr="00635989" w14:paraId="265C0CE9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79F297DE" w14:textId="0A111690" w:rsidR="00213CDB" w:rsidRPr="00635989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H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istoria i profil działalności podmiotu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6AB9205F" w14:textId="7EE7A47D" w:rsidR="00213CDB" w:rsidRPr="00635989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I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nformacje o formie prawnej podmiotu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B1BDF1C" w14:textId="2C33904F" w:rsidR="00213CDB" w:rsidRPr="00635989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B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ranża, sektor w którym funkcjonuje podmiot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74B2603" w14:textId="4F81C848" w:rsidR="00213CDB" w:rsidRPr="00635989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C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ele działalności podmiotu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78FE300E" w14:textId="6E0CFED4" w:rsidR="00213CDB" w:rsidRPr="00635989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Struktura organizacyjna podmiotu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4A8689AA" w14:textId="77777777" w:rsidR="00D95A16" w:rsidRPr="00635989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F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unkcje komórek podmiotu oraz wzajemne powiązania.</w:t>
            </w:r>
          </w:p>
        </w:tc>
      </w:tr>
      <w:tr w:rsidR="00635989" w:rsidRPr="00635989" w14:paraId="168B4B10" w14:textId="77777777" w:rsidTr="00A31CE8">
        <w:trPr>
          <w:trHeight w:val="524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34680B6E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635989" w:rsidRPr="00635989" w14:paraId="2D06B50C" w14:textId="77777777" w:rsidTr="00A31CE8">
        <w:trPr>
          <w:trHeight w:val="41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78CB5EF4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635989" w:rsidRPr="00635989" w14:paraId="3344203E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755C5151" w14:textId="1DA9FF33" w:rsidR="00213CDB" w:rsidRPr="00635989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R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egulamin pracy podmiotu, regulamin wynagradzania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71A886F6" w14:textId="04C13594" w:rsidR="00213CDB" w:rsidRPr="00635989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P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rzepisy BHP i przeciwpożarowe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694E72FE" w14:textId="5A7209E7" w:rsidR="00213CDB" w:rsidRPr="00635989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N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ormy i certyfikaty posiadane przez podmiot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019E5C35" w14:textId="77777777" w:rsidR="00D95A16" w:rsidRPr="00635989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Z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asady obiegu i archiwizacji dokumentów w podmiocie.</w:t>
            </w:r>
          </w:p>
        </w:tc>
      </w:tr>
      <w:tr w:rsidR="00635989" w:rsidRPr="00635989" w14:paraId="24146992" w14:textId="77777777" w:rsidTr="00A31CE8">
        <w:trPr>
          <w:trHeight w:val="509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5795ACD6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635989" w:rsidRPr="00635989" w14:paraId="55C66807" w14:textId="77777777" w:rsidTr="00A31CE8">
        <w:trPr>
          <w:trHeight w:val="676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3E22BD56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635989" w:rsidRPr="00635989" w14:paraId="6DC9F584" w14:textId="77777777" w:rsidTr="001D02FC">
        <w:trPr>
          <w:trHeight w:val="378"/>
        </w:trPr>
        <w:tc>
          <w:tcPr>
            <w:tcW w:w="9818" w:type="dxa"/>
            <w:shd w:val="clear" w:color="auto" w:fill="auto"/>
            <w:noWrap/>
            <w:vAlign w:val="bottom"/>
            <w:hideMark/>
          </w:tcPr>
          <w:p w14:paraId="3791C1F0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</w:t>
            </w:r>
            <w:r w:rsidR="00213CDB" w:rsidRPr="0063598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</w:tc>
      </w:tr>
      <w:tr w:rsidR="00635989" w:rsidRPr="00635989" w14:paraId="3A43D671" w14:textId="77777777" w:rsidTr="00A31CE8">
        <w:trPr>
          <w:trHeight w:val="568"/>
        </w:trPr>
        <w:tc>
          <w:tcPr>
            <w:tcW w:w="9818" w:type="dxa"/>
            <w:shd w:val="clear" w:color="auto" w:fill="auto"/>
            <w:hideMark/>
          </w:tcPr>
          <w:p w14:paraId="0AAE6DD5" w14:textId="1F37704E" w:rsidR="001D02FC" w:rsidRPr="00E21680" w:rsidRDefault="001D02FC" w:rsidP="00E21680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Poznanie </w:t>
            </w:r>
            <w:r w:rsidR="00435876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komórki organizacyjnej – struktury i zakresu merytorycznego obszaru ZZL</w:t>
            </w:r>
            <w:r w:rsidR="00B009E3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i obiegiem dokumentacji z zakresu ZZL w organizacji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60B8480A" w14:textId="703FF473" w:rsidR="00C564E9" w:rsidRPr="00E21680" w:rsidRDefault="00C564E9" w:rsidP="001D02FC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Poznanie system</w:t>
            </w:r>
            <w:r w:rsidR="00435876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ów</w:t>
            </w: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informa</w:t>
            </w:r>
            <w:r w:rsidR="00435876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tycznych</w:t>
            </w: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wspierających procesy </w:t>
            </w:r>
            <w:r w:rsidR="00435876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ZZL w</w:t>
            </w: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organizacji</w:t>
            </w:r>
            <w:r w:rsidR="00B009E3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(m.in.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  <w:r w:rsidR="00B009E3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programów rekrutacyjnych, programów do zarządzania wiedzą (szkoleniami) itp.)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46836F35" w14:textId="77777777" w:rsidR="00435876" w:rsidRPr="00E21680" w:rsidRDefault="00435876" w:rsidP="001D02FC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Zapoznanie i współuczestniczenie w procesach kadrowych</w:t>
            </w:r>
            <w:r w:rsidR="00D10DDB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m.in.</w:t>
            </w: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:</w:t>
            </w:r>
          </w:p>
          <w:p w14:paraId="3B4E16AD" w14:textId="1CDA062D" w:rsidR="00435876" w:rsidRPr="00E21680" w:rsidRDefault="00435876" w:rsidP="00435876">
            <w:pPr>
              <w:pStyle w:val="Akapitzlist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- planowania zasobów ludzkich</w:t>
            </w:r>
            <w:r w:rsidR="00B009E3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(m.in. przygotowanie opisu stanowiska pracy)</w:t>
            </w:r>
          </w:p>
          <w:p w14:paraId="3DC8BD32" w14:textId="19AE312E" w:rsidR="00435876" w:rsidRPr="00E21680" w:rsidRDefault="00435876" w:rsidP="00435876">
            <w:pPr>
              <w:pStyle w:val="Akapitzlist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- rekrutacji</w:t>
            </w:r>
            <w:r w:rsidR="00B009E3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i selekcji</w:t>
            </w: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pracowników</w:t>
            </w:r>
            <w:r w:rsidR="00B009E3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(m.in. tworzenie ogłoszeń rekrutacyjnych, publikacja ogłoszeń rekrutacyjnych, udział w spotkaniach rekrutacyjnych i sesjach AC/DC)</w:t>
            </w: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,</w:t>
            </w:r>
          </w:p>
          <w:p w14:paraId="590EF28A" w14:textId="33245801" w:rsidR="00D10DDB" w:rsidRPr="00E21680" w:rsidRDefault="00435876" w:rsidP="00435876">
            <w:pPr>
              <w:pStyle w:val="Akapitzlist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- procesów adaptacyjnych</w:t>
            </w:r>
            <w:r w:rsidR="00B009E3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(udział m.in. w procesach onbo</w:t>
            </w:r>
            <w:r w:rsid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a</w:t>
            </w:r>
            <w:r w:rsidR="00B009E3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rdingu pracownika)</w:t>
            </w: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,</w:t>
            </w:r>
          </w:p>
          <w:p w14:paraId="2D7B8DFF" w14:textId="1A2617E2" w:rsidR="00635989" w:rsidRPr="00E21680" w:rsidRDefault="00D10DDB" w:rsidP="00435876">
            <w:pPr>
              <w:pStyle w:val="Akapitzlist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- ocena pracownicza</w:t>
            </w:r>
            <w:r w:rsidR="00B009E3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(pomoc w realizacji systemach okresowych ocen pracowników)</w:t>
            </w: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,</w:t>
            </w:r>
          </w:p>
          <w:p w14:paraId="78033EC2" w14:textId="48AA96A0" w:rsidR="00635989" w:rsidRPr="00E21680" w:rsidRDefault="00435876" w:rsidP="001D02FC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Budowanie kultury organizacyjnej</w:t>
            </w:r>
            <w:r w:rsidR="00B009E3"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i pomoc działom HR w ich codziennej pracy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18592960" w14:textId="59472EBE" w:rsidR="00635989" w:rsidRPr="00E21680" w:rsidRDefault="00635989" w:rsidP="009B6903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Organizacyjno-instytucjonalne problemy zarządzania projektami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2F950DDC" w14:textId="17016C3F" w:rsidR="00D10DDB" w:rsidRPr="00E21680" w:rsidRDefault="00B009E3" w:rsidP="009B6903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E21680">
              <w:rPr>
                <w:rFonts w:eastAsia="Times New Roman" w:cs="Arial"/>
                <w:color w:val="000000" w:themeColor="text1"/>
                <w:sz w:val="24"/>
                <w:szCs w:val="24"/>
              </w:rPr>
              <w:t>Zapoznanie się z aspektami prawnymi pracy działów HR</w:t>
            </w:r>
            <w:r w:rsidR="00C06396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04417D6D" w14:textId="77777777" w:rsidR="00A31CE8" w:rsidRPr="00635989" w:rsidRDefault="00A31CE8" w:rsidP="00A31CE8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Rola i zadania</w:t>
            </w:r>
            <w:r w:rsidR="00435876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Menadżera HR i</w:t>
            </w: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  <w:r w:rsidR="009B6903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Kierowni</w:t>
            </w:r>
            <w:r w:rsidR="00435876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ków </w:t>
            </w:r>
            <w:r w:rsidR="009B6903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Zespoł</w:t>
            </w:r>
            <w:r w:rsidR="00435876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ów </w:t>
            </w:r>
            <w:r w:rsidR="009B6903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P</w:t>
            </w:r>
            <w:r w:rsidR="00435876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racowniczych </w:t>
            </w: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oraz Dyrektorów (Kierowników) poszczególnych szczebli w zarządzaniu organizacją.</w:t>
            </w:r>
          </w:p>
          <w:p w14:paraId="5F758388" w14:textId="77777777" w:rsidR="00D95A16" w:rsidRPr="00635989" w:rsidRDefault="00D95A16" w:rsidP="00A31CE8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</w:tbl>
    <w:p w14:paraId="57868551" w14:textId="77777777" w:rsidR="00731098" w:rsidRPr="00635989" w:rsidRDefault="00731098">
      <w:pPr>
        <w:rPr>
          <w:color w:val="000000" w:themeColor="text1"/>
        </w:rPr>
      </w:pPr>
    </w:p>
    <w:p w14:paraId="5EB54D37" w14:textId="77777777" w:rsidR="00731098" w:rsidRPr="00635989" w:rsidRDefault="00731098" w:rsidP="00731098">
      <w:pPr>
        <w:rPr>
          <w:color w:val="000000" w:themeColor="text1"/>
        </w:rPr>
      </w:pPr>
    </w:p>
    <w:p w14:paraId="6C601A2F" w14:textId="77777777" w:rsidR="00731098" w:rsidRPr="00635989" w:rsidRDefault="00731098" w:rsidP="00731098">
      <w:pPr>
        <w:tabs>
          <w:tab w:val="left" w:pos="1103"/>
        </w:tabs>
        <w:jc w:val="center"/>
        <w:rPr>
          <w:color w:val="000000" w:themeColor="text1"/>
        </w:rPr>
      </w:pPr>
      <w:r w:rsidRPr="0063598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3DD969CC" w14:textId="77777777" w:rsidR="00731098" w:rsidRPr="00635989" w:rsidRDefault="00731098" w:rsidP="00731098">
      <w:pPr>
        <w:rPr>
          <w:color w:val="000000" w:themeColor="text1"/>
        </w:rPr>
      </w:pPr>
    </w:p>
    <w:p w14:paraId="58BC802A" w14:textId="77777777" w:rsidR="00731098" w:rsidRPr="00635989" w:rsidRDefault="00731098" w:rsidP="00731098">
      <w:pPr>
        <w:rPr>
          <w:color w:val="000000" w:themeColor="text1"/>
        </w:rPr>
      </w:pPr>
    </w:p>
    <w:sectPr w:rsidR="00731098" w:rsidRPr="00635989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16D6"/>
    <w:multiLevelType w:val="hybridMultilevel"/>
    <w:tmpl w:val="82FECC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0"/>
  </w:num>
  <w:num w:numId="5">
    <w:abstractNumId w:val="5"/>
  </w:num>
  <w:num w:numId="6">
    <w:abstractNumId w:val="9"/>
  </w:num>
  <w:num w:numId="7">
    <w:abstractNumId w:val="2"/>
  </w:num>
  <w:num w:numId="8">
    <w:abstractNumId w:val="1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D2144"/>
    <w:rsid w:val="000D7733"/>
    <w:rsid w:val="000E44E9"/>
    <w:rsid w:val="00174E75"/>
    <w:rsid w:val="00192342"/>
    <w:rsid w:val="001B24CA"/>
    <w:rsid w:val="001B63E5"/>
    <w:rsid w:val="001D02FC"/>
    <w:rsid w:val="00213CDB"/>
    <w:rsid w:val="00291029"/>
    <w:rsid w:val="002945B0"/>
    <w:rsid w:val="002D3F9D"/>
    <w:rsid w:val="0039792E"/>
    <w:rsid w:val="003F0386"/>
    <w:rsid w:val="003F57A6"/>
    <w:rsid w:val="00435876"/>
    <w:rsid w:val="004D0498"/>
    <w:rsid w:val="00507DC0"/>
    <w:rsid w:val="00551E0D"/>
    <w:rsid w:val="005C4B0D"/>
    <w:rsid w:val="00635989"/>
    <w:rsid w:val="00731098"/>
    <w:rsid w:val="007B04D9"/>
    <w:rsid w:val="00926234"/>
    <w:rsid w:val="00942ECF"/>
    <w:rsid w:val="00973915"/>
    <w:rsid w:val="009B6903"/>
    <w:rsid w:val="009D5C54"/>
    <w:rsid w:val="009D67C8"/>
    <w:rsid w:val="00A31CE8"/>
    <w:rsid w:val="00A40FAC"/>
    <w:rsid w:val="00B009E3"/>
    <w:rsid w:val="00B7545F"/>
    <w:rsid w:val="00C06396"/>
    <w:rsid w:val="00C117F7"/>
    <w:rsid w:val="00C42E60"/>
    <w:rsid w:val="00C564E9"/>
    <w:rsid w:val="00C80380"/>
    <w:rsid w:val="00CA5D03"/>
    <w:rsid w:val="00CD1538"/>
    <w:rsid w:val="00CE2170"/>
    <w:rsid w:val="00D005C3"/>
    <w:rsid w:val="00D10DDB"/>
    <w:rsid w:val="00D62F21"/>
    <w:rsid w:val="00D95A16"/>
    <w:rsid w:val="00DA6702"/>
    <w:rsid w:val="00DD6796"/>
    <w:rsid w:val="00E10606"/>
    <w:rsid w:val="00E11D80"/>
    <w:rsid w:val="00E21680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61B29"/>
  <w15:docId w15:val="{D520978E-C424-43B4-A72B-91E21FC2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96B773-41F1-44C1-BA08-4739A9C6B1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6C3373-3CE8-4282-B933-03F5E0107D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BE2D01-A63C-46C7-B34E-AE15D82476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294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5</cp:revision>
  <cp:lastPrinted>2010-08-18T09:32:00Z</cp:lastPrinted>
  <dcterms:created xsi:type="dcterms:W3CDTF">2021-12-07T18:34:00Z</dcterms:created>
  <dcterms:modified xsi:type="dcterms:W3CDTF">2021-12-12T19:20:00Z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