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 w:rsidR="00DF7714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Administracja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6A1CE8">
            <w:pPr>
              <w:spacing w:after="0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Normy i certy</w:t>
            </w:r>
            <w:r w:rsidR="00E77EAE">
              <w:rPr>
                <w:rFonts w:eastAsia="Times New Roman" w:cs="Arial"/>
                <w:color w:val="000000" w:themeColor="text1"/>
                <w:sz w:val="24"/>
                <w:szCs w:val="24"/>
              </w:rPr>
              <w:t>fikaty posiadane przez podmiot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, </w:t>
            </w:r>
          </w:p>
          <w:p w:rsid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  <w:p w:rsidR="00BC1B9A" w:rsidRPr="002E5739" w:rsidRDefault="00BC1B9A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Zasady i przepisy przetwarzania danych osobowych w tym w systemach informatycznych.</w:t>
            </w:r>
          </w:p>
        </w:tc>
      </w:tr>
      <w:tr w:rsidR="002E5739" w:rsidRPr="002E5739" w:rsidTr="002E5739">
        <w:trPr>
          <w:trHeight w:val="509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2E5739" w:rsidRDefault="002E5739" w:rsidP="00DF7714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 xml:space="preserve">Zapoznanie </w:t>
            </w:r>
            <w:r w:rsidR="00BA5AFE">
              <w:rPr>
                <w:color w:val="000000" w:themeColor="text1"/>
                <w:sz w:val="24"/>
                <w:szCs w:val="24"/>
              </w:rPr>
              <w:t>się z regulacjami prawnymi</w:t>
            </w:r>
            <w:r w:rsidR="00B2210D">
              <w:rPr>
                <w:color w:val="000000" w:themeColor="text1"/>
                <w:sz w:val="24"/>
                <w:szCs w:val="24"/>
              </w:rPr>
              <w:t xml:space="preserve"> </w:t>
            </w:r>
            <w:r w:rsidR="00BA5AFE">
              <w:rPr>
                <w:color w:val="000000" w:themeColor="text1"/>
                <w:sz w:val="24"/>
                <w:szCs w:val="24"/>
              </w:rPr>
              <w:t xml:space="preserve">obowiązującymi </w:t>
            </w:r>
            <w:r w:rsidR="00513635">
              <w:rPr>
                <w:color w:val="000000" w:themeColor="text1"/>
                <w:sz w:val="24"/>
                <w:szCs w:val="24"/>
              </w:rPr>
              <w:br/>
            </w:r>
            <w:r w:rsidR="00BA5AFE">
              <w:rPr>
                <w:color w:val="000000" w:themeColor="text1"/>
                <w:sz w:val="24"/>
                <w:szCs w:val="24"/>
              </w:rPr>
              <w:t>w danym podmiocie</w:t>
            </w:r>
            <w:r w:rsidR="00E77EAE">
              <w:rPr>
                <w:color w:val="000000" w:themeColor="text1"/>
                <w:sz w:val="24"/>
                <w:szCs w:val="24"/>
              </w:rPr>
              <w:t>,</w:t>
            </w:r>
          </w:p>
          <w:p w:rsidR="00BA5AFE" w:rsidRDefault="00BA5AFE" w:rsidP="00DF7714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ze stanowiskami pracy</w:t>
            </w:r>
            <w:r w:rsidR="00E75FB6">
              <w:rPr>
                <w:color w:val="000000" w:themeColor="text1"/>
                <w:sz w:val="24"/>
                <w:szCs w:val="24"/>
              </w:rPr>
              <w:t xml:space="preserve"> i</w:t>
            </w:r>
            <w:r w:rsidR="00DF7714">
              <w:rPr>
                <w:color w:val="000000" w:themeColor="text1"/>
                <w:sz w:val="24"/>
                <w:szCs w:val="24"/>
              </w:rPr>
              <w:t xml:space="preserve"> organizacją pracy</w:t>
            </w:r>
            <w:r w:rsidR="00E75FB6">
              <w:rPr>
                <w:color w:val="000000" w:themeColor="text1"/>
                <w:sz w:val="24"/>
                <w:szCs w:val="24"/>
              </w:rPr>
              <w:t>,</w:t>
            </w:r>
          </w:p>
          <w:p w:rsidR="00BA5AFE" w:rsidRDefault="00BA5AFE" w:rsidP="00DF7714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Zapoznanie się z procedurami </w:t>
            </w:r>
            <w:r w:rsidR="00DF7714">
              <w:rPr>
                <w:color w:val="000000" w:themeColor="text1"/>
                <w:sz w:val="24"/>
                <w:szCs w:val="24"/>
              </w:rPr>
              <w:t>zarzadzania dokumentem w organizacji i obiegiem pisma</w:t>
            </w:r>
            <w:r w:rsidR="00E77EAE">
              <w:rPr>
                <w:color w:val="000000" w:themeColor="text1"/>
                <w:sz w:val="24"/>
                <w:szCs w:val="24"/>
              </w:rPr>
              <w:t>,</w:t>
            </w:r>
          </w:p>
          <w:p w:rsidR="00513635" w:rsidRDefault="00513635" w:rsidP="00DF7714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Zasady organizowania ochrony</w:t>
            </w:r>
            <w:r w:rsidR="00DF7714">
              <w:rPr>
                <w:color w:val="000000" w:themeColor="text1"/>
                <w:sz w:val="24"/>
                <w:szCs w:val="24"/>
              </w:rPr>
              <w:t xml:space="preserve"> i obiegu dokumentów</w:t>
            </w:r>
            <w:r w:rsidR="00E77EAE">
              <w:rPr>
                <w:color w:val="000000" w:themeColor="text1"/>
                <w:sz w:val="24"/>
                <w:szCs w:val="24"/>
              </w:rPr>
              <w:t>,</w:t>
            </w:r>
          </w:p>
          <w:p w:rsidR="00DF7714" w:rsidRPr="00643BC7" w:rsidRDefault="00DF7714" w:rsidP="00DF7714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Zapoznanie się ze specyfiką placówki i jej funkcjonowaniem w aspekcie formalnoprawnym i</w:t>
            </w:r>
          </w:p>
          <w:p w:rsidR="00DF7714" w:rsidRPr="00643BC7" w:rsidRDefault="00DF7714" w:rsidP="00DF7714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merytorycznym.</w:t>
            </w:r>
          </w:p>
          <w:p w:rsidR="00DF7714" w:rsidRPr="00643BC7" w:rsidRDefault="00DF7714" w:rsidP="00DF7714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Zdobycie praktycznych umiejętności związanych z zagadnieniem</w:t>
            </w:r>
            <w:r>
              <w:rPr>
                <w:color w:val="000000" w:themeColor="text1"/>
                <w:sz w:val="24"/>
                <w:szCs w:val="24"/>
              </w:rPr>
              <w:t xml:space="preserve"> administracji</w:t>
            </w:r>
            <w:r w:rsidRPr="00643BC7">
              <w:rPr>
                <w:color w:val="000000" w:themeColor="text1"/>
                <w:sz w:val="24"/>
                <w:szCs w:val="24"/>
              </w:rPr>
              <w:t>:</w:t>
            </w:r>
          </w:p>
          <w:p w:rsidR="00DF7714" w:rsidRDefault="00DF7714" w:rsidP="00DF7714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 xml:space="preserve">- wykonywanie zadań związanych ze </w:t>
            </w:r>
            <w:r>
              <w:t>dokumentowaniem, komunikacją, a także organizowaniem poszczególnych działań wszystkich pracowników.</w:t>
            </w:r>
          </w:p>
          <w:p w:rsidR="00DF7714" w:rsidRPr="00643BC7" w:rsidRDefault="00DF7714" w:rsidP="00DF7714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-umiejętność wykorzystania odpowiednich metod, technik i narzędzi badawczych w celu analizowania i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43BC7">
              <w:rPr>
                <w:color w:val="000000" w:themeColor="text1"/>
                <w:sz w:val="24"/>
                <w:szCs w:val="24"/>
              </w:rPr>
              <w:t xml:space="preserve">interpretowania problematyki powiązanej z </w:t>
            </w:r>
            <w:r>
              <w:rPr>
                <w:color w:val="000000" w:themeColor="text1"/>
                <w:sz w:val="24"/>
                <w:szCs w:val="24"/>
              </w:rPr>
              <w:t>zarządzaniem administracją w organizacji</w:t>
            </w:r>
          </w:p>
          <w:p w:rsidR="00DF7714" w:rsidRPr="00643BC7" w:rsidRDefault="00DF7714" w:rsidP="00DF7714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>-asystowanie i pomoc we wszystkich działaniach związanych z różnymi stanowiskami powiązanymi z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43BC7">
              <w:rPr>
                <w:color w:val="000000" w:themeColor="text1"/>
                <w:sz w:val="24"/>
                <w:szCs w:val="24"/>
              </w:rPr>
              <w:t xml:space="preserve">zadaniami dotyczącymi </w:t>
            </w:r>
            <w:r>
              <w:rPr>
                <w:color w:val="000000" w:themeColor="text1"/>
                <w:sz w:val="24"/>
                <w:szCs w:val="24"/>
              </w:rPr>
              <w:t xml:space="preserve">administracji </w:t>
            </w:r>
            <w:r w:rsidRPr="00643BC7">
              <w:rPr>
                <w:color w:val="000000" w:themeColor="text1"/>
                <w:sz w:val="24"/>
                <w:szCs w:val="24"/>
              </w:rPr>
              <w:t>na wielu płaszczyznach</w:t>
            </w:r>
          </w:p>
          <w:p w:rsidR="00DF7714" w:rsidRPr="00DF7714" w:rsidRDefault="00DF7714" w:rsidP="00DF7714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43BC7">
              <w:rPr>
                <w:color w:val="000000" w:themeColor="text1"/>
                <w:sz w:val="24"/>
                <w:szCs w:val="24"/>
              </w:rPr>
              <w:t xml:space="preserve">-obserwacja wdrażania procedur, dotyczących </w:t>
            </w:r>
            <w:r>
              <w:rPr>
                <w:color w:val="000000" w:themeColor="text1"/>
                <w:sz w:val="24"/>
                <w:szCs w:val="24"/>
              </w:rPr>
              <w:t>administracji</w:t>
            </w:r>
          </w:p>
          <w:p w:rsidR="00E75FB6" w:rsidRPr="00DF7714" w:rsidRDefault="00DF7714" w:rsidP="00DF7714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8C6AFE">
              <w:rPr>
                <w:color w:val="000000" w:themeColor="text1"/>
                <w:sz w:val="24"/>
                <w:szCs w:val="24"/>
              </w:rPr>
              <w:t>zapoznanie się z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8C6AFE">
              <w:rPr>
                <w:color w:val="000000" w:themeColor="text1"/>
                <w:sz w:val="24"/>
                <w:szCs w:val="24"/>
              </w:rPr>
              <w:t>zasadami współdziałania z organami administracji publicznej, samorządowej</w:t>
            </w:r>
            <w:r>
              <w:rPr>
                <w:color w:val="000000" w:themeColor="text1"/>
                <w:sz w:val="24"/>
                <w:szCs w:val="24"/>
              </w:rPr>
              <w:t>;</w:t>
            </w:r>
          </w:p>
          <w:p w:rsidR="00BC1B9A" w:rsidRDefault="00BC1B9A" w:rsidP="00DF7714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z procedurami bezpieczeństwa informacji w danej jednostce w tym z przetwarzaniem informacji</w:t>
            </w:r>
          </w:p>
          <w:p w:rsidR="00B4020E" w:rsidRPr="00DF7714" w:rsidRDefault="00B4020E" w:rsidP="00DF7714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Zasady </w:t>
            </w:r>
            <w:r>
              <w:rPr>
                <w:sz w:val="24"/>
                <w:szCs w:val="24"/>
              </w:rPr>
              <w:t xml:space="preserve">organizowania prac </w:t>
            </w:r>
            <w:r w:rsidRPr="00690C6E">
              <w:rPr>
                <w:sz w:val="24"/>
                <w:szCs w:val="24"/>
              </w:rPr>
              <w:t xml:space="preserve">wspomagających </w:t>
            </w:r>
            <w:r w:rsidR="00DF7714">
              <w:rPr>
                <w:sz w:val="24"/>
                <w:szCs w:val="24"/>
              </w:rPr>
              <w:t>administracje</w:t>
            </w:r>
          </w:p>
        </w:tc>
      </w:tr>
    </w:tbl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FB9" w:rsidRDefault="00582FB9" w:rsidP="002E5739">
      <w:pPr>
        <w:spacing w:after="0" w:line="240" w:lineRule="auto"/>
      </w:pPr>
      <w:r>
        <w:separator/>
      </w:r>
    </w:p>
  </w:endnote>
  <w:endnote w:type="continuationSeparator" w:id="0">
    <w:p w:rsidR="00582FB9" w:rsidRDefault="00582FB9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FB9" w:rsidRDefault="00582FB9" w:rsidP="002E5739">
      <w:pPr>
        <w:spacing w:after="0" w:line="240" w:lineRule="auto"/>
      </w:pPr>
      <w:r>
        <w:separator/>
      </w:r>
    </w:p>
  </w:footnote>
  <w:footnote w:type="continuationSeparator" w:id="0">
    <w:p w:rsidR="00582FB9" w:rsidRDefault="00582FB9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0F1EE4"/>
    <w:rsid w:val="000F6D64"/>
    <w:rsid w:val="001B24CA"/>
    <w:rsid w:val="001B63E5"/>
    <w:rsid w:val="001D4E1E"/>
    <w:rsid w:val="001E2607"/>
    <w:rsid w:val="00213CDB"/>
    <w:rsid w:val="00222218"/>
    <w:rsid w:val="00271605"/>
    <w:rsid w:val="00280126"/>
    <w:rsid w:val="00291029"/>
    <w:rsid w:val="002945B0"/>
    <w:rsid w:val="002D3F9D"/>
    <w:rsid w:val="002E5739"/>
    <w:rsid w:val="0039792E"/>
    <w:rsid w:val="003F0386"/>
    <w:rsid w:val="003F57A6"/>
    <w:rsid w:val="004668B2"/>
    <w:rsid w:val="00480B55"/>
    <w:rsid w:val="004D0498"/>
    <w:rsid w:val="0050794E"/>
    <w:rsid w:val="00507DC0"/>
    <w:rsid w:val="005104F7"/>
    <w:rsid w:val="005111D6"/>
    <w:rsid w:val="00513635"/>
    <w:rsid w:val="0052227A"/>
    <w:rsid w:val="00533C2F"/>
    <w:rsid w:val="00534B11"/>
    <w:rsid w:val="00551E0D"/>
    <w:rsid w:val="00582FB9"/>
    <w:rsid w:val="005C1852"/>
    <w:rsid w:val="005C4B0D"/>
    <w:rsid w:val="006A1CE8"/>
    <w:rsid w:val="006D3F9B"/>
    <w:rsid w:val="006E0D35"/>
    <w:rsid w:val="00731098"/>
    <w:rsid w:val="00776B97"/>
    <w:rsid w:val="007B04D9"/>
    <w:rsid w:val="007B531B"/>
    <w:rsid w:val="00910D8E"/>
    <w:rsid w:val="00926234"/>
    <w:rsid w:val="00973915"/>
    <w:rsid w:val="009C6E87"/>
    <w:rsid w:val="009D5C54"/>
    <w:rsid w:val="009D67C8"/>
    <w:rsid w:val="009F55A8"/>
    <w:rsid w:val="00A31CE8"/>
    <w:rsid w:val="00A40FAC"/>
    <w:rsid w:val="00A45B6D"/>
    <w:rsid w:val="00A76F8F"/>
    <w:rsid w:val="00B1194A"/>
    <w:rsid w:val="00B2210D"/>
    <w:rsid w:val="00B4020E"/>
    <w:rsid w:val="00B7545F"/>
    <w:rsid w:val="00B9070A"/>
    <w:rsid w:val="00BA5AFE"/>
    <w:rsid w:val="00BC1B9A"/>
    <w:rsid w:val="00BF0B1D"/>
    <w:rsid w:val="00C117F7"/>
    <w:rsid w:val="00C2192C"/>
    <w:rsid w:val="00C42E60"/>
    <w:rsid w:val="00C46C6B"/>
    <w:rsid w:val="00C80380"/>
    <w:rsid w:val="00C869F4"/>
    <w:rsid w:val="00C940F4"/>
    <w:rsid w:val="00CA5D03"/>
    <w:rsid w:val="00CD0295"/>
    <w:rsid w:val="00CD1538"/>
    <w:rsid w:val="00CE2170"/>
    <w:rsid w:val="00D005C3"/>
    <w:rsid w:val="00D62F21"/>
    <w:rsid w:val="00D95A16"/>
    <w:rsid w:val="00DA6702"/>
    <w:rsid w:val="00DF5B70"/>
    <w:rsid w:val="00DF7714"/>
    <w:rsid w:val="00E10606"/>
    <w:rsid w:val="00E11D80"/>
    <w:rsid w:val="00E421CA"/>
    <w:rsid w:val="00E75FB6"/>
    <w:rsid w:val="00E77EAE"/>
    <w:rsid w:val="00EC4D3E"/>
    <w:rsid w:val="00F3047E"/>
    <w:rsid w:val="00F502AC"/>
    <w:rsid w:val="00F60182"/>
    <w:rsid w:val="00F8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0C048F-3CDA-43C5-8D14-074FF898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2B1F2AE6-5755-48DD-BF28-FCD717972F3F}"/>
</file>

<file path=customXml/itemProps2.xml><?xml version="1.0" encoding="utf-8"?>
<ds:datastoreItem xmlns:ds="http://schemas.openxmlformats.org/officeDocument/2006/customXml" ds:itemID="{F57C7909-F1D2-47A4-9C4F-5734DBCC3B29}"/>
</file>

<file path=customXml/itemProps3.xml><?xml version="1.0" encoding="utf-8"?>
<ds:datastoreItem xmlns:ds="http://schemas.openxmlformats.org/officeDocument/2006/customXml" ds:itemID="{56E84354-CA95-407C-BBA8-2AC7A0D05A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Marta Lewandowska</cp:lastModifiedBy>
  <cp:revision>3</cp:revision>
  <cp:lastPrinted>2014-01-03T09:56:00Z</cp:lastPrinted>
  <dcterms:created xsi:type="dcterms:W3CDTF">2019-11-04T08:15:00Z</dcterms:created>
  <dcterms:modified xsi:type="dcterms:W3CDTF">2020-02-18T10:11:00Z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