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5594AEEF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0B36EFA8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14:paraId="01533C9E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407FBCA" w14:textId="3CD3EDC6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F502AC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BC38CC" w:rsidRPr="00BC38CC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MBHP- BEZPIECZEŃSTWO I HIGIENA PRACY</w:t>
            </w:r>
          </w:p>
        </w:tc>
      </w:tr>
      <w:tr w:rsidR="002E5739" w:rsidRPr="002E5739" w14:paraId="1FE0D853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714930C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6185129A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0FD7B69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091C77AE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492783EC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0BFCD6BE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7DC700F9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14:paraId="567D5B60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14:paraId="222742BA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57378CAC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30DACBD2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42815D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67870A94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54CA14A6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4B2D8380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42ADCDA5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14:paraId="20B712C7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2A581BFC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</w:t>
            </w:r>
            <w:r w:rsidR="00E77EAE">
              <w:rPr>
                <w:rFonts w:eastAsia="Times New Roman" w:cs="Arial"/>
                <w:color w:val="000000" w:themeColor="text1"/>
                <w:sz w:val="24"/>
                <w:szCs w:val="24"/>
              </w:rPr>
              <w:t>fikaty posiadane przez podmiot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, </w:t>
            </w:r>
          </w:p>
          <w:p w14:paraId="11365529" w14:textId="77777777"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  <w:p w14:paraId="6C6DCBBA" w14:textId="77777777" w:rsidR="00BC1B9A" w:rsidRPr="002E5739" w:rsidRDefault="00BC1B9A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Zasady i przepisy przetwarzania danych osobowych w tym w systemach informatycznych.</w:t>
            </w:r>
          </w:p>
        </w:tc>
      </w:tr>
      <w:tr w:rsidR="002E5739" w:rsidRPr="002E5739" w14:paraId="127CB402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C1A92C1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3DCEAE3C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5512658D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200B7445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3CFF0FB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34AF4D7A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72782DCA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07819D77" w14:textId="77777777" w:rsidR="002E5739" w:rsidRDefault="002E5739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="00BA5AFE">
              <w:rPr>
                <w:color w:val="000000" w:themeColor="text1"/>
                <w:sz w:val="24"/>
                <w:szCs w:val="24"/>
              </w:rPr>
              <w:t>się z regulacjami prawnymi</w:t>
            </w:r>
            <w:r w:rsidR="00B2210D">
              <w:rPr>
                <w:color w:val="000000" w:themeColor="text1"/>
                <w:sz w:val="24"/>
                <w:szCs w:val="24"/>
              </w:rPr>
              <w:t xml:space="preserve"> bezpieczeństwa </w:t>
            </w:r>
            <w:r w:rsidR="00BA5AFE">
              <w:rPr>
                <w:color w:val="000000" w:themeColor="text1"/>
                <w:sz w:val="24"/>
                <w:szCs w:val="24"/>
              </w:rPr>
              <w:t xml:space="preserve">obowiązującymi </w:t>
            </w:r>
            <w:r w:rsidR="00513635">
              <w:rPr>
                <w:color w:val="000000" w:themeColor="text1"/>
                <w:sz w:val="24"/>
                <w:szCs w:val="24"/>
              </w:rPr>
              <w:br/>
            </w:r>
            <w:r w:rsidR="00BA5AFE">
              <w:rPr>
                <w:color w:val="000000" w:themeColor="text1"/>
                <w:sz w:val="24"/>
                <w:szCs w:val="24"/>
              </w:rPr>
              <w:t>w danym podmiocie</w:t>
            </w:r>
            <w:r w:rsidR="00E77EAE">
              <w:rPr>
                <w:color w:val="000000" w:themeColor="text1"/>
                <w:sz w:val="24"/>
                <w:szCs w:val="24"/>
              </w:rPr>
              <w:t xml:space="preserve"> gospodarczym,</w:t>
            </w:r>
          </w:p>
          <w:p w14:paraId="1282941B" w14:textId="77777777" w:rsidR="00BA5AFE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ze stanowiskami pracy</w:t>
            </w:r>
            <w:r w:rsidR="00E75FB6">
              <w:rPr>
                <w:color w:val="000000" w:themeColor="text1"/>
                <w:sz w:val="24"/>
                <w:szCs w:val="24"/>
              </w:rPr>
              <w:t xml:space="preserve"> i zagrożeniami z nimi związanymi,</w:t>
            </w:r>
          </w:p>
          <w:p w14:paraId="36789A4A" w14:textId="77777777" w:rsidR="00BA5AFE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procedurami postępowania powypadkowego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14:paraId="4BC3D17D" w14:textId="77777777" w:rsidR="00BA5AFE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w</w:t>
            </w:r>
            <w:r w:rsidR="00BA5AFE">
              <w:rPr>
                <w:color w:val="000000" w:themeColor="text1"/>
                <w:sz w:val="24"/>
                <w:szCs w:val="24"/>
              </w:rPr>
              <w:t>ymagania</w:t>
            </w:r>
            <w:r>
              <w:rPr>
                <w:color w:val="000000" w:themeColor="text1"/>
                <w:sz w:val="24"/>
                <w:szCs w:val="24"/>
              </w:rPr>
              <w:t>mi</w:t>
            </w:r>
            <w:r w:rsidR="00BA5AFE">
              <w:rPr>
                <w:color w:val="000000" w:themeColor="text1"/>
                <w:sz w:val="24"/>
                <w:szCs w:val="24"/>
              </w:rPr>
              <w:t xml:space="preserve"> bezpieczeństwa </w:t>
            </w:r>
            <w:r w:rsidR="00B9070A">
              <w:rPr>
                <w:color w:val="000000" w:themeColor="text1"/>
                <w:sz w:val="24"/>
                <w:szCs w:val="24"/>
              </w:rPr>
              <w:t>i higieny pracy dla budynków oraz po</w:t>
            </w:r>
            <w:r w:rsidR="00513635">
              <w:rPr>
                <w:color w:val="000000" w:themeColor="text1"/>
                <w:sz w:val="24"/>
                <w:szCs w:val="24"/>
              </w:rPr>
              <w:t>mieszczeń pracy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14:paraId="324882A0" w14:textId="77777777" w:rsidR="00513635" w:rsidRDefault="00513635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Zasady organizowania ochrony przeciwpożarowej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14:paraId="22C80247" w14:textId="77777777" w:rsidR="00513635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Sprawowanie nadzoru nad przestrzeganiem przepisów i zasad BHP,</w:t>
            </w:r>
          </w:p>
          <w:p w14:paraId="6E0C2293" w14:textId="77777777" w:rsidR="00E75FB6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Udział w szkoleniach BHP na terenie podmiotu gospodarczego</w:t>
            </w:r>
          </w:p>
          <w:p w14:paraId="629757DD" w14:textId="77777777" w:rsidR="00BC1B9A" w:rsidRDefault="00BC1B9A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procedurami bezpieczeństwa informacji w danej jednostce w tym z przetwarzaniem informacji</w:t>
            </w:r>
          </w:p>
          <w:p w14:paraId="631299DE" w14:textId="77777777" w:rsidR="00B4020E" w:rsidRPr="00B4020E" w:rsidRDefault="00B4020E" w:rsidP="00B4020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Zasady </w:t>
            </w:r>
            <w:r>
              <w:rPr>
                <w:sz w:val="24"/>
                <w:szCs w:val="24"/>
              </w:rPr>
              <w:t xml:space="preserve">organizowania prac </w:t>
            </w:r>
            <w:r w:rsidRPr="00690C6E">
              <w:rPr>
                <w:sz w:val="24"/>
                <w:szCs w:val="24"/>
              </w:rPr>
              <w:t xml:space="preserve">wspomagających bezpieczeństwo </w:t>
            </w:r>
          </w:p>
          <w:p w14:paraId="5BA5B8A8" w14:textId="77777777" w:rsidR="00B4020E" w:rsidRPr="00B4020E" w:rsidRDefault="00B4020E" w:rsidP="00B4020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Zasady organizowania zadań związanych z zarządzaniem kryzysowym</w:t>
            </w:r>
          </w:p>
          <w:p w14:paraId="7FA9EB28" w14:textId="77777777" w:rsidR="00B4020E" w:rsidRPr="00B4020E" w:rsidRDefault="00B4020E" w:rsidP="00B4020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>Zasady działania systemów informacyjnych wspomagających bezpieczeństwo i rola procesów informacyjnych w zarządzaniu kryzysowym</w:t>
            </w:r>
          </w:p>
        </w:tc>
      </w:tr>
    </w:tbl>
    <w:p w14:paraId="443C032F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4D52EEF3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3BE16" w14:textId="77777777" w:rsidR="00F21243" w:rsidRDefault="00F21243" w:rsidP="002E5739">
      <w:pPr>
        <w:spacing w:after="0" w:line="240" w:lineRule="auto"/>
      </w:pPr>
      <w:r>
        <w:separator/>
      </w:r>
    </w:p>
  </w:endnote>
  <w:endnote w:type="continuationSeparator" w:id="0">
    <w:p w14:paraId="0CFE1156" w14:textId="77777777" w:rsidR="00F21243" w:rsidRDefault="00F21243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7A922" w14:textId="77777777" w:rsidR="00F21243" w:rsidRDefault="00F21243" w:rsidP="002E5739">
      <w:pPr>
        <w:spacing w:after="0" w:line="240" w:lineRule="auto"/>
      </w:pPr>
      <w:r>
        <w:separator/>
      </w:r>
    </w:p>
  </w:footnote>
  <w:footnote w:type="continuationSeparator" w:id="0">
    <w:p w14:paraId="0C4FEBE7" w14:textId="77777777" w:rsidR="00F21243" w:rsidRDefault="00F21243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0F1EE4"/>
    <w:rsid w:val="000F6D64"/>
    <w:rsid w:val="001B24CA"/>
    <w:rsid w:val="001B63E5"/>
    <w:rsid w:val="00213CDB"/>
    <w:rsid w:val="00222218"/>
    <w:rsid w:val="00271605"/>
    <w:rsid w:val="00280126"/>
    <w:rsid w:val="00291029"/>
    <w:rsid w:val="002945B0"/>
    <w:rsid w:val="002D3F9D"/>
    <w:rsid w:val="002E5739"/>
    <w:rsid w:val="0039792E"/>
    <w:rsid w:val="003F0386"/>
    <w:rsid w:val="003F57A6"/>
    <w:rsid w:val="004668B2"/>
    <w:rsid w:val="00480B55"/>
    <w:rsid w:val="004D0498"/>
    <w:rsid w:val="0050794E"/>
    <w:rsid w:val="00507DC0"/>
    <w:rsid w:val="005104F7"/>
    <w:rsid w:val="005111D6"/>
    <w:rsid w:val="00513635"/>
    <w:rsid w:val="0052227A"/>
    <w:rsid w:val="00533C2F"/>
    <w:rsid w:val="00534B11"/>
    <w:rsid w:val="00551E0D"/>
    <w:rsid w:val="005C1852"/>
    <w:rsid w:val="005C4B0D"/>
    <w:rsid w:val="006D3F9B"/>
    <w:rsid w:val="006E0D35"/>
    <w:rsid w:val="00731098"/>
    <w:rsid w:val="0077077C"/>
    <w:rsid w:val="007B04D9"/>
    <w:rsid w:val="007B531B"/>
    <w:rsid w:val="00910D8E"/>
    <w:rsid w:val="00926234"/>
    <w:rsid w:val="00973915"/>
    <w:rsid w:val="009C6E87"/>
    <w:rsid w:val="009D5C54"/>
    <w:rsid w:val="009D67C8"/>
    <w:rsid w:val="009F55A8"/>
    <w:rsid w:val="00A31CE8"/>
    <w:rsid w:val="00A40FAC"/>
    <w:rsid w:val="00A45B6D"/>
    <w:rsid w:val="00B1194A"/>
    <w:rsid w:val="00B2210D"/>
    <w:rsid w:val="00B4020E"/>
    <w:rsid w:val="00B7545F"/>
    <w:rsid w:val="00B9070A"/>
    <w:rsid w:val="00BA5AFE"/>
    <w:rsid w:val="00BC1B9A"/>
    <w:rsid w:val="00BC38CC"/>
    <w:rsid w:val="00BF0B1D"/>
    <w:rsid w:val="00C117F7"/>
    <w:rsid w:val="00C2192C"/>
    <w:rsid w:val="00C42E60"/>
    <w:rsid w:val="00C46C6B"/>
    <w:rsid w:val="00C80380"/>
    <w:rsid w:val="00C869F4"/>
    <w:rsid w:val="00CA5D03"/>
    <w:rsid w:val="00CD0295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421CA"/>
    <w:rsid w:val="00E75FB6"/>
    <w:rsid w:val="00E77EAE"/>
    <w:rsid w:val="00EC4D3E"/>
    <w:rsid w:val="00F21243"/>
    <w:rsid w:val="00F3047E"/>
    <w:rsid w:val="00F452C5"/>
    <w:rsid w:val="00F502AC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6948"/>
  <w15:docId w15:val="{662C28DA-DA60-42FC-B186-B89ECCB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733E39AF-DBA9-4B18-AECF-492A2FBCE05B}"/>
</file>

<file path=customXml/itemProps2.xml><?xml version="1.0" encoding="utf-8"?>
<ds:datastoreItem xmlns:ds="http://schemas.openxmlformats.org/officeDocument/2006/customXml" ds:itemID="{C8D95DD3-27DA-4C88-8AD1-F32E4739C0D7}"/>
</file>

<file path=customXml/itemProps3.xml><?xml version="1.0" encoding="utf-8"?>
<ds:datastoreItem xmlns:ds="http://schemas.openxmlformats.org/officeDocument/2006/customXml" ds:itemID="{7698BB42-8459-4004-80B1-65DB60F806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2022-01-25T17:02:00Z</dcterms:created>
  <dcterms:modified xsi:type="dcterms:W3CDTF">2022-01-25T17:02:00Z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