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106" w:rsidRPr="00D9473A" w:rsidRDefault="00D9473A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D9473A">
        <w:rPr>
          <w:rFonts w:ascii="Calibri" w:eastAsia="Calibri" w:hAnsi="Calibri" w:cs="Calibri"/>
          <w:lang w:val="en-US"/>
        </w:rPr>
        <w:t xml:space="preserve">Mathematics – list of basic terms and subject matter to </w:t>
      </w:r>
      <w:r w:rsidR="00710D91">
        <w:rPr>
          <w:rFonts w:ascii="Calibri" w:eastAsia="Calibri" w:hAnsi="Calibri" w:cs="Calibri"/>
          <w:lang w:val="en-US"/>
        </w:rPr>
        <w:t xml:space="preserve">be </w:t>
      </w:r>
      <w:proofErr w:type="gramStart"/>
      <w:r w:rsidR="00710D91">
        <w:rPr>
          <w:rFonts w:ascii="Calibri" w:eastAsia="Calibri" w:hAnsi="Calibri" w:cs="Calibri"/>
          <w:lang w:val="en-US"/>
        </w:rPr>
        <w:t xml:space="preserve">taught  </w:t>
      </w:r>
      <w:r w:rsidRPr="00D9473A">
        <w:rPr>
          <w:rFonts w:ascii="Calibri" w:eastAsia="Calibri" w:hAnsi="Calibri" w:cs="Calibri"/>
          <w:lang w:val="en-US"/>
        </w:rPr>
        <w:t>in</w:t>
      </w:r>
      <w:proofErr w:type="gramEnd"/>
      <w:r w:rsidRPr="00D9473A">
        <w:rPr>
          <w:rFonts w:ascii="Calibri" w:eastAsia="Calibri" w:hAnsi="Calibri" w:cs="Calibri"/>
          <w:lang w:val="en-US"/>
        </w:rPr>
        <w:t xml:space="preserve"> 2(3) x 90min sessions</w:t>
      </w:r>
    </w:p>
    <w:p w:rsidR="00D90106" w:rsidRPr="00D9473A" w:rsidRDefault="00D9473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b/>
          <w:lang w:val="en-US"/>
        </w:rPr>
      </w:pPr>
      <w:r w:rsidRPr="00D9473A">
        <w:rPr>
          <w:rFonts w:ascii="Calibri" w:eastAsia="Calibri" w:hAnsi="Calibri" w:cs="Calibri"/>
          <w:b/>
          <w:lang w:val="en-US"/>
        </w:rPr>
        <w:t>Elements  of algebra:</w:t>
      </w:r>
    </w:p>
    <w:p w:rsidR="00D90106" w:rsidRPr="00D9473A" w:rsidRDefault="00D9473A">
      <w:pPr>
        <w:suppressAutoHyphens/>
        <w:spacing w:after="0"/>
        <w:ind w:left="66"/>
        <w:rPr>
          <w:rFonts w:ascii="Calibri" w:eastAsia="Calibri" w:hAnsi="Calibri" w:cs="Calibri"/>
          <w:lang w:val="en-US"/>
        </w:rPr>
      </w:pPr>
      <w:r w:rsidRPr="00D9473A">
        <w:rPr>
          <w:rFonts w:ascii="Calibri" w:eastAsia="Calibri" w:hAnsi="Calibri" w:cs="Calibri"/>
          <w:b/>
          <w:lang w:val="en-US"/>
        </w:rPr>
        <w:tab/>
      </w:r>
      <w:proofErr w:type="gramStart"/>
      <w:r w:rsidRPr="00D9473A">
        <w:rPr>
          <w:rFonts w:ascii="Calibri" w:eastAsia="Calibri" w:hAnsi="Calibri" w:cs="Calibri"/>
          <w:b/>
          <w:lang w:val="en-US"/>
        </w:rPr>
        <w:t>numbers</w:t>
      </w:r>
      <w:proofErr w:type="gramEnd"/>
      <w:r w:rsidRPr="00D9473A">
        <w:rPr>
          <w:rFonts w:ascii="Calibri" w:eastAsia="Calibri" w:hAnsi="Calibri" w:cs="Calibri"/>
          <w:lang w:val="en-US"/>
        </w:rPr>
        <w:t xml:space="preserve">: 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numerals, odd/even, natural, ordinal numbers, positive/negative numbers, etc.  </w:t>
      </w:r>
      <w:r w:rsidRPr="00D9473A">
        <w:rPr>
          <w:rFonts w:ascii="Calibri" w:eastAsia="Calibri" w:hAnsi="Calibri" w:cs="Calibri"/>
          <w:lang w:val="en-US"/>
        </w:rPr>
        <w:t xml:space="preserve"> </w:t>
      </w:r>
    </w:p>
    <w:p w:rsidR="00D90106" w:rsidRPr="00D9473A" w:rsidRDefault="00D9473A">
      <w:pPr>
        <w:tabs>
          <w:tab w:val="left" w:pos="8662"/>
          <w:tab w:val="left" w:pos="9088"/>
        </w:tabs>
        <w:spacing w:after="160" w:line="259" w:lineRule="auto"/>
        <w:ind w:left="720" w:right="-448"/>
        <w:rPr>
          <w:rFonts w:ascii="Times New Roman" w:eastAsia="Times New Roman" w:hAnsi="Times New Roman" w:cs="Times New Roman"/>
          <w:lang w:val="en-US"/>
        </w:rPr>
      </w:pPr>
      <w:proofErr w:type="gramStart"/>
      <w:r w:rsidRPr="00D9473A">
        <w:rPr>
          <w:rFonts w:ascii="Times New Roman" w:eastAsia="Times New Roman" w:hAnsi="Times New Roman" w:cs="Times New Roman"/>
          <w:lang w:val="en-US"/>
        </w:rPr>
        <w:t>three</w:t>
      </w:r>
      <w:proofErr w:type="gramEnd"/>
      <w:r w:rsidRPr="00D9473A">
        <w:rPr>
          <w:rFonts w:ascii="Times New Roman" w:eastAsia="Times New Roman" w:hAnsi="Times New Roman" w:cs="Times New Roman"/>
          <w:lang w:val="en-US"/>
        </w:rPr>
        <w:t xml:space="preserve"> hundred (</w:t>
      </w:r>
      <w:r w:rsidRPr="00D9473A">
        <w:rPr>
          <w:rFonts w:ascii="Times New Roman" w:eastAsia="Times New Roman" w:hAnsi="Times New Roman" w:cs="Times New Roman"/>
          <w:strike/>
          <w:lang w:val="en-US"/>
        </w:rPr>
        <w:t>hundreds</w:t>
      </w:r>
      <w:r w:rsidRPr="00D9473A">
        <w:rPr>
          <w:rFonts w:ascii="Times New Roman" w:eastAsia="Times New Roman" w:hAnsi="Times New Roman" w:cs="Times New Roman"/>
          <w:lang w:val="en-US"/>
        </w:rPr>
        <w:t>) soldiers, but hundreds of soldiers, tens of thousands of protesters</w:t>
      </w:r>
    </w:p>
    <w:p w:rsidR="00D90106" w:rsidRPr="00D9473A" w:rsidRDefault="00D9473A">
      <w:pPr>
        <w:tabs>
          <w:tab w:val="left" w:pos="8662"/>
          <w:tab w:val="left" w:pos="9088"/>
        </w:tabs>
        <w:spacing w:after="160" w:line="259" w:lineRule="auto"/>
        <w:ind w:left="720" w:right="-448"/>
        <w:rPr>
          <w:rFonts w:ascii="Calibri" w:eastAsia="Calibri" w:hAnsi="Calibri" w:cs="Calibri"/>
          <w:lang w:val="en-US"/>
        </w:rPr>
      </w:pPr>
      <w:proofErr w:type="gramStart"/>
      <w:r w:rsidRPr="00D9473A">
        <w:rPr>
          <w:rFonts w:ascii="Calibri" w:eastAsia="Calibri" w:hAnsi="Calibri" w:cs="Calibri"/>
          <w:lang w:val="en-US"/>
        </w:rPr>
        <w:t>writing/reading</w:t>
      </w:r>
      <w:proofErr w:type="gramEnd"/>
      <w:r w:rsidRPr="00D9473A">
        <w:rPr>
          <w:rFonts w:ascii="Calibri" w:eastAsia="Calibri" w:hAnsi="Calibri" w:cs="Calibri"/>
          <w:lang w:val="en-US"/>
        </w:rPr>
        <w:t xml:space="preserve"> dates, years, etc. (20 January 1993, 1st June, June 1st, 7/4/2000, etc.)</w:t>
      </w:r>
    </w:p>
    <w:p w:rsidR="00D90106" w:rsidRPr="00D9473A" w:rsidRDefault="00D9473A">
      <w:pPr>
        <w:spacing w:after="160" w:line="259" w:lineRule="auto"/>
        <w:ind w:left="720"/>
        <w:rPr>
          <w:rFonts w:ascii="Calibri" w:eastAsia="Calibri" w:hAnsi="Calibri" w:cs="Calibri"/>
          <w:b/>
          <w:lang w:val="en-US"/>
        </w:rPr>
      </w:pPr>
      <w:proofErr w:type="gramStart"/>
      <w:r w:rsidRPr="00D9473A">
        <w:rPr>
          <w:rFonts w:ascii="Calibri" w:eastAsia="Calibri" w:hAnsi="Calibri" w:cs="Calibri"/>
          <w:b/>
          <w:lang w:val="en-US"/>
        </w:rPr>
        <w:t>four</w:t>
      </w:r>
      <w:proofErr w:type="gramEnd"/>
      <w:r w:rsidRPr="00D9473A">
        <w:rPr>
          <w:rFonts w:ascii="Calibri" w:eastAsia="Calibri" w:hAnsi="Calibri" w:cs="Calibri"/>
          <w:b/>
          <w:lang w:val="en-US"/>
        </w:rPr>
        <w:t xml:space="preserve"> basic calculations</w:t>
      </w:r>
    </w:p>
    <w:p w:rsidR="00D90106" w:rsidRPr="00D9473A" w:rsidRDefault="00D9473A">
      <w:pPr>
        <w:suppressAutoHyphens/>
        <w:spacing w:after="0"/>
        <w:jc w:val="both"/>
        <w:rPr>
          <w:rFonts w:ascii="Calibri" w:eastAsia="Calibri" w:hAnsi="Calibri" w:cs="Calibri"/>
          <w:lang w:val="en-US"/>
        </w:rPr>
      </w:pPr>
      <w:r w:rsidRPr="00D9473A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9473A">
        <w:rPr>
          <w:rFonts w:ascii="Times New Roman" w:eastAsia="Times New Roman" w:hAnsi="Times New Roman" w:cs="Times New Roman"/>
          <w:lang w:val="en-US"/>
        </w:rPr>
        <w:t>addition</w:t>
      </w:r>
      <w:proofErr w:type="gramEnd"/>
      <w:r w:rsidRPr="00D9473A">
        <w:rPr>
          <w:rFonts w:ascii="Times New Roman" w:eastAsia="Times New Roman" w:hAnsi="Times New Roman" w:cs="Times New Roman"/>
          <w:lang w:val="en-US"/>
        </w:rPr>
        <w:t>, subtraction, multiplication, division</w:t>
      </w:r>
    </w:p>
    <w:p w:rsidR="00D90106" w:rsidRPr="00D9473A" w:rsidRDefault="00D9473A">
      <w:pPr>
        <w:spacing w:after="0"/>
        <w:ind w:left="284"/>
        <w:rPr>
          <w:rFonts w:ascii="Times New Roman" w:eastAsia="Times New Roman" w:hAnsi="Times New Roman" w:cs="Times New Roman"/>
          <w:b/>
          <w:lang w:val="en-US"/>
        </w:rPr>
      </w:pPr>
      <w:r w:rsidRPr="00D9473A">
        <w:rPr>
          <w:rFonts w:ascii="Calibri" w:eastAsia="Calibri" w:hAnsi="Calibri" w:cs="Calibri"/>
          <w:b/>
          <w:lang w:val="en-US"/>
        </w:rPr>
        <w:tab/>
      </w:r>
      <w:proofErr w:type="gramStart"/>
      <w:r w:rsidRPr="00D9473A">
        <w:rPr>
          <w:rFonts w:ascii="Calibri" w:eastAsia="Calibri" w:hAnsi="Calibri" w:cs="Calibri"/>
          <w:b/>
          <w:lang w:val="en-US"/>
        </w:rPr>
        <w:t>common/vulgar</w:t>
      </w:r>
      <w:proofErr w:type="gramEnd"/>
      <w:r w:rsidRPr="00D9473A">
        <w:rPr>
          <w:rFonts w:ascii="Calibri" w:eastAsia="Calibri" w:hAnsi="Calibri" w:cs="Calibri"/>
          <w:b/>
          <w:lang w:val="en-US"/>
        </w:rPr>
        <w:t xml:space="preserve"> fractions </w:t>
      </w:r>
      <w:r w:rsidRPr="00D9473A">
        <w:rPr>
          <w:rFonts w:ascii="Calibri" w:eastAsia="Calibri" w:hAnsi="Calibri" w:cs="Calibri"/>
          <w:lang w:val="en-US"/>
        </w:rPr>
        <w:t>(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½, </w:t>
      </w:r>
      <w:r w:rsidRPr="00D9473A">
        <w:rPr>
          <w:rFonts w:ascii="Times New Roman" w:eastAsia="Times New Roman" w:hAnsi="Times New Roman" w:cs="Times New Roman"/>
          <w:b/>
          <w:lang w:val="en-US"/>
        </w:rPr>
        <w:t xml:space="preserve">¾  </w:t>
      </w:r>
      <w:r w:rsidRPr="00D9473A">
        <w:rPr>
          <w:rFonts w:ascii="Times New Roman" w:eastAsia="Times New Roman" w:hAnsi="Times New Roman" w:cs="Times New Roman"/>
          <w:lang w:val="en-US"/>
        </w:rPr>
        <w:t>– three quarters/three four</w:t>
      </w:r>
      <w:r w:rsidRPr="00D9473A">
        <w:rPr>
          <w:rFonts w:ascii="Times New Roman" w:eastAsia="Times New Roman" w:hAnsi="Times New Roman" w:cs="Times New Roman"/>
          <w:u w:val="single"/>
          <w:lang w:val="en-US"/>
        </w:rPr>
        <w:t xml:space="preserve">ths, </w:t>
      </w:r>
      <w:r w:rsidRPr="00D9473A">
        <w:rPr>
          <w:rFonts w:ascii="Times New Roman" w:eastAsia="Times New Roman" w:hAnsi="Times New Roman" w:cs="Times New Roman"/>
          <w:lang w:val="en-US"/>
        </w:rPr>
        <w:t>⅝  – five eigh</w:t>
      </w:r>
      <w:r w:rsidRPr="00D9473A">
        <w:rPr>
          <w:rFonts w:ascii="Times New Roman" w:eastAsia="Times New Roman" w:hAnsi="Times New Roman" w:cs="Times New Roman"/>
          <w:u w:val="single"/>
          <w:lang w:val="en-US"/>
        </w:rPr>
        <w:t>ths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, etc.) </w:t>
      </w:r>
    </w:p>
    <w:p w:rsidR="00D90106" w:rsidRPr="00D9473A" w:rsidRDefault="00D9473A">
      <w:pPr>
        <w:suppressAutoHyphens/>
        <w:spacing w:after="0"/>
        <w:ind w:left="357"/>
        <w:rPr>
          <w:rFonts w:ascii="Times New Roman" w:eastAsia="Times New Roman" w:hAnsi="Times New Roman" w:cs="Times New Roman"/>
          <w:lang w:val="en-US"/>
        </w:rPr>
      </w:pPr>
      <w:r w:rsidRPr="00D9473A">
        <w:rPr>
          <w:rFonts w:ascii="Calibri" w:eastAsia="Calibri" w:hAnsi="Calibri" w:cs="Calibri"/>
          <w:b/>
          <w:lang w:val="en-US"/>
        </w:rPr>
        <w:tab/>
      </w:r>
      <w:proofErr w:type="gramStart"/>
      <w:r w:rsidRPr="00D9473A">
        <w:rPr>
          <w:rFonts w:ascii="Calibri" w:eastAsia="Calibri" w:hAnsi="Calibri" w:cs="Calibri"/>
          <w:b/>
          <w:lang w:val="en-US"/>
        </w:rPr>
        <w:t>decimal</w:t>
      </w:r>
      <w:proofErr w:type="gramEnd"/>
      <w:r w:rsidRPr="00D9473A">
        <w:rPr>
          <w:rFonts w:ascii="Calibri" w:eastAsia="Calibri" w:hAnsi="Calibri" w:cs="Calibri"/>
          <w:b/>
          <w:lang w:val="en-US"/>
        </w:rPr>
        <w:t xml:space="preserve"> fractions </w:t>
      </w:r>
      <w:r w:rsidRPr="00D9473A">
        <w:rPr>
          <w:rFonts w:ascii="Calibri" w:eastAsia="Calibri" w:hAnsi="Calibri" w:cs="Calibri"/>
          <w:lang w:val="en-US"/>
        </w:rPr>
        <w:t>(</w:t>
      </w:r>
      <w:r w:rsidRPr="00D9473A">
        <w:rPr>
          <w:rFonts w:ascii="Times New Roman" w:eastAsia="Times New Roman" w:hAnsi="Times New Roman" w:cs="Times New Roman"/>
          <w:lang w:val="en-US"/>
        </w:rPr>
        <w:t>0.45, 0.005, etc.)</w:t>
      </w:r>
    </w:p>
    <w:p w:rsidR="00D90106" w:rsidRPr="00D9473A" w:rsidRDefault="00D9473A">
      <w:pPr>
        <w:suppressAutoHyphens/>
        <w:spacing w:after="0" w:line="360" w:lineRule="auto"/>
        <w:rPr>
          <w:rFonts w:ascii="Calibri" w:eastAsia="Calibri" w:hAnsi="Calibri" w:cs="Calibri"/>
          <w:b/>
          <w:lang w:val="en-US"/>
        </w:rPr>
      </w:pPr>
      <w:r w:rsidRPr="00D9473A">
        <w:rPr>
          <w:rFonts w:ascii="Calibri" w:eastAsia="Calibri" w:hAnsi="Calibri" w:cs="Calibri"/>
          <w:b/>
          <w:lang w:val="en-US"/>
        </w:rPr>
        <w:tab/>
      </w:r>
      <w:proofErr w:type="gramStart"/>
      <w:r w:rsidRPr="00D9473A">
        <w:rPr>
          <w:rFonts w:ascii="Calibri" w:eastAsia="Calibri" w:hAnsi="Calibri" w:cs="Calibri"/>
          <w:b/>
          <w:lang w:val="en-US"/>
        </w:rPr>
        <w:t xml:space="preserve">roots  </w:t>
      </w:r>
      <w:r w:rsidRPr="00D9473A">
        <w:rPr>
          <w:rFonts w:ascii="Calibri" w:eastAsia="Calibri" w:hAnsi="Calibri" w:cs="Calibri"/>
          <w:lang w:val="en-US"/>
        </w:rPr>
        <w:t>(</w:t>
      </w:r>
      <w:proofErr w:type="gramEnd"/>
      <w:r w:rsidRPr="00D9473A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D9473A">
        <w:rPr>
          <w:rFonts w:ascii="Times New Roman" w:eastAsia="Times New Roman" w:hAnsi="Times New Roman" w:cs="Times New Roman"/>
          <w:vertAlign w:val="superscript"/>
          <w:lang w:val="en-US"/>
        </w:rPr>
        <w:t>n</w:t>
      </w:r>
      <w:r w:rsidRPr="00D9473A">
        <w:rPr>
          <w:rFonts w:ascii="Cambria Math" w:eastAsia="Cambria Math" w:hAnsi="Cambria Math" w:cs="Cambria Math"/>
          <w:lang w:val="en-US"/>
        </w:rPr>
        <w:t>√</w:t>
      </w:r>
      <w:r w:rsidRPr="00D9473A">
        <w:rPr>
          <w:rFonts w:ascii="Times New Roman" w:eastAsia="Times New Roman" w:hAnsi="Times New Roman" w:cs="Times New Roman"/>
          <w:lang w:val="en-US"/>
        </w:rPr>
        <w:t>a</w:t>
      </w:r>
      <w:proofErr w:type="spellEnd"/>
      <w:r w:rsidRPr="00D9473A">
        <w:rPr>
          <w:rFonts w:ascii="Times New Roman" w:eastAsia="Times New Roman" w:hAnsi="Times New Roman" w:cs="Times New Roman"/>
          <w:lang w:val="en-US"/>
        </w:rPr>
        <w:t xml:space="preserve"> the n-</w:t>
      </w:r>
      <w:proofErr w:type="spellStart"/>
      <w:r w:rsidRPr="00D9473A">
        <w:rPr>
          <w:rFonts w:ascii="Times New Roman" w:eastAsia="Times New Roman" w:hAnsi="Times New Roman" w:cs="Times New Roman"/>
          <w:lang w:val="en-US"/>
        </w:rPr>
        <w:t>th</w:t>
      </w:r>
      <w:proofErr w:type="spellEnd"/>
      <w:r w:rsidRPr="00D9473A">
        <w:rPr>
          <w:rFonts w:ascii="Times New Roman" w:eastAsia="Times New Roman" w:hAnsi="Times New Roman" w:cs="Times New Roman"/>
          <w:lang w:val="en-US"/>
        </w:rPr>
        <w:t xml:space="preserve"> root of a, </w:t>
      </w:r>
      <w:r w:rsidRPr="00D9473A">
        <w:rPr>
          <w:rFonts w:ascii="Cambria Math" w:eastAsia="Cambria Math" w:hAnsi="Cambria Math" w:cs="Cambria Math"/>
          <w:lang w:val="en-US"/>
        </w:rPr>
        <w:t>√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a - the square root of a, </w:t>
      </w:r>
      <w:r w:rsidRPr="00D9473A">
        <w:rPr>
          <w:rFonts w:ascii="Times New Roman" w:eastAsia="Times New Roman" w:hAnsi="Times New Roman" w:cs="Times New Roman"/>
          <w:vertAlign w:val="superscript"/>
          <w:lang w:val="en-US"/>
        </w:rPr>
        <w:t>3</w:t>
      </w:r>
      <w:r w:rsidRPr="00D9473A">
        <w:rPr>
          <w:rFonts w:ascii="Cambria Math" w:eastAsia="Cambria Math" w:hAnsi="Cambria Math" w:cs="Cambria Math"/>
          <w:lang w:val="en-US"/>
        </w:rPr>
        <w:t>√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a the cubic root of a, etc.) </w:t>
      </w:r>
    </w:p>
    <w:p w:rsidR="00D90106" w:rsidRPr="00D9473A" w:rsidRDefault="00D9473A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  <w:r w:rsidRPr="00D9473A">
        <w:rPr>
          <w:rFonts w:ascii="Calibri" w:eastAsia="Calibri" w:hAnsi="Calibri" w:cs="Calibri"/>
          <w:b/>
          <w:lang w:val="en-US"/>
        </w:rPr>
        <w:t>powers</w:t>
      </w:r>
      <w:r w:rsidRPr="00D9473A">
        <w:rPr>
          <w:rFonts w:ascii="Calibri" w:eastAsia="Calibri" w:hAnsi="Calibri" w:cs="Calibri"/>
          <w:lang w:val="en-US"/>
        </w:rPr>
        <w:t xml:space="preserve"> (x</w:t>
      </w:r>
      <w:r w:rsidRPr="00D9473A">
        <w:rPr>
          <w:rFonts w:ascii="Calibri" w:eastAsia="Calibri" w:hAnsi="Calibri" w:cs="Calibri"/>
          <w:vertAlign w:val="superscript"/>
          <w:lang w:val="en-US"/>
        </w:rPr>
        <w:t xml:space="preserve">2 </w:t>
      </w:r>
      <w:r w:rsidRPr="00D9473A">
        <w:rPr>
          <w:rFonts w:ascii="Calibri" w:eastAsia="Calibri" w:hAnsi="Calibri" w:cs="Calibri"/>
          <w:lang w:val="en-US"/>
        </w:rPr>
        <w:t>- x squared, x to the power of two,</w:t>
      </w:r>
      <w:r w:rsidRPr="00D9473A">
        <w:rPr>
          <w:rFonts w:ascii="Calibri" w:eastAsia="Calibri" w:hAnsi="Calibri" w:cs="Calibri"/>
          <w:vertAlign w:val="superscript"/>
          <w:lang w:val="en-US"/>
        </w:rPr>
        <w:t xml:space="preserve"> </w:t>
      </w:r>
      <w:r w:rsidRPr="00D9473A">
        <w:rPr>
          <w:rFonts w:ascii="Calibri" w:eastAsia="Calibri" w:hAnsi="Calibri" w:cs="Calibri"/>
          <w:lang w:val="en-US"/>
        </w:rPr>
        <w:t>x</w:t>
      </w:r>
      <w:r w:rsidRPr="00D9473A">
        <w:rPr>
          <w:rFonts w:ascii="Calibri" w:eastAsia="Calibri" w:hAnsi="Calibri" w:cs="Calibri"/>
          <w:vertAlign w:val="superscript"/>
          <w:lang w:val="en-US"/>
        </w:rPr>
        <w:t>3</w:t>
      </w:r>
      <w:r w:rsidRPr="00D9473A">
        <w:rPr>
          <w:rFonts w:ascii="Calibri" w:eastAsia="Calibri" w:hAnsi="Calibri" w:cs="Calibri"/>
          <w:lang w:val="en-US"/>
        </w:rPr>
        <w:t xml:space="preserve">- x cubed, x to the power of three, </w:t>
      </w:r>
      <w:proofErr w:type="spellStart"/>
      <w:r w:rsidRPr="00D9473A">
        <w:rPr>
          <w:rFonts w:ascii="Calibri" w:eastAsia="Calibri" w:hAnsi="Calibri" w:cs="Calibri"/>
          <w:lang w:val="en-US"/>
        </w:rPr>
        <w:t>x</w:t>
      </w:r>
      <w:r w:rsidRPr="00D9473A">
        <w:rPr>
          <w:rFonts w:ascii="Calibri" w:eastAsia="Calibri" w:hAnsi="Calibri" w:cs="Calibri"/>
          <w:vertAlign w:val="superscript"/>
          <w:lang w:val="en-US"/>
        </w:rPr>
        <w:t>n</w:t>
      </w:r>
      <w:proofErr w:type="spellEnd"/>
      <w:r w:rsidRPr="00D9473A">
        <w:rPr>
          <w:rFonts w:ascii="Calibri" w:eastAsia="Calibri" w:hAnsi="Calibri" w:cs="Calibri"/>
          <w:lang w:val="en-US"/>
        </w:rPr>
        <w:t>- x to the n-</w:t>
      </w:r>
      <w:proofErr w:type="spellStart"/>
      <w:r w:rsidRPr="00D9473A">
        <w:rPr>
          <w:rFonts w:ascii="Calibri" w:eastAsia="Calibri" w:hAnsi="Calibri" w:cs="Calibri"/>
          <w:lang w:val="en-US"/>
        </w:rPr>
        <w:t>th</w:t>
      </w:r>
      <w:proofErr w:type="spellEnd"/>
      <w:r w:rsidRPr="00D9473A">
        <w:rPr>
          <w:rFonts w:ascii="Calibri" w:eastAsia="Calibri" w:hAnsi="Calibri" w:cs="Calibri"/>
          <w:lang w:val="en-US"/>
        </w:rPr>
        <w:t xml:space="preserve"> power, x to the power of n, etc. )</w:t>
      </w:r>
    </w:p>
    <w:p w:rsidR="00D90106" w:rsidRPr="00D9473A" w:rsidRDefault="00D9473A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  <w:proofErr w:type="gramStart"/>
      <w:r w:rsidRPr="00D9473A">
        <w:rPr>
          <w:rFonts w:ascii="Calibri" w:eastAsia="Calibri" w:hAnsi="Calibri" w:cs="Calibri"/>
          <w:b/>
          <w:lang w:val="en-US"/>
        </w:rPr>
        <w:t>logarithms</w:t>
      </w:r>
      <w:proofErr w:type="gramEnd"/>
      <w:r w:rsidRPr="00D9473A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D9473A">
        <w:rPr>
          <w:rFonts w:ascii="Calibri" w:eastAsia="Calibri" w:hAnsi="Calibri" w:cs="Calibri"/>
          <w:lang w:val="en-US"/>
        </w:rPr>
        <w:t>log</w:t>
      </w:r>
      <w:r w:rsidRPr="00D9473A">
        <w:rPr>
          <w:rFonts w:ascii="Calibri" w:eastAsia="Calibri" w:hAnsi="Calibri" w:cs="Calibri"/>
          <w:vertAlign w:val="subscript"/>
          <w:lang w:val="en-US"/>
        </w:rPr>
        <w:t>b</w:t>
      </w:r>
      <w:r w:rsidRPr="00D9473A">
        <w:rPr>
          <w:rFonts w:ascii="Calibri" w:eastAsia="Calibri" w:hAnsi="Calibri" w:cs="Calibri"/>
          <w:lang w:val="en-US"/>
        </w:rPr>
        <w:t>c</w:t>
      </w:r>
      <w:proofErr w:type="spellEnd"/>
      <w:r w:rsidRPr="00D9473A">
        <w:rPr>
          <w:rFonts w:ascii="Calibri" w:eastAsia="Calibri" w:hAnsi="Calibri" w:cs="Calibri"/>
          <w:lang w:val="en-US"/>
        </w:rPr>
        <w:t xml:space="preserve"> = n  - the logarithm of c to the base b is equal to n, </w:t>
      </w:r>
      <w:proofErr w:type="spellStart"/>
      <w:r w:rsidRPr="00D9473A">
        <w:rPr>
          <w:rFonts w:ascii="Calibri" w:eastAsia="Calibri" w:hAnsi="Calibri" w:cs="Calibri"/>
          <w:lang w:val="en-US"/>
        </w:rPr>
        <w:t>lnc</w:t>
      </w:r>
      <w:proofErr w:type="spellEnd"/>
      <w:r w:rsidRPr="00D9473A">
        <w:rPr>
          <w:rFonts w:ascii="Calibri" w:eastAsia="Calibri" w:hAnsi="Calibri" w:cs="Calibri"/>
          <w:lang w:val="en-US"/>
        </w:rPr>
        <w:t xml:space="preserve"> - natural logarithm of c, etc.  </w:t>
      </w:r>
    </w:p>
    <w:p w:rsidR="00D90106" w:rsidRPr="00D9473A" w:rsidRDefault="00790E41">
      <w:pPr>
        <w:spacing w:after="160" w:line="259" w:lineRule="auto"/>
        <w:ind w:left="720"/>
        <w:rPr>
          <w:rFonts w:ascii="Calibri" w:eastAsia="Calibri" w:hAnsi="Calibri" w:cs="Calibri"/>
          <w:b/>
          <w:lang w:val="en-US"/>
        </w:rPr>
      </w:pPr>
      <w:proofErr w:type="gramStart"/>
      <w:r w:rsidRPr="00D9473A">
        <w:rPr>
          <w:rFonts w:ascii="Calibri" w:eastAsia="Calibri" w:hAnsi="Calibri" w:cs="Calibri"/>
          <w:b/>
          <w:lang w:val="en-US"/>
        </w:rPr>
        <w:t>trigonometry</w:t>
      </w:r>
      <w:proofErr w:type="gramEnd"/>
      <w:r w:rsidR="00D9473A" w:rsidRPr="00D9473A">
        <w:rPr>
          <w:rFonts w:ascii="Calibri" w:eastAsia="Calibri" w:hAnsi="Calibri" w:cs="Calibri"/>
          <w:b/>
          <w:lang w:val="en-US"/>
        </w:rPr>
        <w:t xml:space="preserve"> (trigonometric functions) </w:t>
      </w:r>
    </w:p>
    <w:p w:rsidR="00D90106" w:rsidRPr="00D9473A" w:rsidRDefault="00D9473A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  <w:r w:rsidRPr="00D9473A">
        <w:rPr>
          <w:rFonts w:ascii="Calibri" w:eastAsia="Calibri" w:hAnsi="Calibri" w:cs="Calibri"/>
          <w:lang w:val="en-US"/>
        </w:rPr>
        <w:t xml:space="preserve">y = sin x, cos45 (the sine of x, the cosine of 45 degrees, etc.), tan, </w:t>
      </w:r>
      <w:proofErr w:type="spellStart"/>
      <w:r w:rsidRPr="00D9473A">
        <w:rPr>
          <w:rFonts w:ascii="Calibri" w:eastAsia="Calibri" w:hAnsi="Calibri" w:cs="Calibri"/>
          <w:lang w:val="en-US"/>
        </w:rPr>
        <w:t>ctn</w:t>
      </w:r>
      <w:proofErr w:type="spellEnd"/>
      <w:r w:rsidRPr="00D9473A">
        <w:rPr>
          <w:rFonts w:ascii="Calibri" w:eastAsia="Calibri" w:hAnsi="Calibri" w:cs="Calibri"/>
          <w:lang w:val="en-US"/>
        </w:rPr>
        <w:t xml:space="preserve"> (the tangent, cotangent), y = sin</w:t>
      </w:r>
      <w:r w:rsidRPr="00D9473A">
        <w:rPr>
          <w:rFonts w:ascii="Calibri" w:eastAsia="Calibri" w:hAnsi="Calibri" w:cs="Calibri"/>
          <w:vertAlign w:val="superscript"/>
          <w:lang w:val="en-US"/>
        </w:rPr>
        <w:t>-1</w:t>
      </w:r>
      <w:r w:rsidRPr="00D9473A">
        <w:rPr>
          <w:rFonts w:ascii="Calibri" w:eastAsia="Calibri" w:hAnsi="Calibri" w:cs="Calibri"/>
          <w:lang w:val="en-US"/>
        </w:rPr>
        <w:t xml:space="preserve"> (the arc sine, etc.) </w:t>
      </w:r>
    </w:p>
    <w:p w:rsidR="00D90106" w:rsidRPr="00D9473A" w:rsidRDefault="00D9473A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  <w:proofErr w:type="gramStart"/>
      <w:r w:rsidRPr="00D9473A">
        <w:rPr>
          <w:rFonts w:ascii="Calibri" w:eastAsia="Calibri" w:hAnsi="Calibri" w:cs="Calibri"/>
          <w:b/>
          <w:lang w:val="en-US"/>
        </w:rPr>
        <w:t>selected</w:t>
      </w:r>
      <w:proofErr w:type="gramEnd"/>
      <w:r w:rsidRPr="00D9473A">
        <w:rPr>
          <w:rFonts w:ascii="Calibri" w:eastAsia="Calibri" w:hAnsi="Calibri" w:cs="Calibri"/>
          <w:b/>
          <w:lang w:val="en-US"/>
        </w:rPr>
        <w:t xml:space="preserve"> symbols</w:t>
      </w:r>
    </w:p>
    <w:p w:rsidR="00D90106" w:rsidRPr="00D9473A" w:rsidRDefault="00D9473A">
      <w:pPr>
        <w:spacing w:after="0"/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D9473A">
        <w:rPr>
          <w:rFonts w:ascii="Times New Roman" w:eastAsia="Times New Roman" w:hAnsi="Times New Roman" w:cs="Times New Roman"/>
          <w:b/>
          <w:lang w:val="en-US"/>
        </w:rPr>
        <w:t>&lt;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   </w:t>
      </w:r>
      <w:proofErr w:type="gramStart"/>
      <w:r w:rsidRPr="00D9473A">
        <w:rPr>
          <w:rFonts w:ascii="Times New Roman" w:eastAsia="Times New Roman" w:hAnsi="Times New Roman" w:cs="Times New Roman"/>
          <w:lang w:val="en-US"/>
        </w:rPr>
        <w:t>less</w:t>
      </w:r>
      <w:proofErr w:type="gramEnd"/>
      <w:r w:rsidRPr="00D9473A">
        <w:rPr>
          <w:rFonts w:ascii="Times New Roman" w:eastAsia="Times New Roman" w:hAnsi="Times New Roman" w:cs="Times New Roman"/>
          <w:lang w:val="en-US"/>
        </w:rPr>
        <w:t xml:space="preserve"> than , </w:t>
      </w:r>
      <w:r w:rsidRPr="00D9473A">
        <w:rPr>
          <w:rFonts w:ascii="Cambria Math" w:eastAsia="Cambria Math" w:hAnsi="Cambria Math" w:cs="Cambria Math"/>
          <w:lang w:val="en-US"/>
        </w:rPr>
        <w:t>≤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  less than or equal to, </w:t>
      </w:r>
      <w:r w:rsidRPr="00D9473A">
        <w:rPr>
          <w:rFonts w:ascii="Times New Roman" w:eastAsia="Times New Roman" w:hAnsi="Times New Roman" w:cs="Times New Roman"/>
          <w:b/>
          <w:lang w:val="en-US"/>
        </w:rPr>
        <w:t>&gt;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   greater than , </w:t>
      </w:r>
      <w:r w:rsidRPr="00D9473A">
        <w:rPr>
          <w:rFonts w:ascii="Cambria Math" w:eastAsia="Cambria Math" w:hAnsi="Cambria Math" w:cs="Cambria Math"/>
          <w:lang w:val="en-US"/>
        </w:rPr>
        <w:t>≥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  greater than or equal to </w:t>
      </w:r>
    </w:p>
    <w:p w:rsidR="00D90106" w:rsidRPr="00D9473A" w:rsidRDefault="00D9473A">
      <w:pPr>
        <w:spacing w:after="0"/>
        <w:ind w:left="706"/>
        <w:rPr>
          <w:rFonts w:ascii="Calibri" w:eastAsia="Calibri" w:hAnsi="Calibri" w:cs="Calibri"/>
          <w:lang w:val="en-US"/>
        </w:rPr>
      </w:pPr>
      <w:r w:rsidRPr="00D9473A">
        <w:rPr>
          <w:rFonts w:ascii="Times New Roman" w:eastAsia="Times New Roman" w:hAnsi="Times New Roman" w:cs="Times New Roman"/>
          <w:b/>
          <w:lang w:val="en-US"/>
        </w:rPr>
        <w:t>«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  much less than, </w:t>
      </w:r>
      <w:r w:rsidRPr="00D9473A">
        <w:rPr>
          <w:rFonts w:ascii="Times New Roman" w:eastAsia="Times New Roman" w:hAnsi="Times New Roman" w:cs="Times New Roman"/>
          <w:b/>
          <w:lang w:val="en-US"/>
        </w:rPr>
        <w:t xml:space="preserve">»  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much greater than, {...} in braces, (...) in (round) brackets/parentheses, [...] in square brackets, </w:t>
      </w:r>
      <w:r w:rsidRPr="00D9473A">
        <w:rPr>
          <w:rFonts w:ascii="Cambria Math" w:eastAsia="Cambria Math" w:hAnsi="Cambria Math" w:cs="Cambria Math"/>
          <w:lang w:val="en-US"/>
        </w:rPr>
        <w:t>≡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 identical to, </w:t>
      </w:r>
      <w:r w:rsidRPr="00D9473A">
        <w:rPr>
          <w:rFonts w:ascii="Cambria Math" w:eastAsia="Cambria Math" w:hAnsi="Cambria Math" w:cs="Cambria Math"/>
          <w:lang w:val="en-US"/>
        </w:rPr>
        <w:t>≈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  approximately, </w:t>
      </w:r>
      <w:r w:rsidRPr="00D9473A">
        <w:rPr>
          <w:rFonts w:ascii="Cambria Math" w:eastAsia="Cambria Math" w:hAnsi="Cambria Math" w:cs="Cambria Math"/>
          <w:lang w:val="en-US"/>
        </w:rPr>
        <w:t>∞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 - infinity, </w:t>
      </w:r>
      <w:r w:rsidRPr="00D9473A">
        <w:rPr>
          <w:rFonts w:ascii="Cambria Math" w:eastAsia="Cambria Math" w:hAnsi="Cambria Math" w:cs="Cambria Math"/>
          <w:lang w:val="en-US"/>
        </w:rPr>
        <w:t>→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 tends to, </w:t>
      </w:r>
      <w:r w:rsidRPr="00D9473A">
        <w:rPr>
          <w:rFonts w:ascii="Cambria Math" w:eastAsia="Cambria Math" w:hAnsi="Cambria Math" w:cs="Cambria Math"/>
          <w:lang w:val="en-US"/>
        </w:rPr>
        <w:t>≠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 not equal to, </w:t>
      </w:r>
      <w:r w:rsidRPr="00D9473A">
        <w:rPr>
          <w:rFonts w:ascii="Cambria Math" w:eastAsia="Cambria Math" w:hAnsi="Cambria Math" w:cs="Cambria Math"/>
          <w:lang w:val="en-US"/>
        </w:rPr>
        <w:t>│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b </w:t>
      </w:r>
      <w:r w:rsidRPr="00D9473A">
        <w:rPr>
          <w:rFonts w:ascii="Cambria Math" w:eastAsia="Cambria Math" w:hAnsi="Cambria Math" w:cs="Cambria Math"/>
          <w:lang w:val="en-US"/>
        </w:rPr>
        <w:t>│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 absolute value of, </w:t>
      </w:r>
      <w:r w:rsidRPr="00D9473A">
        <w:rPr>
          <w:rFonts w:ascii="Cambria Math" w:eastAsia="Cambria Math" w:hAnsi="Cambria Math" w:cs="Cambria Math"/>
          <w:lang w:val="en-US"/>
        </w:rPr>
        <w:t>∑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 the </w:t>
      </w:r>
      <w:r w:rsidRPr="00D9473A">
        <w:rPr>
          <w:rFonts w:ascii="Times New Roman" w:eastAsia="Times New Roman" w:hAnsi="Times New Roman" w:cs="Times New Roman"/>
          <w:lang w:val="en-US"/>
        </w:rPr>
        <w:tab/>
        <w:t xml:space="preserve">sum of, </w:t>
      </w:r>
      <w:r w:rsidRPr="00D9473A">
        <w:rPr>
          <w:rFonts w:ascii="Cambria Math" w:eastAsia="Cambria Math" w:hAnsi="Cambria Math" w:cs="Cambria Math"/>
          <w:lang w:val="en-US"/>
        </w:rPr>
        <w:t>∫ the integral</w:t>
      </w:r>
    </w:p>
    <w:p w:rsidR="00D90106" w:rsidRPr="00D9473A" w:rsidRDefault="00D9473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lang w:val="en-US"/>
        </w:rPr>
      </w:pPr>
      <w:r w:rsidRPr="00D9473A">
        <w:rPr>
          <w:rFonts w:ascii="Calibri" w:eastAsia="Calibri" w:hAnsi="Calibri" w:cs="Calibri"/>
          <w:b/>
          <w:lang w:val="en-US"/>
        </w:rPr>
        <w:t>Two and three dimensional geometry</w:t>
      </w:r>
    </w:p>
    <w:p w:rsidR="00D90106" w:rsidRPr="00D9473A" w:rsidRDefault="00D9473A">
      <w:pPr>
        <w:spacing w:after="160" w:line="259" w:lineRule="auto"/>
        <w:ind w:left="720"/>
        <w:rPr>
          <w:rFonts w:ascii="Times New Roman" w:eastAsia="Times New Roman" w:hAnsi="Times New Roman" w:cs="Times New Roman"/>
          <w:lang w:val="en-US"/>
        </w:rPr>
      </w:pPr>
      <w:proofErr w:type="gramStart"/>
      <w:r w:rsidRPr="00D9473A">
        <w:rPr>
          <w:rFonts w:ascii="Calibri" w:eastAsia="Calibri" w:hAnsi="Calibri" w:cs="Calibri"/>
          <w:b/>
          <w:lang w:val="en-US"/>
        </w:rPr>
        <w:t>lines</w:t>
      </w:r>
      <w:proofErr w:type="gramEnd"/>
      <w:r w:rsidRPr="00D9473A">
        <w:rPr>
          <w:rFonts w:ascii="Calibri" w:eastAsia="Calibri" w:hAnsi="Calibri" w:cs="Calibri"/>
          <w:b/>
          <w:lang w:val="en-US"/>
        </w:rPr>
        <w:t xml:space="preserve"> </w:t>
      </w:r>
      <w:r w:rsidRPr="00D9473A">
        <w:rPr>
          <w:rFonts w:ascii="Calibri" w:eastAsia="Calibri" w:hAnsi="Calibri" w:cs="Calibri"/>
          <w:lang w:val="en-US"/>
        </w:rPr>
        <w:t>(</w:t>
      </w:r>
      <w:r w:rsidRPr="00D9473A">
        <w:rPr>
          <w:rFonts w:ascii="Times New Roman" w:eastAsia="Times New Roman" w:hAnsi="Times New Roman" w:cs="Times New Roman"/>
          <w:lang w:val="en-US"/>
        </w:rPr>
        <w:t xml:space="preserve">solid, broken, dotted, diagonal, wavy, straight, curved, parallel, perpendicular, intersecting)  </w:t>
      </w:r>
      <w:r w:rsidRPr="00D9473A">
        <w:rPr>
          <w:rFonts w:ascii="Times New Roman" w:eastAsia="Times New Roman" w:hAnsi="Times New Roman" w:cs="Times New Roman"/>
          <w:lang w:val="en-US"/>
        </w:rPr>
        <w:tab/>
      </w:r>
    </w:p>
    <w:p w:rsidR="00D90106" w:rsidRPr="00D9473A" w:rsidRDefault="00D9473A">
      <w:pPr>
        <w:spacing w:after="160" w:line="259" w:lineRule="auto"/>
        <w:ind w:left="284"/>
        <w:rPr>
          <w:rFonts w:ascii="Calibri" w:eastAsia="Calibri" w:hAnsi="Calibri" w:cs="Calibri"/>
          <w:b/>
          <w:lang w:val="en-US"/>
        </w:rPr>
      </w:pPr>
      <w:r w:rsidRPr="00D9473A">
        <w:rPr>
          <w:rFonts w:ascii="Calibri" w:eastAsia="Calibri" w:hAnsi="Calibri" w:cs="Calibri"/>
          <w:lang w:val="en-US"/>
        </w:rPr>
        <w:tab/>
      </w:r>
      <w:proofErr w:type="gramStart"/>
      <w:r w:rsidRPr="00D9473A">
        <w:rPr>
          <w:rFonts w:ascii="Calibri" w:eastAsia="Calibri" w:hAnsi="Calibri" w:cs="Calibri"/>
          <w:b/>
          <w:lang w:val="en-US"/>
        </w:rPr>
        <w:t>angles</w:t>
      </w:r>
      <w:proofErr w:type="gramEnd"/>
    </w:p>
    <w:p w:rsidR="00D90106" w:rsidRPr="00D9473A" w:rsidRDefault="00D9473A">
      <w:pPr>
        <w:spacing w:after="160" w:line="240" w:lineRule="auto"/>
        <w:ind w:left="284"/>
        <w:rPr>
          <w:rFonts w:ascii="Calibri" w:eastAsia="Calibri" w:hAnsi="Calibri" w:cs="Calibri"/>
          <w:b/>
          <w:lang w:val="en-US"/>
        </w:rPr>
      </w:pPr>
      <w:r w:rsidRPr="00D9473A">
        <w:rPr>
          <w:lang w:val="en-US"/>
        </w:rPr>
        <w:object w:dxaOrig="7714" w:dyaOrig="3462">
          <v:rect id="rectole0000000000" o:spid="_x0000_i1025" style="width:389.25pt;height:195.75pt" o:ole="" o:preferrelative="t" stroked="f">
            <v:imagedata r:id="rId5" o:title=""/>
          </v:rect>
          <o:OLEObject Type="Embed" ProgID="StaticMetafile" ShapeID="rectole0000000000" DrawAspect="Content" ObjectID="_1663776282" r:id="rId6"/>
        </w:object>
      </w:r>
    </w:p>
    <w:p w:rsidR="00D9473A" w:rsidRDefault="00D9473A">
      <w:pPr>
        <w:spacing w:after="160" w:line="240" w:lineRule="auto"/>
        <w:ind w:left="284"/>
        <w:rPr>
          <w:rFonts w:ascii="Calibri" w:eastAsia="Calibri" w:hAnsi="Calibri" w:cs="Calibri"/>
          <w:b/>
          <w:lang w:val="en-US"/>
        </w:rPr>
      </w:pPr>
      <w:r w:rsidRPr="00D9473A">
        <w:rPr>
          <w:rFonts w:ascii="Calibri" w:eastAsia="Calibri" w:hAnsi="Calibri" w:cs="Calibri"/>
          <w:b/>
          <w:lang w:val="en-US"/>
        </w:rPr>
        <w:tab/>
      </w:r>
    </w:p>
    <w:p w:rsidR="00D90106" w:rsidRPr="00D9473A" w:rsidRDefault="00D9473A">
      <w:pPr>
        <w:spacing w:after="160" w:line="240" w:lineRule="auto"/>
        <w:ind w:left="284"/>
        <w:rPr>
          <w:rFonts w:ascii="Calibri" w:eastAsia="Calibri" w:hAnsi="Calibri" w:cs="Calibri"/>
          <w:b/>
          <w:lang w:val="en-US"/>
        </w:rPr>
      </w:pPr>
      <w:proofErr w:type="gramStart"/>
      <w:r w:rsidRPr="00D9473A">
        <w:rPr>
          <w:rFonts w:ascii="Calibri" w:eastAsia="Calibri" w:hAnsi="Calibri" w:cs="Calibri"/>
          <w:b/>
          <w:lang w:val="en-US"/>
        </w:rPr>
        <w:t>triangles</w:t>
      </w:r>
      <w:proofErr w:type="gramEnd"/>
    </w:p>
    <w:p w:rsidR="00D90106" w:rsidRPr="00D9473A" w:rsidRDefault="00D9473A">
      <w:pPr>
        <w:spacing w:after="160" w:line="240" w:lineRule="auto"/>
        <w:ind w:left="284"/>
        <w:rPr>
          <w:rFonts w:ascii="Calibri" w:eastAsia="Calibri" w:hAnsi="Calibri" w:cs="Calibri"/>
          <w:b/>
          <w:lang w:val="en-US"/>
        </w:rPr>
      </w:pPr>
      <w:r w:rsidRPr="00D9473A">
        <w:rPr>
          <w:rFonts w:ascii="Calibri" w:eastAsia="Calibri" w:hAnsi="Calibri" w:cs="Calibri"/>
          <w:b/>
          <w:lang w:val="en-US"/>
        </w:rPr>
        <w:tab/>
      </w:r>
    </w:p>
    <w:p w:rsidR="00D90106" w:rsidRPr="00D9473A" w:rsidRDefault="00D9473A">
      <w:pPr>
        <w:spacing w:after="160" w:line="240" w:lineRule="auto"/>
        <w:ind w:left="284"/>
        <w:rPr>
          <w:rFonts w:ascii="Calibri" w:eastAsia="Calibri" w:hAnsi="Calibri" w:cs="Calibri"/>
          <w:b/>
          <w:lang w:val="en-US"/>
        </w:rPr>
      </w:pPr>
      <w:r w:rsidRPr="00D9473A">
        <w:rPr>
          <w:lang w:val="en-US"/>
        </w:rPr>
        <w:object w:dxaOrig="6722" w:dyaOrig="7734">
          <v:rect id="rectole0000000001" o:spid="_x0000_i1026" style="width:375.75pt;height:311.25pt" o:ole="" o:preferrelative="t" stroked="f">
            <v:imagedata r:id="rId7" o:title=""/>
          </v:rect>
          <o:OLEObject Type="Embed" ProgID="StaticMetafile" ShapeID="rectole0000000001" DrawAspect="Content" ObjectID="_1663776283" r:id="rId8"/>
        </w:object>
      </w:r>
    </w:p>
    <w:p w:rsidR="00D90106" w:rsidRPr="00D9473A" w:rsidRDefault="00D90106">
      <w:pPr>
        <w:spacing w:after="160" w:line="240" w:lineRule="auto"/>
        <w:ind w:left="284"/>
        <w:rPr>
          <w:rFonts w:ascii="Calibri" w:eastAsia="Calibri" w:hAnsi="Calibri" w:cs="Calibri"/>
          <w:b/>
          <w:lang w:val="en-US"/>
        </w:rPr>
      </w:pPr>
    </w:p>
    <w:p w:rsidR="00D90106" w:rsidRPr="00D9473A" w:rsidRDefault="00D9473A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  <w:proofErr w:type="gramStart"/>
      <w:r w:rsidRPr="00D9473A">
        <w:rPr>
          <w:rFonts w:ascii="Calibri" w:eastAsia="Calibri" w:hAnsi="Calibri" w:cs="Calibri"/>
          <w:b/>
          <w:lang w:val="en-US"/>
        </w:rPr>
        <w:t>two-dimensional</w:t>
      </w:r>
      <w:proofErr w:type="gramEnd"/>
      <w:r w:rsidRPr="00D9473A">
        <w:rPr>
          <w:rFonts w:ascii="Calibri" w:eastAsia="Calibri" w:hAnsi="Calibri" w:cs="Calibri"/>
          <w:b/>
          <w:lang w:val="en-US"/>
        </w:rPr>
        <w:t xml:space="preserve"> geometrical shapes (nouns and adjectives) </w:t>
      </w:r>
      <w:r w:rsidRPr="00D9473A">
        <w:rPr>
          <w:rFonts w:ascii="Calibri" w:eastAsia="Calibri" w:hAnsi="Calibri" w:cs="Calibri"/>
          <w:lang w:val="en-US"/>
        </w:rPr>
        <w:t xml:space="preserve">rectangle - rectangular, </w:t>
      </w:r>
      <w:r w:rsidR="00574001" w:rsidRPr="00D9473A">
        <w:rPr>
          <w:rFonts w:ascii="Calibri" w:eastAsia="Calibri" w:hAnsi="Calibri" w:cs="Calibri"/>
          <w:lang w:val="en-US"/>
        </w:rPr>
        <w:t>triangle</w:t>
      </w:r>
      <w:r w:rsidRPr="00D9473A">
        <w:rPr>
          <w:rFonts w:ascii="Calibri" w:eastAsia="Calibri" w:hAnsi="Calibri" w:cs="Calibri"/>
          <w:lang w:val="en-US"/>
        </w:rPr>
        <w:t xml:space="preserve"> - </w:t>
      </w:r>
      <w:r w:rsidR="00574001" w:rsidRPr="00D9473A">
        <w:rPr>
          <w:rFonts w:ascii="Calibri" w:eastAsia="Calibri" w:hAnsi="Calibri" w:cs="Calibri"/>
          <w:lang w:val="en-US"/>
        </w:rPr>
        <w:t>triangular</w:t>
      </w:r>
      <w:r w:rsidRPr="00D9473A">
        <w:rPr>
          <w:rFonts w:ascii="Calibri" w:eastAsia="Calibri" w:hAnsi="Calibri" w:cs="Calibri"/>
          <w:lang w:val="en-US"/>
        </w:rPr>
        <w:t xml:space="preserve">, circle - circular (radius, diameter, circumference, </w:t>
      </w:r>
      <w:r w:rsidRPr="00D9473A">
        <w:rPr>
          <w:rFonts w:ascii="Times New Roman" w:eastAsia="Times New Roman" w:hAnsi="Times New Roman" w:cs="Times New Roman"/>
          <w:lang w:val="en-US"/>
        </w:rPr>
        <w:t>π)</w:t>
      </w:r>
      <w:r w:rsidRPr="00D9473A">
        <w:rPr>
          <w:rFonts w:ascii="Calibri" w:eastAsia="Calibri" w:hAnsi="Calibri" w:cs="Calibri"/>
          <w:lang w:val="en-US"/>
        </w:rPr>
        <w:t xml:space="preserve"> , rounded/pointed, convex/concave, etc. </w:t>
      </w:r>
    </w:p>
    <w:p w:rsidR="00D90106" w:rsidRPr="00D9473A" w:rsidRDefault="00D9473A">
      <w:pPr>
        <w:spacing w:after="160" w:line="259" w:lineRule="auto"/>
        <w:ind w:left="720"/>
        <w:rPr>
          <w:rFonts w:ascii="Calibri" w:eastAsia="Calibri" w:hAnsi="Calibri" w:cs="Calibri"/>
          <w:b/>
          <w:lang w:val="en-US"/>
        </w:rPr>
      </w:pPr>
      <w:proofErr w:type="gramStart"/>
      <w:r w:rsidRPr="00D9473A">
        <w:rPr>
          <w:rFonts w:ascii="Calibri" w:eastAsia="Calibri" w:hAnsi="Calibri" w:cs="Calibri"/>
          <w:b/>
          <w:lang w:val="en-US"/>
        </w:rPr>
        <w:t>three-dimensional</w:t>
      </w:r>
      <w:proofErr w:type="gramEnd"/>
      <w:r w:rsidRPr="00D9473A">
        <w:rPr>
          <w:rFonts w:ascii="Calibri" w:eastAsia="Calibri" w:hAnsi="Calibri" w:cs="Calibri"/>
          <w:b/>
          <w:lang w:val="en-US"/>
        </w:rPr>
        <w:t xml:space="preserve"> shapes - a cube, cone, pyramid, cylinder, etc. </w:t>
      </w:r>
    </w:p>
    <w:p w:rsidR="00D90106" w:rsidRPr="00D9473A" w:rsidRDefault="00D9473A">
      <w:pPr>
        <w:spacing w:after="160" w:line="259" w:lineRule="auto"/>
        <w:ind w:left="720"/>
        <w:rPr>
          <w:rFonts w:ascii="Calibri" w:eastAsia="Calibri" w:hAnsi="Calibri" w:cs="Calibri"/>
          <w:b/>
          <w:lang w:val="en-US"/>
        </w:rPr>
      </w:pPr>
      <w:proofErr w:type="gramStart"/>
      <w:r w:rsidRPr="00D9473A">
        <w:rPr>
          <w:rFonts w:ascii="Calibri" w:eastAsia="Calibri" w:hAnsi="Calibri" w:cs="Calibri"/>
          <w:b/>
          <w:lang w:val="en-US"/>
        </w:rPr>
        <w:t>describing</w:t>
      </w:r>
      <w:proofErr w:type="gramEnd"/>
      <w:r w:rsidRPr="00D9473A">
        <w:rPr>
          <w:rFonts w:ascii="Calibri" w:eastAsia="Calibri" w:hAnsi="Calibri" w:cs="Calibri"/>
          <w:b/>
          <w:lang w:val="en-US"/>
        </w:rPr>
        <w:t xml:space="preserve"> dimensions</w:t>
      </w:r>
    </w:p>
    <w:p w:rsidR="00D90106" w:rsidRPr="00D9473A" w:rsidRDefault="00D90106">
      <w:pPr>
        <w:spacing w:after="160" w:line="240" w:lineRule="auto"/>
        <w:ind w:left="720"/>
        <w:rPr>
          <w:rFonts w:ascii="Calibri" w:eastAsia="Calibri" w:hAnsi="Calibri" w:cs="Calibri"/>
          <w:b/>
          <w:lang w:val="en-US"/>
        </w:rPr>
      </w:pPr>
      <w:r w:rsidRPr="00D9473A">
        <w:rPr>
          <w:lang w:val="en-US"/>
        </w:rPr>
        <w:object w:dxaOrig="7349" w:dyaOrig="4333">
          <v:rect id="rectole0000000002" o:spid="_x0000_i1027" style="width:367.5pt;height:216.75pt" o:ole="" o:preferrelative="t" stroked="f">
            <v:imagedata r:id="rId9" o:title=""/>
          </v:rect>
          <o:OLEObject Type="Embed" ProgID="StaticMetafile" ShapeID="rectole0000000002" DrawAspect="Content" ObjectID="_1663776284" r:id="rId10"/>
        </w:object>
      </w:r>
    </w:p>
    <w:p w:rsidR="00D90106" w:rsidRPr="00574001" w:rsidRDefault="00D9473A">
      <w:pPr>
        <w:tabs>
          <w:tab w:val="left" w:pos="708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  <w:r w:rsidRPr="00790E41">
        <w:rPr>
          <w:rFonts w:ascii="Calibri" w:eastAsia="Calibri" w:hAnsi="Calibri" w:cs="Calibri"/>
          <w:b/>
          <w:sz w:val="20"/>
          <w:szCs w:val="20"/>
        </w:rPr>
        <w:t xml:space="preserve">Sources: </w:t>
      </w:r>
      <w:r w:rsidRPr="00790E41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Grzegożek, Małgorzata. Starmach, Iwona. </w:t>
      </w:r>
      <w:r w:rsidRPr="00574001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 xml:space="preserve">2004. </w:t>
      </w:r>
      <w:r w:rsidRPr="00574001">
        <w:rPr>
          <w:rFonts w:ascii="Times New Roman" w:eastAsia="Times New Roman" w:hAnsi="Times New Roman" w:cs="Times New Roman"/>
          <w:i/>
          <w:color w:val="00000A"/>
          <w:sz w:val="20"/>
          <w:szCs w:val="20"/>
          <w:lang w:val="en-US"/>
        </w:rPr>
        <w:t xml:space="preserve">English </w:t>
      </w:r>
      <w:proofErr w:type="gramStart"/>
      <w:r w:rsidRPr="00574001">
        <w:rPr>
          <w:rFonts w:ascii="Times New Roman" w:eastAsia="Times New Roman" w:hAnsi="Times New Roman" w:cs="Times New Roman"/>
          <w:i/>
          <w:color w:val="00000A"/>
          <w:sz w:val="20"/>
          <w:szCs w:val="20"/>
          <w:lang w:val="en-US"/>
        </w:rPr>
        <w:t>For</w:t>
      </w:r>
      <w:proofErr w:type="gramEnd"/>
      <w:r w:rsidRPr="00574001">
        <w:rPr>
          <w:rFonts w:ascii="Times New Roman" w:eastAsia="Times New Roman" w:hAnsi="Times New Roman" w:cs="Times New Roman"/>
          <w:i/>
          <w:color w:val="00000A"/>
          <w:sz w:val="20"/>
          <w:szCs w:val="20"/>
          <w:lang w:val="en-US"/>
        </w:rPr>
        <w:t xml:space="preserve"> Environmental Engineering</w:t>
      </w:r>
      <w:r w:rsidRPr="00574001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 xml:space="preserve">. </w:t>
      </w:r>
      <w:proofErr w:type="spellStart"/>
      <w:r w:rsidRPr="00574001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>Kraków</w:t>
      </w:r>
      <w:proofErr w:type="spellEnd"/>
      <w:r w:rsidRPr="00574001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>: PK.</w:t>
      </w:r>
    </w:p>
    <w:p w:rsidR="00D90106" w:rsidRDefault="00D9473A" w:rsidP="00DC4BD7">
      <w:pPr>
        <w:tabs>
          <w:tab w:val="left" w:pos="708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  <w:proofErr w:type="spellStart"/>
      <w:r w:rsidRPr="00574001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>Hanf</w:t>
      </w:r>
      <w:proofErr w:type="spellEnd"/>
      <w:r w:rsidRPr="00574001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 xml:space="preserve">, </w:t>
      </w:r>
      <w:proofErr w:type="spellStart"/>
      <w:r w:rsidRPr="00574001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>Bodo</w:t>
      </w:r>
      <w:proofErr w:type="spellEnd"/>
      <w:r w:rsidRPr="00574001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 xml:space="preserve">. 2001. </w:t>
      </w:r>
      <w:proofErr w:type="spellStart"/>
      <w:r w:rsidRPr="00574001">
        <w:rPr>
          <w:rFonts w:ascii="Times New Roman" w:eastAsia="Times New Roman" w:hAnsi="Times New Roman" w:cs="Times New Roman"/>
          <w:i/>
          <w:color w:val="00000A"/>
          <w:sz w:val="20"/>
          <w:szCs w:val="20"/>
          <w:lang w:val="en-US"/>
        </w:rPr>
        <w:t>Angielski</w:t>
      </w:r>
      <w:proofErr w:type="spellEnd"/>
      <w:r w:rsidRPr="00574001">
        <w:rPr>
          <w:rFonts w:ascii="Times New Roman" w:eastAsia="Times New Roman" w:hAnsi="Times New Roman" w:cs="Times New Roman"/>
          <w:i/>
          <w:color w:val="00000A"/>
          <w:sz w:val="20"/>
          <w:szCs w:val="20"/>
          <w:lang w:val="en-US"/>
        </w:rPr>
        <w:t xml:space="preserve"> w </w:t>
      </w:r>
      <w:proofErr w:type="spellStart"/>
      <w:r w:rsidRPr="00574001">
        <w:rPr>
          <w:rFonts w:ascii="Times New Roman" w:eastAsia="Times New Roman" w:hAnsi="Times New Roman" w:cs="Times New Roman"/>
          <w:i/>
          <w:color w:val="00000A"/>
          <w:sz w:val="20"/>
          <w:szCs w:val="20"/>
          <w:lang w:val="en-US"/>
        </w:rPr>
        <w:t>technice</w:t>
      </w:r>
      <w:proofErr w:type="spellEnd"/>
      <w:r w:rsidRPr="00574001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 xml:space="preserve">. Poznań: </w:t>
      </w:r>
      <w:proofErr w:type="spellStart"/>
      <w:proofErr w:type="gramStart"/>
      <w:r w:rsidRPr="00574001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>LektorKlett</w:t>
      </w:r>
      <w:proofErr w:type="spellEnd"/>
      <w:r w:rsidRPr="00574001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 xml:space="preserve">  (</w:t>
      </w:r>
      <w:proofErr w:type="spellStart"/>
      <w:proofErr w:type="gramEnd"/>
      <w:r w:rsidRPr="00574001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>PONs</w:t>
      </w:r>
      <w:proofErr w:type="spellEnd"/>
      <w:r w:rsidRPr="00574001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>)</w:t>
      </w:r>
    </w:p>
    <w:p w:rsidR="00AE1267" w:rsidRPr="00574001" w:rsidRDefault="00AE1267" w:rsidP="00DC4BD7">
      <w:pPr>
        <w:tabs>
          <w:tab w:val="left" w:pos="708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</w:pPr>
      <w:r w:rsidRPr="00AE1267">
        <w:rPr>
          <w:rFonts w:ascii="Times New Roman" w:eastAsia="Times New Roman" w:hAnsi="Times New Roman" w:cs="Times New Roman"/>
          <w:color w:val="00000A"/>
          <w:sz w:val="20"/>
          <w:szCs w:val="20"/>
          <w:u w:val="single"/>
          <w:lang w:val="en-US"/>
        </w:rPr>
        <w:t xml:space="preserve">More material and exercises </w:t>
      </w:r>
      <w:r>
        <w:rPr>
          <w:rFonts w:ascii="Times New Roman" w:eastAsia="Times New Roman" w:hAnsi="Times New Roman" w:cs="Times New Roman"/>
          <w:color w:val="00000A"/>
          <w:sz w:val="20"/>
          <w:szCs w:val="20"/>
          <w:u w:val="single"/>
          <w:lang w:val="en-US"/>
        </w:rPr>
        <w:t xml:space="preserve">can be found </w:t>
      </w:r>
      <w:r w:rsidRPr="00AE1267">
        <w:rPr>
          <w:rFonts w:ascii="Times New Roman" w:eastAsia="Times New Roman" w:hAnsi="Times New Roman" w:cs="Times New Roman"/>
          <w:color w:val="00000A"/>
          <w:sz w:val="20"/>
          <w:szCs w:val="20"/>
          <w:u w:val="single"/>
          <w:lang w:val="en-US"/>
        </w:rPr>
        <w:t>in</w:t>
      </w:r>
      <w:r>
        <w:rPr>
          <w:rFonts w:ascii="Times New Roman" w:eastAsia="Times New Roman" w:hAnsi="Times New Roman" w:cs="Times New Roman"/>
          <w:color w:val="00000A"/>
          <w:sz w:val="20"/>
          <w:szCs w:val="20"/>
          <w:u w:val="single"/>
          <w:lang w:val="en-US"/>
        </w:rPr>
        <w:t>:</w:t>
      </w:r>
      <w:r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 xml:space="preserve"> </w:t>
      </w:r>
      <w:proofErr w:type="spellStart"/>
      <w:r w:rsidRPr="00AE1267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>Kubot</w:t>
      </w:r>
      <w:proofErr w:type="spellEnd"/>
      <w:r w:rsidRPr="00AE1267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 xml:space="preserve">, </w:t>
      </w:r>
      <w:proofErr w:type="spellStart"/>
      <w:r w:rsidRPr="00AE1267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>Aleksander</w:t>
      </w:r>
      <w:proofErr w:type="spellEnd"/>
      <w:r w:rsidRPr="00AE1267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 xml:space="preserve">. </w:t>
      </w:r>
      <w:proofErr w:type="spellStart"/>
      <w:r w:rsidRPr="00AE1267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>Maćków</w:t>
      </w:r>
      <w:proofErr w:type="spellEnd"/>
      <w:r w:rsidRPr="00AE1267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 xml:space="preserve">, </w:t>
      </w:r>
      <w:proofErr w:type="spellStart"/>
      <w:r w:rsidRPr="00AE1267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>Weronika</w:t>
      </w:r>
      <w:proofErr w:type="spellEnd"/>
      <w:r w:rsidRPr="00AE1267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 xml:space="preserve">. 2015. </w:t>
      </w:r>
      <w:r w:rsidRPr="00AE1267">
        <w:rPr>
          <w:rFonts w:ascii="Times New Roman" w:eastAsia="Times New Roman" w:hAnsi="Times New Roman" w:cs="Times New Roman"/>
          <w:i/>
          <w:color w:val="00000A"/>
          <w:sz w:val="20"/>
          <w:szCs w:val="20"/>
          <w:lang w:val="en-US"/>
        </w:rPr>
        <w:t>Mathematics and Graphs Vocabulary Practice for Academic English Studies.</w:t>
      </w:r>
      <w:r w:rsidRPr="00AE1267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 xml:space="preserve"> </w:t>
      </w:r>
      <w:r w:rsidRPr="00790E41">
        <w:rPr>
          <w:rFonts w:ascii="Times New Roman" w:eastAsia="Times New Roman" w:hAnsi="Times New Roman" w:cs="Times New Roman"/>
          <w:color w:val="00000A"/>
          <w:sz w:val="20"/>
          <w:szCs w:val="20"/>
          <w:lang w:val="en-US"/>
        </w:rPr>
        <w:t>Poznan: PHPUT</w:t>
      </w:r>
    </w:p>
    <w:sectPr w:rsidR="00AE1267" w:rsidRPr="00574001" w:rsidSect="00D94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71FC2"/>
    <w:multiLevelType w:val="multilevel"/>
    <w:tmpl w:val="2C869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2F4E11"/>
    <w:multiLevelType w:val="multilevel"/>
    <w:tmpl w:val="57BE6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90106"/>
    <w:rsid w:val="00314350"/>
    <w:rsid w:val="0041378C"/>
    <w:rsid w:val="00574001"/>
    <w:rsid w:val="00710D91"/>
    <w:rsid w:val="00790E41"/>
    <w:rsid w:val="00AE1267"/>
    <w:rsid w:val="00D90106"/>
    <w:rsid w:val="00D9473A"/>
    <w:rsid w:val="00DB59D9"/>
    <w:rsid w:val="00DC4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agata_julia@outlook.com</cp:lastModifiedBy>
  <cp:revision>8</cp:revision>
  <dcterms:created xsi:type="dcterms:W3CDTF">2020-01-07T21:10:00Z</dcterms:created>
  <dcterms:modified xsi:type="dcterms:W3CDTF">2020-10-09T17:18:00Z</dcterms:modified>
</cp:coreProperties>
</file>