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5D57" w14:textId="62FB8BC3" w:rsidR="005C1541" w:rsidRPr="00FE0870" w:rsidRDefault="004754CB">
      <w:pPr>
        <w:rPr>
          <w:rFonts w:ascii="Times New Roman" w:hAnsi="Times New Roman" w:cs="Times New Roman"/>
          <w:sz w:val="20"/>
          <w:szCs w:val="20"/>
        </w:rPr>
      </w:pPr>
      <w:r w:rsidRPr="00FE0870">
        <w:rPr>
          <w:rFonts w:ascii="Times New Roman" w:hAnsi="Times New Roman" w:cs="Times New Roman"/>
          <w:sz w:val="20"/>
          <w:szCs w:val="20"/>
        </w:rPr>
        <w:t>Baza nagrań - legenda:</w:t>
      </w:r>
    </w:p>
    <w:p w14:paraId="7BBB601B" w14:textId="1A1A70FB" w:rsidR="004754CB" w:rsidRPr="00FE0870" w:rsidRDefault="004754CB" w:rsidP="004754CB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</w:rPr>
      </w:pPr>
      <w:r w:rsidRPr="00FE0870">
        <w:rPr>
          <w:rFonts w:ascii="Times New Roman" w:hAnsi="Times New Roman" w:cs="Times New Roman"/>
          <w:color w:val="222222"/>
        </w:rPr>
        <w:t>107- Przewlekłe suche zapalenie krtani z obrzękiem międzykanałowym</w:t>
      </w:r>
    </w:p>
    <w:p w14:paraId="0B51C63A" w14:textId="1ED9021E" w:rsidR="004754CB" w:rsidRPr="00FE0870" w:rsidRDefault="004754CB" w:rsidP="004754CB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</w:rPr>
        <w:t xml:space="preserve">2120- </w:t>
      </w:r>
      <w:r w:rsidRPr="00FE0870">
        <w:rPr>
          <w:rFonts w:ascii="Times New Roman" w:hAnsi="Times New Roman" w:cs="Times New Roman"/>
          <w:color w:val="222222"/>
          <w:shd w:val="clear" w:color="auto" w:fill="F8F9FA"/>
        </w:rPr>
        <w:t>Przewlekłe zapalenie krtani z nadmiernym gromadzeniem się śluzu wokół krtani</w:t>
      </w:r>
      <w:r w:rsidRPr="00FE0870">
        <w:rPr>
          <w:rFonts w:ascii="Times New Roman" w:hAnsi="Times New Roman" w:cs="Times New Roman"/>
        </w:rPr>
        <w:br/>
      </w:r>
      <w:r w:rsidRPr="00FE0870">
        <w:rPr>
          <w:rFonts w:ascii="Times New Roman" w:hAnsi="Times New Roman" w:cs="Times New Roman"/>
          <w:color w:val="222222"/>
          <w:shd w:val="clear" w:color="auto" w:fill="F8F9FA"/>
        </w:rPr>
        <w:t>141- Ustąpienie zapalenia krtani, bardzo ciasna nagłośnia</w:t>
      </w:r>
    </w:p>
    <w:p w14:paraId="0632F5AB" w14:textId="20E6C549" w:rsidR="00665A81" w:rsidRPr="00FE0870" w:rsidRDefault="00665A81" w:rsidP="004754CB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668- jąkanie</w:t>
      </w:r>
    </w:p>
    <w:p w14:paraId="79D9427F" w14:textId="7488B206" w:rsidR="00665A81" w:rsidRPr="00FE0870" w:rsidRDefault="00665A81" w:rsidP="00665A8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892- lekka diplofonia (</w:t>
      </w:r>
      <w:r w:rsidRPr="00FE0870">
        <w:rPr>
          <w:rFonts w:ascii="Times New Roman" w:hAnsi="Times New Roman" w:cs="Times New Roman"/>
          <w:color w:val="222222"/>
        </w:rPr>
        <w:t>Diplofonia, znana również jako dyftongia, to zjawisko, w którym głos jest postrzegany jako wytwarzany przez dwa równoczesne tony. Diplofonia jest wynikiem drgań strun głosowych o charakterze quasi-okresowym.)</w:t>
      </w:r>
    </w:p>
    <w:p w14:paraId="3B228B83" w14:textId="511C4C2B" w:rsidR="00665A81" w:rsidRPr="00FE0870" w:rsidRDefault="00665A81" w:rsidP="00665A8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</w:rPr>
        <w:t>491 – stan po chordektomii</w:t>
      </w:r>
      <w:r w:rsidR="001A0D29" w:rsidRPr="00FE0870">
        <w:rPr>
          <w:rFonts w:ascii="Times New Roman" w:hAnsi="Times New Roman" w:cs="Times New Roman"/>
          <w:color w:val="222222"/>
        </w:rPr>
        <w:t>;</w:t>
      </w:r>
      <w:r w:rsidR="001A0D29" w:rsidRPr="00FE0870">
        <w:rPr>
          <w:rFonts w:ascii="Times New Roman" w:hAnsi="Times New Roman" w:cs="Times New Roman"/>
        </w:rPr>
        <w:t xml:space="preserve"> </w:t>
      </w:r>
      <w:r w:rsidR="001A0D29" w:rsidRPr="00FE0870">
        <w:rPr>
          <w:rFonts w:ascii="Times New Roman" w:hAnsi="Times New Roman" w:cs="Times New Roman"/>
          <w:color w:val="222222"/>
          <w:shd w:val="clear" w:color="auto" w:fill="F8F9FA"/>
        </w:rPr>
        <w:t>z „nawracającym polipem ziarninowym” w przednim spoidle</w:t>
      </w:r>
    </w:p>
    <w:p w14:paraId="48811173" w14:textId="38F6B6BF" w:rsidR="001A0D29" w:rsidRPr="00FE0870" w:rsidRDefault="001A0D29" w:rsidP="00665A8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1503- Stan późniejszy</w:t>
      </w:r>
      <w:r w:rsidR="00FE0870" w:rsidRPr="00FE0870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r w:rsidR="00FE0870" w:rsidRPr="00FE0870">
        <w:rPr>
          <w:rFonts w:ascii="Times New Roman" w:hAnsi="Times New Roman" w:cs="Times New Roman"/>
          <w:color w:val="222222"/>
        </w:rPr>
        <w:t>po chordektomii</w:t>
      </w:r>
      <w:r w:rsidRPr="00FE0870">
        <w:rPr>
          <w:rFonts w:ascii="Times New Roman" w:hAnsi="Times New Roman" w:cs="Times New Roman"/>
          <w:color w:val="222222"/>
          <w:shd w:val="clear" w:color="auto" w:fill="F8F9FA"/>
        </w:rPr>
        <w:t>, zrosty, ziarnina podgłośniowa</w:t>
      </w:r>
    </w:p>
    <w:p w14:paraId="544B92B3" w14:textId="1D4E084E" w:rsidR="001A0D29" w:rsidRPr="00FE0870" w:rsidRDefault="001A0D29" w:rsidP="00665A8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1205- cysty</w:t>
      </w:r>
    </w:p>
    <w:p w14:paraId="692E4F8A" w14:textId="32D96A2C" w:rsidR="00B32FA8" w:rsidRPr="00FE0870" w:rsidRDefault="001A0D29" w:rsidP="00665A8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1449-cysty</w:t>
      </w:r>
      <w:r w:rsidR="00B32FA8" w:rsidRPr="00FE0870">
        <w:rPr>
          <w:rFonts w:ascii="Times New Roman" w:hAnsi="Times New Roman" w:cs="Times New Roman"/>
        </w:rPr>
        <w:br/>
      </w:r>
      <w:r w:rsidR="00B32FA8" w:rsidRPr="00FE0870">
        <w:rPr>
          <w:rFonts w:ascii="Times New Roman" w:hAnsi="Times New Roman" w:cs="Times New Roman"/>
          <w:color w:val="222222"/>
          <w:shd w:val="clear" w:color="auto" w:fill="F8F9FA"/>
        </w:rPr>
        <w:t>449-Łagodna psychogenna, fonestetyczna umiarkowana dysfonia</w:t>
      </w:r>
    </w:p>
    <w:p w14:paraId="240098EA" w14:textId="5A8A7497" w:rsidR="00B32FA8" w:rsidRPr="00FE0870" w:rsidRDefault="00B32FA8" w:rsidP="00665A8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820- dysplastyczna krtań, torbiel po stronie gardła, nieregularny obraz stroboskopowy</w:t>
      </w:r>
    </w:p>
    <w:p w14:paraId="79CC7260" w14:textId="66EC9680" w:rsidR="004754CB" w:rsidRPr="00FE0870" w:rsidRDefault="00B32FA8" w:rsidP="004754CB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1117- GERD</w:t>
      </w:r>
      <w:r w:rsidR="00674E6F" w:rsidRPr="00FE0870">
        <w:rPr>
          <w:rFonts w:ascii="Times New Roman" w:hAnsi="Times New Roman" w:cs="Times New Roman"/>
          <w:color w:val="222222"/>
          <w:shd w:val="clear" w:color="auto" w:fill="F8F9FA"/>
        </w:rPr>
        <w:t xml:space="preserve"> (</w:t>
      </w:r>
      <w:r w:rsidRPr="00FE0870">
        <w:rPr>
          <w:rFonts w:ascii="Times New Roman" w:hAnsi="Times New Roman" w:cs="Times New Roman"/>
          <w:color w:val="4D5156"/>
          <w:shd w:val="clear" w:color="auto" w:fill="FFFFFF"/>
        </w:rPr>
        <w:t>Choroba refluksowa przełyku</w:t>
      </w:r>
      <w:r w:rsidR="00674E6F" w:rsidRPr="00FE0870">
        <w:rPr>
          <w:rFonts w:ascii="Times New Roman" w:hAnsi="Times New Roman" w:cs="Times New Roman"/>
          <w:color w:val="4D5156"/>
          <w:shd w:val="clear" w:color="auto" w:fill="FFFFFF"/>
        </w:rPr>
        <w:t>)</w:t>
      </w:r>
      <w:r w:rsidR="00674E6F" w:rsidRPr="00FE0870">
        <w:rPr>
          <w:rFonts w:ascii="Times New Roman" w:hAnsi="Times New Roman" w:cs="Times New Roman"/>
        </w:rPr>
        <w:br/>
      </w:r>
      <w:r w:rsidR="00674E6F" w:rsidRPr="00FE0870">
        <w:rPr>
          <w:rFonts w:ascii="Times New Roman" w:hAnsi="Times New Roman" w:cs="Times New Roman"/>
          <w:color w:val="222222"/>
          <w:shd w:val="clear" w:color="auto" w:fill="F8F9FA"/>
        </w:rPr>
        <w:t>1931- Stan po usunięciu torbieli strun głosowych lewej około 1 rok temu, obecnie fałd głosowy gładki z lekką asymetrią</w:t>
      </w:r>
    </w:p>
    <w:p w14:paraId="55626EAE" w14:textId="72817BA3" w:rsidR="00674E6F" w:rsidRDefault="00674E6F" w:rsidP="00FE0870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D0CE2">
        <w:rPr>
          <w:rFonts w:ascii="Times New Roman" w:hAnsi="Times New Roman" w:cs="Times New Roman"/>
          <w:b/>
          <w:bCs/>
          <w:color w:val="222222"/>
          <w:shd w:val="clear" w:color="auto" w:fill="F8F9FA"/>
        </w:rPr>
        <w:t>2069 - Guz krtani</w:t>
      </w:r>
      <w:r w:rsidRPr="00FE0870">
        <w:rPr>
          <w:rFonts w:ascii="Times New Roman" w:hAnsi="Times New Roman" w:cs="Times New Roman"/>
        </w:rPr>
        <w:br/>
      </w:r>
      <w:r w:rsidRPr="00FE0870">
        <w:rPr>
          <w:rFonts w:ascii="Times New Roman" w:hAnsi="Times New Roman" w:cs="Times New Roman"/>
          <w:color w:val="222222"/>
          <w:shd w:val="clear" w:color="auto" w:fill="F8F9FA"/>
        </w:rPr>
        <w:t xml:space="preserve">1968 - Duży guz w prawej części gardła, prawostronna sztywność krtani, </w:t>
      </w:r>
    </w:p>
    <w:p w14:paraId="6C71167F" w14:textId="77B6C845" w:rsidR="00813EF8" w:rsidRDefault="00813EF8" w:rsidP="00FE0870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>
        <w:rPr>
          <w:rFonts w:ascii="Times New Roman" w:hAnsi="Times New Roman" w:cs="Times New Roman"/>
          <w:color w:val="222222"/>
          <w:shd w:val="clear" w:color="auto" w:fill="F8F9FA"/>
        </w:rPr>
        <w:t>940 – ogromny guz krtani  po lewej stronie</w:t>
      </w:r>
    </w:p>
    <w:p w14:paraId="3A2DF1B5" w14:textId="10B990EF" w:rsidR="00813EF8" w:rsidRDefault="00813EF8" w:rsidP="00FE0870">
      <w:pPr>
        <w:pStyle w:val="HTML-wstpniesformatowany"/>
        <w:shd w:val="clear" w:color="auto" w:fill="F8F9FA"/>
        <w:spacing w:line="540" w:lineRule="atLeast"/>
        <w:rPr>
          <w:rFonts w:ascii="Arial" w:hAnsi="Arial" w:cs="Arial"/>
          <w:color w:val="222222"/>
          <w:sz w:val="18"/>
          <w:szCs w:val="18"/>
          <w:shd w:val="clear" w:color="auto" w:fill="F8F9FA"/>
        </w:rPr>
      </w:pPr>
      <w:r>
        <w:rPr>
          <w:rFonts w:ascii="Times New Roman" w:hAnsi="Times New Roman" w:cs="Times New Roman"/>
          <w:color w:val="222222"/>
          <w:shd w:val="clear" w:color="auto" w:fill="F8F9FA"/>
        </w:rPr>
        <w:t xml:space="preserve">1942- </w:t>
      </w:r>
      <w:r w:rsidRPr="00813EF8">
        <w:rPr>
          <w:rFonts w:ascii="Arial" w:hAnsi="Arial" w:cs="Arial"/>
          <w:color w:val="222222"/>
          <w:sz w:val="18"/>
          <w:szCs w:val="18"/>
          <w:shd w:val="clear" w:color="auto" w:fill="F8F9FA"/>
        </w:rPr>
        <w:t>Duży nawracający guz po kordektomii</w:t>
      </w:r>
    </w:p>
    <w:p w14:paraId="39F9DEB7" w14:textId="3AF00D90" w:rsidR="00813EF8" w:rsidRPr="00FE0870" w:rsidRDefault="00813EF8" w:rsidP="00FE0870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8F9FA"/>
        </w:rPr>
        <w:t xml:space="preserve">1670- </w:t>
      </w:r>
      <w:r w:rsidRPr="00813EF8">
        <w:rPr>
          <w:rFonts w:ascii="Arial" w:hAnsi="Arial" w:cs="Arial"/>
          <w:color w:val="222222"/>
          <w:sz w:val="18"/>
          <w:szCs w:val="18"/>
          <w:shd w:val="clear" w:color="auto" w:fill="F8F9FA"/>
        </w:rPr>
        <w:t>Wyraźny guz T3 / T4 przed laryngektomią</w:t>
      </w:r>
    </w:p>
    <w:p w14:paraId="14AA3892" w14:textId="65E9AC44" w:rsidR="00FE0870" w:rsidRPr="00FE0870" w:rsidRDefault="00FE0870" w:rsidP="00FE0870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t>1048- rak strun głosowych</w:t>
      </w:r>
    </w:p>
    <w:p w14:paraId="5082ACAE" w14:textId="45BFC551" w:rsidR="00FE0870" w:rsidRPr="00FD0CE2" w:rsidRDefault="00FE0870" w:rsidP="00FE0870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hd w:val="clear" w:color="auto" w:fill="F8F9FA"/>
        </w:rPr>
      </w:pPr>
      <w:r w:rsidRPr="00FD0CE2">
        <w:rPr>
          <w:rFonts w:ascii="Times New Roman" w:hAnsi="Times New Roman" w:cs="Times New Roman"/>
          <w:b/>
          <w:bCs/>
          <w:color w:val="222222"/>
          <w:shd w:val="clear" w:color="auto" w:fill="F8F9FA"/>
        </w:rPr>
        <w:t>1239- rak strun głosowych</w:t>
      </w:r>
    </w:p>
    <w:p w14:paraId="690188DE" w14:textId="13D93598" w:rsidR="00FE0870" w:rsidRDefault="00FE0870" w:rsidP="00FE0870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hd w:val="clear" w:color="auto" w:fill="F8F9FA"/>
        </w:rPr>
      </w:pPr>
      <w:r w:rsidRPr="00FE0870">
        <w:rPr>
          <w:rFonts w:ascii="Times New Roman" w:hAnsi="Times New Roman" w:cs="Times New Roman"/>
          <w:color w:val="222222"/>
          <w:shd w:val="clear" w:color="auto" w:fill="F8F9FA"/>
        </w:rPr>
        <w:lastRenderedPageBreak/>
        <w:t>131 - Polipy strun głosowych;</w:t>
      </w:r>
      <w:r w:rsidRPr="00FE0870">
        <w:rPr>
          <w:rFonts w:ascii="Times New Roman" w:hAnsi="Times New Roman" w:cs="Times New Roman"/>
          <w:color w:val="222222"/>
        </w:rPr>
        <w:t xml:space="preserve"> Podejrzenie guzka fonacyjnego lub polipa w prawej części przedniej przed usunięciem, bez ograniczenia fonacyjnego</w:t>
      </w:r>
      <w:r w:rsidRPr="00FE0870">
        <w:rPr>
          <w:rFonts w:ascii="Times New Roman" w:hAnsi="Times New Roman" w:cs="Times New Roman"/>
        </w:rPr>
        <w:br/>
      </w:r>
      <w:r w:rsidRPr="00FE0870">
        <w:rPr>
          <w:rFonts w:ascii="Times New Roman" w:hAnsi="Times New Roman" w:cs="Times New Roman"/>
          <w:color w:val="222222"/>
          <w:shd w:val="clear" w:color="auto" w:fill="F8F9FA"/>
        </w:rPr>
        <w:t>501- Prawdopodobnie mały polip podgłośniowy po prawej stronie</w:t>
      </w:r>
    </w:p>
    <w:p w14:paraId="0EE9D0E7" w14:textId="3099B8B7" w:rsidR="00B82001" w:rsidRPr="00B82001" w:rsidRDefault="00B82001" w:rsidP="00B8200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hd w:val="clear" w:color="auto" w:fill="F8F9FA"/>
        </w:rPr>
        <w:t>1,2,3,4,5 - Bez patologii</w:t>
      </w:r>
    </w:p>
    <w:p w14:paraId="68E6D2F4" w14:textId="77777777" w:rsidR="00B82001" w:rsidRPr="00FE0870" w:rsidRDefault="00B82001" w:rsidP="00B82001">
      <w:pPr>
        <w:pStyle w:val="HTML-wstpniesformatowany"/>
        <w:shd w:val="clear" w:color="auto" w:fill="F8F9FA"/>
        <w:spacing w:line="540" w:lineRule="atLeast"/>
        <w:rPr>
          <w:rFonts w:ascii="Times New Roman" w:hAnsi="Times New Roman" w:cs="Times New Roman"/>
          <w:color w:val="222222"/>
        </w:rPr>
      </w:pPr>
    </w:p>
    <w:sectPr w:rsidR="00B82001" w:rsidRPr="00FE0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84994"/>
    <w:multiLevelType w:val="hybridMultilevel"/>
    <w:tmpl w:val="2674888C"/>
    <w:lvl w:ilvl="0" w:tplc="E93C4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CB"/>
    <w:rsid w:val="001A0D29"/>
    <w:rsid w:val="004754CB"/>
    <w:rsid w:val="005C1541"/>
    <w:rsid w:val="00665A81"/>
    <w:rsid w:val="00674E6F"/>
    <w:rsid w:val="00813EF8"/>
    <w:rsid w:val="00842E7C"/>
    <w:rsid w:val="00B32FA8"/>
    <w:rsid w:val="00B82001"/>
    <w:rsid w:val="00D269E9"/>
    <w:rsid w:val="00FD0CE2"/>
    <w:rsid w:val="00F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5180"/>
  <w15:chartTrackingRefBased/>
  <w15:docId w15:val="{A7283896-8852-4150-8C8A-8EB49175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7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754C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209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Bralewska Karolina (STUD)</dc:creator>
  <cp:keywords/>
  <dc:description/>
  <cp:lastModifiedBy>Bralewska Karolina (STUD)</cp:lastModifiedBy>
  <cp:revision>3</cp:revision>
  <dcterms:created xsi:type="dcterms:W3CDTF">2020-08-11T09:44:00Z</dcterms:created>
  <dcterms:modified xsi:type="dcterms:W3CDTF">2020-08-13T10:27:00Z</dcterms:modified>
</cp:coreProperties>
</file>