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2A" w:rsidRPr="00151A65" w:rsidRDefault="00151A65">
      <w:r>
        <w:t xml:space="preserve">Создать </w:t>
      </w:r>
      <w:proofErr w:type="spellStart"/>
      <w:r>
        <w:t>графовую</w:t>
      </w:r>
      <w:proofErr w:type="spellEnd"/>
      <w:r>
        <w:t xml:space="preserve"> базу данных для социальной сети книголюбов. Пользователи сети могут добавлять друг друга в друзья, читать книги различных жанров.</w:t>
      </w:r>
      <w:bookmarkStart w:id="0" w:name="_GoBack"/>
      <w:bookmarkEnd w:id="0"/>
    </w:p>
    <w:sectPr w:rsidR="006C2D2A" w:rsidRPr="00151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65"/>
    <w:rsid w:val="00151A65"/>
    <w:rsid w:val="006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3814"/>
  <w15:chartTrackingRefBased/>
  <w15:docId w15:val="{72779918-452B-4B0C-8409-94127046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1</cp:revision>
  <dcterms:created xsi:type="dcterms:W3CDTF">2025-05-05T06:17:00Z</dcterms:created>
  <dcterms:modified xsi:type="dcterms:W3CDTF">2025-05-05T06:19:00Z</dcterms:modified>
</cp:coreProperties>
</file>