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20F9" w14:textId="20CA593B" w:rsidR="00AA050C" w:rsidRPr="00480989" w:rsidRDefault="00480989" w:rsidP="00480989">
      <w:pPr>
        <w:pStyle w:val="Cmsor1"/>
      </w:pPr>
      <w:r w:rsidRPr="00480989">
        <w:t>Tesztterv</w:t>
      </w:r>
    </w:p>
    <w:p w14:paraId="6064A521" w14:textId="77777777" w:rsidR="00AA050C" w:rsidRPr="001037E8" w:rsidRDefault="00AA050C" w:rsidP="00480989">
      <w:pPr>
        <w:pStyle w:val="Cmsor2"/>
      </w:pPr>
      <w:r w:rsidRPr="001037E8">
        <w:t>Bevezetés</w:t>
      </w:r>
      <w:r>
        <w:t>:</w:t>
      </w:r>
    </w:p>
    <w:p w14:paraId="309854C7" w14:textId="68B7EABC" w:rsidR="00AA050C" w:rsidRDefault="005464DA" w:rsidP="00AA050C">
      <w:r w:rsidRPr="005464DA">
        <w:t>A "SzimulacioTKAMBS" program a nyúl-róka populációk dinamikáját szimulálja. A szimuláció logikai részeit egységtesztekkel ellenőrizzük.</w:t>
      </w:r>
    </w:p>
    <w:p w14:paraId="6E7FD82B" w14:textId="77777777" w:rsidR="00EF1770" w:rsidRDefault="00EF1770" w:rsidP="00AA050C"/>
    <w:p w14:paraId="5EF92A83" w14:textId="472EBE64" w:rsidR="00AA050C" w:rsidRPr="00480989" w:rsidRDefault="00AA050C" w:rsidP="00480989">
      <w:pPr>
        <w:pStyle w:val="Cmsor2"/>
      </w:pPr>
      <w:r w:rsidRPr="00480989">
        <w:t>Tesztelé</w:t>
      </w:r>
      <w:r w:rsidR="005B1A46">
        <w:t>s</w:t>
      </w:r>
      <w:r w:rsidRPr="00480989">
        <w:t xml:space="preserve"> cél</w:t>
      </w:r>
      <w:r w:rsidR="005B1A46">
        <w:t>ja</w:t>
      </w:r>
      <w:r w:rsidRPr="00480989">
        <w:t>:</w:t>
      </w:r>
    </w:p>
    <w:p w14:paraId="5728F97C" w14:textId="374FB614" w:rsidR="00A81E22" w:rsidRDefault="00AA050C" w:rsidP="00A81E22">
      <w:r w:rsidRPr="001037E8">
        <w:t>A tesztelés célja, hogy biztosítsuk a játék kódjának helyes működését, metódusokat, amelyek a nyulak és rókák viselkedését szimulálják a játéktéren.</w:t>
      </w:r>
    </w:p>
    <w:p w14:paraId="572B4473" w14:textId="77777777" w:rsidR="00A81E22" w:rsidRDefault="00A81E22" w:rsidP="00A81E22"/>
    <w:p w14:paraId="663A10C8" w14:textId="77777777" w:rsidR="006E0EAC" w:rsidRDefault="006E0EAC" w:rsidP="006E0EAC">
      <w:pPr>
        <w:pStyle w:val="Cmsor2"/>
      </w:pPr>
      <w:r>
        <w:t>Tesztelési menetrend:</w:t>
      </w:r>
    </w:p>
    <w:p w14:paraId="51D4EDAC" w14:textId="77777777" w:rsidR="004F3677" w:rsidRDefault="004F3677" w:rsidP="00480989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F3677">
        <w:rPr>
          <w:rFonts w:asciiTheme="minorHAnsi" w:eastAsiaTheme="minorHAnsi" w:hAnsiTheme="minorHAnsi" w:cstheme="minorBidi"/>
          <w:color w:val="auto"/>
          <w:sz w:val="22"/>
          <w:szCs w:val="22"/>
        </w:rPr>
        <w:t>A hibajavítások és új funkciók bevezetése után is kötelező a tesztelés, hogy megbizonyosodjunk róla, hogy nem okoztak új problémákat.</w:t>
      </w:r>
    </w:p>
    <w:p w14:paraId="2FCB8A15" w14:textId="6F60060C" w:rsidR="00AA050C" w:rsidRDefault="00AA050C" w:rsidP="00480989">
      <w:pPr>
        <w:pStyle w:val="Cmsor2"/>
      </w:pPr>
      <w:r w:rsidRPr="00B03D79">
        <w:t>Tesztelési folyamat</w:t>
      </w:r>
      <w:r>
        <w:t>:</w:t>
      </w:r>
    </w:p>
    <w:p w14:paraId="482D9987" w14:textId="77777777" w:rsidR="00A81E22" w:rsidRDefault="00A81E22" w:rsidP="00A81E22">
      <w:pPr>
        <w:pStyle w:val="Listaszerbekezds"/>
        <w:numPr>
          <w:ilvl w:val="0"/>
          <w:numId w:val="5"/>
        </w:numPr>
        <w:spacing w:before="120" w:after="240" w:line="360" w:lineRule="auto"/>
        <w:ind w:left="714" w:hanging="357"/>
      </w:pPr>
      <w:r>
        <w:t>Fejlesztői környezetben történő tesztelés.</w:t>
      </w:r>
    </w:p>
    <w:p w14:paraId="186799ED" w14:textId="77777777" w:rsidR="00A81E22" w:rsidRDefault="00A81E22" w:rsidP="00A81E22">
      <w:pPr>
        <w:pStyle w:val="Listaszerbekezds"/>
        <w:numPr>
          <w:ilvl w:val="0"/>
          <w:numId w:val="5"/>
        </w:numPr>
        <w:spacing w:before="120" w:after="240" w:line="360" w:lineRule="auto"/>
        <w:ind w:left="714" w:hanging="357"/>
      </w:pPr>
      <w:r>
        <w:t>Teszteredmények kiértékelése.</w:t>
      </w:r>
    </w:p>
    <w:p w14:paraId="5988D052" w14:textId="77777777" w:rsidR="00A81E22" w:rsidRDefault="00A81E22" w:rsidP="00A81E22">
      <w:pPr>
        <w:pStyle w:val="Listaszerbekezds"/>
        <w:numPr>
          <w:ilvl w:val="0"/>
          <w:numId w:val="5"/>
        </w:numPr>
        <w:spacing w:before="120" w:after="240" w:line="360" w:lineRule="auto"/>
        <w:ind w:left="714" w:hanging="357"/>
      </w:pPr>
      <w:r>
        <w:t>Hibajavítás és újratesztelés.</w:t>
      </w:r>
    </w:p>
    <w:p w14:paraId="45028B8B" w14:textId="70ACAE9B" w:rsidR="00AA050C" w:rsidRPr="00D802D1" w:rsidRDefault="00A81E22" w:rsidP="00A81E22">
      <w:pPr>
        <w:pStyle w:val="Listaszerbekezds"/>
        <w:numPr>
          <w:ilvl w:val="0"/>
          <w:numId w:val="5"/>
        </w:numPr>
        <w:spacing w:before="120" w:after="240" w:line="360" w:lineRule="auto"/>
        <w:ind w:left="714" w:hanging="357"/>
      </w:pPr>
      <w:r>
        <w:t>Teszteredmények dokumentálása.</w:t>
      </w:r>
    </w:p>
    <w:p w14:paraId="0DB03A87" w14:textId="77777777" w:rsidR="00AA050C" w:rsidRPr="00B03D79" w:rsidRDefault="00AA050C" w:rsidP="00AA050C"/>
    <w:p w14:paraId="65DDC407" w14:textId="77777777" w:rsidR="00317E08" w:rsidRDefault="00317E08"/>
    <w:sectPr w:rsidR="00317E08" w:rsidSect="00AA050C">
      <w:pgSz w:w="12240" w:h="15840"/>
      <w:pgMar w:top="14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D15"/>
    <w:multiLevelType w:val="hybridMultilevel"/>
    <w:tmpl w:val="0C56B6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BBB"/>
    <w:multiLevelType w:val="hybridMultilevel"/>
    <w:tmpl w:val="7AEC52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10C50"/>
    <w:multiLevelType w:val="hybridMultilevel"/>
    <w:tmpl w:val="3A74ED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B3F8E"/>
    <w:multiLevelType w:val="hybridMultilevel"/>
    <w:tmpl w:val="E0D4CB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A5109"/>
    <w:multiLevelType w:val="hybridMultilevel"/>
    <w:tmpl w:val="FA7AD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56646">
    <w:abstractNumId w:val="0"/>
  </w:num>
  <w:num w:numId="2" w16cid:durableId="2087605662">
    <w:abstractNumId w:val="4"/>
  </w:num>
  <w:num w:numId="3" w16cid:durableId="1470709042">
    <w:abstractNumId w:val="2"/>
  </w:num>
  <w:num w:numId="4" w16cid:durableId="2047019498">
    <w:abstractNumId w:val="1"/>
  </w:num>
  <w:num w:numId="5" w16cid:durableId="635337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741D"/>
    <w:rsid w:val="00077DAE"/>
    <w:rsid w:val="001976B9"/>
    <w:rsid w:val="00317E08"/>
    <w:rsid w:val="00351251"/>
    <w:rsid w:val="003C223D"/>
    <w:rsid w:val="00480989"/>
    <w:rsid w:val="004F3677"/>
    <w:rsid w:val="00522E3D"/>
    <w:rsid w:val="005464DA"/>
    <w:rsid w:val="005B1A46"/>
    <w:rsid w:val="00623965"/>
    <w:rsid w:val="006E0EAC"/>
    <w:rsid w:val="007E04C6"/>
    <w:rsid w:val="009D7E1F"/>
    <w:rsid w:val="00A1424D"/>
    <w:rsid w:val="00A81E22"/>
    <w:rsid w:val="00AA050C"/>
    <w:rsid w:val="00B6741D"/>
    <w:rsid w:val="00C939AD"/>
    <w:rsid w:val="00E466B8"/>
    <w:rsid w:val="00EF1770"/>
    <w:rsid w:val="00F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F48D"/>
  <w15:chartTrackingRefBased/>
  <w15:docId w15:val="{B5BB312F-286B-4BAF-8F98-CA035F5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A050C"/>
    <w:pPr>
      <w:spacing w:after="160" w:line="259" w:lineRule="auto"/>
    </w:pPr>
    <w:rPr>
      <w:noProof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48098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5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74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74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7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7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7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7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0989"/>
    <w:rPr>
      <w:rFonts w:asciiTheme="majorHAnsi" w:eastAsiaTheme="majorEastAsia" w:hAnsiTheme="majorHAnsi" w:cstheme="majorBidi"/>
      <w:noProof/>
      <w:color w:val="365F91" w:themeColor="accent1" w:themeShade="BF"/>
      <w:sz w:val="56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674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74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741D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741D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7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7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7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7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7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7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7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7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7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741D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74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741D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74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558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Attila Tóth</dc:creator>
  <cp:keywords/>
  <dc:description/>
  <cp:lastModifiedBy>Károly Attila Tóth</cp:lastModifiedBy>
  <cp:revision>11</cp:revision>
  <dcterms:created xsi:type="dcterms:W3CDTF">2024-10-23T18:58:00Z</dcterms:created>
  <dcterms:modified xsi:type="dcterms:W3CDTF">2024-10-24T06:06:00Z</dcterms:modified>
</cp:coreProperties>
</file>