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117AA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Various ways to handle Multicollinearity except VIF.</w:t>
      </w:r>
    </w:p>
    <w:p w14:paraId="7F855017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1.Correlation Matrix</w:t>
      </w:r>
    </w:p>
    <w:p w14:paraId="58971196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720" w:right="0"/>
        <w:jc w:val="left"/>
      </w:pPr>
      <w:r>
        <w:rPr>
          <w:rFonts w:ascii="Calibri" w:hAnsi="Calibri" w:cs="Calibri"/>
          <w:sz w:val="24"/>
          <w:szCs w:val="24"/>
          <w:lang w:val="en-US"/>
        </w:rPr>
        <w:t>It is a key tool in exploratory data analysis, as it helps identify relationships between variables and understand their linear associations.</w:t>
      </w:r>
    </w:p>
    <w:p w14:paraId="3C1E74BC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720" w:right="0"/>
        <w:jc w:val="left"/>
      </w:pPr>
      <w:r>
        <w:rPr>
          <w:rFonts w:hint="default" w:ascii="Calibri" w:hAnsi="Calibri" w:cs="Calibri"/>
          <w:sz w:val="24"/>
          <w:szCs w:val="24"/>
          <w:lang w:val="en-US"/>
        </w:rPr>
        <w:t>It computes pairwise correlation coefficients between independent variables to identify strongly correlated variables.</w:t>
      </w:r>
    </w:p>
    <w:p w14:paraId="1C8D55A9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720" w:right="0"/>
        <w:jc w:val="left"/>
      </w:pPr>
      <w:r>
        <w:rPr>
          <w:rFonts w:hint="default" w:ascii="Calibri" w:hAnsi="Calibri" w:cs="Calibri"/>
          <w:sz w:val="24"/>
          <w:szCs w:val="24"/>
          <w:lang w:val="en-US"/>
        </w:rPr>
        <w:t>The correlated values close to +1 or -1 indicate strong multicollinearity, while values close to 0 indicate weak or no multicollinearity.</w:t>
      </w:r>
    </w:p>
    <w:p w14:paraId="7B384B97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right="0"/>
        <w:jc w:val="left"/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2.Principal Component Analysis (PCA)</w:t>
      </w:r>
    </w:p>
    <w:p w14:paraId="6D9EEFAF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720" w:firstLineChars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Principal component analysis (PCA) is a dimensionality reduction and machine learning method used to simplify a large data set into a smaller set while still maintaining significant patterns and trends.</w:t>
      </w:r>
      <w:r>
        <w:rPr>
          <w:rFonts w:hint="default" w:ascii="Calibri" w:hAnsi="Calibri" w:cs="Calibri"/>
          <w:i w:val="0"/>
          <w:iCs w:val="0"/>
          <w:color w:val="273239"/>
          <w:sz w:val="26"/>
          <w:szCs w:val="26"/>
          <w:lang w:val="en-US"/>
        </w:rPr>
        <w:t xml:space="preserve"> So the idea of PCA is, </w:t>
      </w:r>
      <w:r>
        <w:rPr>
          <w:rStyle w:val="7"/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reduce the number of variables of a data set, while preserving as much information as possible.</w:t>
      </w:r>
      <w:r>
        <w:rPr>
          <w:rFonts w:hint="default" w:ascii="Calibri" w:hAnsi="Calibri" w:cs="Calibri"/>
          <w:b w:val="0"/>
          <w:bCs w:val="0"/>
          <w:i w:val="0"/>
          <w:iCs w:val="0"/>
          <w:color w:val="273239"/>
          <w:sz w:val="26"/>
          <w:szCs w:val="26"/>
          <w:lang w:val="en-US"/>
        </w:rPr>
        <w:t xml:space="preserve"> </w:t>
      </w:r>
    </w:p>
    <w:p w14:paraId="7140D047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left"/>
      </w:pPr>
      <w:r>
        <w:rPr>
          <w:color w:val="273239"/>
          <w:lang w:val="en-US"/>
        </w:rPr>
        <w:drawing>
          <wp:inline distT="0" distB="0" distL="114300" distR="114300">
            <wp:extent cx="5755640" cy="2592070"/>
            <wp:effectExtent l="0" t="0" r="1016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7F9E72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right="0"/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IN"/>
        </w:rPr>
        <w:t>A Principal Components analysis (PCA) plot shows the similarities between groups of samples in data set.Each point on a PCA plot represents a correlation between initial variable and the first and second principal components.</w:t>
      </w:r>
    </w:p>
    <w:p w14:paraId="749385F8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left"/>
        <w:rPr>
          <w:rFonts w:hint="default"/>
          <w:lang w:val="en-IN"/>
        </w:rPr>
      </w:pPr>
    </w:p>
    <w:p w14:paraId="6D281B68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left"/>
      </w:pPr>
      <w:r>
        <w:rPr>
          <w:rFonts w:hint="default" w:ascii="Calibri" w:hAnsi="Calibri" w:cs="Calibri"/>
          <w:b/>
          <w:bCs/>
          <w:i w:val="0"/>
          <w:iCs w:val="0"/>
          <w:color w:val="273239"/>
          <w:sz w:val="24"/>
          <w:szCs w:val="24"/>
          <w:lang w:val="en-US"/>
        </w:rPr>
        <w:t>Steps to be followed in PCA:</w:t>
      </w:r>
    </w:p>
    <w:p w14:paraId="37C6C74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19" w:afterAutospacing="0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olor w:val="273239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273239"/>
          <w:sz w:val="26"/>
          <w:szCs w:val="26"/>
          <w:lang w:val="en-US"/>
        </w:rPr>
        <w:t>Standardize the range of continuous initial variables</w:t>
      </w:r>
    </w:p>
    <w:p w14:paraId="7EB404F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119" w:afterAutospacing="0"/>
        <w:ind w:right="0" w:rightChars="0"/>
        <w:jc w:val="left"/>
        <w:rPr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2.Compute the covariance matrix to identify correlations</w:t>
      </w:r>
    </w:p>
    <w:p w14:paraId="0D9DECA8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right="0"/>
        <w:rPr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3.Compute the eigenvectors and eigenvalues of the covariance matrix to identify the principal components</w:t>
      </w:r>
    </w:p>
    <w:p w14:paraId="2E506EFD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right="0"/>
        <w:rPr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4.Create a feature vector to decide which principal components to keep</w:t>
      </w:r>
    </w:p>
    <w:p w14:paraId="4D7D1BDD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right="0"/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IN"/>
        </w:rPr>
        <w:t>5</w:t>
      </w:r>
      <w:r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  <w:t>.Recast the data along the principal components axes</w:t>
      </w:r>
    </w:p>
    <w:p w14:paraId="45FAB680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160" w:beforeAutospacing="0" w:after="160" w:afterAutospacing="0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05192D"/>
          <w:spacing w:val="0"/>
          <w:sz w:val="26"/>
          <w:szCs w:val="26"/>
          <w:shd w:val="clear" w:fill="FFFFFF"/>
        </w:rPr>
      </w:pPr>
    </w:p>
    <w:p w14:paraId="77B07609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160" w:beforeAutospacing="0" w:after="160" w:afterAutospacing="0"/>
        <w:ind w:left="0" w:right="0" w:firstLine="0"/>
        <w:rPr>
          <w:rFonts w:hint="default" w:ascii="Calibri" w:hAnsi="Calibri" w:cs="Calibri"/>
          <w:b w:val="0"/>
          <w:bCs w:val="0"/>
          <w:i w:val="0"/>
          <w:iCs w:val="0"/>
          <w:color w:val="3A3B41"/>
          <w:sz w:val="26"/>
          <w:szCs w:val="26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5192D"/>
          <w:spacing w:val="0"/>
          <w:sz w:val="26"/>
          <w:szCs w:val="26"/>
          <w:shd w:val="clear" w:fill="FFFFFF"/>
          <w:lang w:val="en-IN"/>
        </w:rPr>
        <w:t>3.</w:t>
      </w:r>
      <w:r>
        <w:rPr>
          <w:rFonts w:hint="default" w:ascii="Calibri" w:hAnsi="Calibri" w:eastAsia="Arial" w:cs="Calibri"/>
          <w:i w:val="0"/>
          <w:iCs w:val="0"/>
          <w:caps w:val="0"/>
          <w:color w:val="05192D"/>
          <w:spacing w:val="0"/>
          <w:sz w:val="26"/>
          <w:szCs w:val="26"/>
          <w:shd w:val="clear" w:fill="FFFFFF"/>
        </w:rPr>
        <w:t>Ridge and lasso regression</w:t>
      </w:r>
    </w:p>
    <w:p w14:paraId="055523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200" w:right="0" w:hanging="360"/>
        <w:jc w:val="left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26"/>
          <w:szCs w:val="26"/>
          <w:bdr w:val="none" w:color="auto" w:sz="0" w:space="0"/>
          <w:shd w:val="clear" w:fill="FFFFFF"/>
        </w:rPr>
        <w:t>Lasso Regression is a form of regularization that seeks to minimize the magnitude of coefficients so that more relevant variables are included in the model.</w:t>
      </w:r>
    </w:p>
    <w:p w14:paraId="5DDAFA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200" w:right="0" w:hanging="360"/>
        <w:jc w:val="left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26"/>
          <w:szCs w:val="26"/>
          <w:bdr w:val="none" w:color="auto" w:sz="0" w:space="0"/>
          <w:shd w:val="clear" w:fill="FFFFFF"/>
        </w:rPr>
        <w:t>Ridge Regression works by introducing an additional term that penalizes large coefficient values. Both techniques help to reduce overfitting and improve prediction accuracy.</w:t>
      </w:r>
    </w:p>
    <w:p w14:paraId="53B839A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6"/>
          <w:szCs w:val="26"/>
        </w:rPr>
      </w:pPr>
      <w:r>
        <w:rPr>
          <w:rStyle w:val="7"/>
          <w:rFonts w:hint="default" w:ascii="Calibri" w:hAnsi="Calibri" w:cs="Calibri"/>
          <w:b/>
          <w:bCs/>
          <w:sz w:val="26"/>
          <w:szCs w:val="26"/>
          <w:lang w:val="en-IN"/>
        </w:rPr>
        <w:t>4.</w:t>
      </w:r>
      <w:r>
        <w:rPr>
          <w:rStyle w:val="7"/>
          <w:rFonts w:hint="default" w:ascii="Calibri" w:hAnsi="Calibri" w:cs="Calibri"/>
          <w:b/>
          <w:bCs/>
          <w:sz w:val="26"/>
          <w:szCs w:val="26"/>
        </w:rPr>
        <w:t>Increase Sample Size</w:t>
      </w:r>
    </w:p>
    <w:p w14:paraId="5D86BA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Collecting more data can reduce the impact of multicollinearity, especially if the relationship between variables is not perfectly linear.</w:t>
      </w:r>
    </w:p>
    <w:p w14:paraId="183C299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6"/>
          <w:szCs w:val="26"/>
        </w:rPr>
      </w:pPr>
      <w:r>
        <w:rPr>
          <w:rStyle w:val="7"/>
          <w:rFonts w:hint="default" w:ascii="Calibri" w:hAnsi="Calibri" w:cs="Calibri"/>
          <w:b/>
          <w:bCs/>
          <w:sz w:val="26"/>
          <w:szCs w:val="26"/>
          <w:lang w:val="en-IN"/>
        </w:rPr>
        <w:t>5.</w:t>
      </w:r>
      <w:r>
        <w:rPr>
          <w:rStyle w:val="7"/>
          <w:rFonts w:hint="default" w:ascii="Calibri" w:hAnsi="Calibri" w:cs="Calibri"/>
          <w:b/>
          <w:bCs/>
          <w:sz w:val="26"/>
          <w:szCs w:val="26"/>
        </w:rPr>
        <w:t>Domain Knowledge for Variable Selection</w:t>
      </w:r>
    </w:p>
    <w:p w14:paraId="017EEE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Use expert insights to prioritize and select variables that are theoretically important and relevant to the problem.</w:t>
      </w:r>
    </w:p>
    <w:p w14:paraId="379A9CC3">
      <w:pPr>
        <w:pStyle w:val="8"/>
        <w:keepNext w:val="0"/>
        <w:keepLines w:val="0"/>
        <w:widowControl/>
        <w:suppressLineNumbers w:val="0"/>
        <w:spacing w:before="0" w:beforeAutospacing="1" w:after="0" w:afterAutospacing="0"/>
        <w:ind w:left="0" w:right="0"/>
        <w:jc w:val="left"/>
        <w:rPr>
          <w:rFonts w:hint="default" w:ascii="Calibri" w:hAnsi="Calibri" w:cs="Calibri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3CA0F"/>
    <w:multiLevelType w:val="singleLevel"/>
    <w:tmpl w:val="FB93CA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178EF"/>
    <w:multiLevelType w:val="multilevel"/>
    <w:tmpl w:val="5A017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C7C20"/>
    <w:rsid w:val="2F6C7C20"/>
    <w:rsid w:val="54C6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  <w:style w:type="paragraph" w:customStyle="1" w:styleId="8">
    <w:name w:val="western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2025-01-02T06:18:00Z</dcterms:created>
  <dc:creator>Karpagavalli Navaneethan</dc:creator>
  <cp:lastModifiedBy>Karpagavalli Navaneethan</cp:lastModifiedBy>
  <dcterms:modified xsi:type="dcterms:W3CDTF">2025-01-02T06:51:11Z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B82C71DC86A349DB992876C9532F8614_11</vt:lpwstr>
  </property>
</Properties>
</file>