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919" w:rsidRDefault="00C439F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:rsidR="00B12919" w:rsidRDefault="00B12919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:rsidR="00B12919" w:rsidRDefault="00C439F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:rsidR="00B12919" w:rsidRDefault="00C439F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:rsidR="00B12919" w:rsidRDefault="00C439F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C439F0">
      <w:pPr>
        <w:ind w:firstLine="0"/>
        <w:contextualSpacing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C439F0">
      <w:pPr>
        <w:ind w:firstLine="0"/>
        <w:contextualSpacing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C439F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</w:t>
      </w:r>
      <w:r>
        <w:rPr>
          <w:rFonts w:cs="Times New Roman"/>
          <w:color w:val="000000" w:themeColor="text1"/>
          <w:szCs w:val="28"/>
        </w:rPr>
        <w:t xml:space="preserve"> РАБОТЕ №1</w:t>
      </w: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C439F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«Операционные системы»</w:t>
      </w:r>
    </w:p>
    <w:p w:rsidR="00B12919" w:rsidRDefault="00C439F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>
        <w:t xml:space="preserve">Командный интерфейс ОС </w:t>
      </w:r>
      <w:proofErr w:type="spellStart"/>
      <w:r>
        <w:t>Windows</w:t>
      </w:r>
      <w:proofErr w:type="spellEnd"/>
      <w:r>
        <w:rPr>
          <w:rFonts w:cs="Times New Roman"/>
          <w:b/>
          <w:color w:val="000000" w:themeColor="text1"/>
          <w:szCs w:val="28"/>
        </w:rPr>
        <w:t>»</w:t>
      </w: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B12919">
      <w:pPr>
        <w:pStyle w:val="af2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B12919">
      <w:pPr>
        <w:pStyle w:val="af8"/>
      </w:pP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B12919">
      <w:pPr>
        <w:pStyle w:val="af8"/>
      </w:pPr>
    </w:p>
    <w:p w:rsidR="00B12919" w:rsidRDefault="00C439F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ИТИ-12</w:t>
      </w:r>
    </w:p>
    <w:p w:rsidR="00B12919" w:rsidRDefault="00C439F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Ёвженко Ю.Д.</w:t>
      </w:r>
    </w:p>
    <w:p w:rsidR="00B12919" w:rsidRDefault="00C439F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Принял: преподаватель-стажёр </w:t>
      </w:r>
    </w:p>
    <w:p w:rsidR="00B12919" w:rsidRDefault="00C439F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Дашкевич Д.А.</w:t>
      </w: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B1291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B12919" w:rsidRDefault="00C439F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2022</w:t>
      </w:r>
    </w:p>
    <w:p w:rsidR="00B12919" w:rsidRDefault="00C439F0">
      <w:pPr>
        <w:pStyle w:val="ae"/>
        <w:ind w:left="0" w:firstLine="708"/>
        <w:contextualSpacing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color w:val="000000" w:themeColor="text1"/>
          <w:sz w:val="28"/>
          <w:szCs w:val="28"/>
        </w:rPr>
        <w:t xml:space="preserve">: Ознакомиться с командным интерфейсом операционной системы </w:t>
      </w:r>
      <w:r>
        <w:rPr>
          <w:color w:val="000000" w:themeColor="text1"/>
          <w:sz w:val="28"/>
          <w:szCs w:val="28"/>
          <w:lang w:val="en-US"/>
        </w:rPr>
        <w:t>Windows</w:t>
      </w:r>
      <w:r>
        <w:rPr>
          <w:color w:val="000000" w:themeColor="text1"/>
          <w:sz w:val="28"/>
          <w:szCs w:val="28"/>
        </w:rPr>
        <w:t>.</w:t>
      </w:r>
    </w:p>
    <w:p w:rsidR="00B12919" w:rsidRDefault="00B12919">
      <w:pPr>
        <w:rPr>
          <w:rFonts w:cs="Times New Roman"/>
        </w:rPr>
      </w:pPr>
    </w:p>
    <w:p w:rsidR="00B12919" w:rsidRDefault="00C439F0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Задание:</w:t>
      </w:r>
    </w:p>
    <w:p w:rsidR="00B12919" w:rsidRDefault="00C439F0">
      <w:r>
        <w:t xml:space="preserve">1. Создать папку </w:t>
      </w:r>
      <w:r w:rsidRPr="00C439F0">
        <w:rPr>
          <w:i/>
        </w:rPr>
        <w:t>Zadanie</w:t>
      </w:r>
      <w:r>
        <w:t xml:space="preserve">1, а в ней три папки А1, А2, А3. </w:t>
      </w:r>
    </w:p>
    <w:p w:rsidR="00B12919" w:rsidRDefault="00C439F0">
      <w:r>
        <w:t xml:space="preserve">2. В папку А1 скопировать все файлы с расширением </w:t>
      </w:r>
      <w:proofErr w:type="spellStart"/>
      <w:r>
        <w:t>ini</w:t>
      </w:r>
      <w:proofErr w:type="spellEnd"/>
      <w:r>
        <w:t xml:space="preserve"> из каталога c:\windows. </w:t>
      </w:r>
    </w:p>
    <w:p w:rsidR="00B12919" w:rsidRDefault="00C439F0">
      <w:r>
        <w:t xml:space="preserve">3. В папке А2 создать файл с именами файлов в паке c:\windows. </w:t>
      </w:r>
    </w:p>
    <w:p w:rsidR="00B12919" w:rsidRDefault="00C439F0">
      <w:r>
        <w:t xml:space="preserve">4. скопировать содержимое папок А1 и А2 в А3 и вывести ее содержимое на экран. При выполнении задания использовать группировку команд (&amp;). </w:t>
      </w:r>
    </w:p>
    <w:p w:rsidR="00B12919" w:rsidRDefault="00C439F0">
      <w:r>
        <w:t xml:space="preserve">5. Заменить расширение у всех файлов из папки А1 с </w:t>
      </w:r>
      <w:proofErr w:type="spellStart"/>
      <w:r w:rsidRPr="00C439F0">
        <w:rPr>
          <w:i/>
        </w:rPr>
        <w:t>ini</w:t>
      </w:r>
      <w:proofErr w:type="spellEnd"/>
      <w:r>
        <w:t xml:space="preserve"> на </w:t>
      </w:r>
      <w:proofErr w:type="spellStart"/>
      <w:r w:rsidRPr="00C439F0">
        <w:rPr>
          <w:i/>
        </w:rPr>
        <w:t>bak</w:t>
      </w:r>
      <w:proofErr w:type="spellEnd"/>
      <w:r>
        <w:t xml:space="preserve"> и перед именем каждого файла поставить символ ~. </w:t>
      </w:r>
    </w:p>
    <w:p w:rsidR="00B12919" w:rsidRDefault="00C439F0">
      <w:r>
        <w:t xml:space="preserve">6. Сохранить значения системных переменных окружения в файле с именем set.txt в папке А3. </w:t>
      </w:r>
    </w:p>
    <w:p w:rsidR="00B12919" w:rsidRDefault="00C439F0">
      <w:r>
        <w:t xml:space="preserve">7. Создать свою системную переменную </w:t>
      </w:r>
      <w:proofErr w:type="spellStart"/>
      <w:r w:rsidRPr="00C439F0">
        <w:rPr>
          <w:i/>
        </w:rPr>
        <w:t>myname</w:t>
      </w:r>
      <w:proofErr w:type="spellEnd"/>
      <w:r>
        <w:t xml:space="preserve"> с фамилие</w:t>
      </w:r>
      <w:r>
        <w:t xml:space="preserve">й студента. Сохранить значения системных переменных окружения в файле с именем </w:t>
      </w:r>
      <w:r w:rsidRPr="00C439F0">
        <w:rPr>
          <w:i/>
        </w:rPr>
        <w:t>new_set.txt</w:t>
      </w:r>
      <w:r>
        <w:t xml:space="preserve"> в папке А3. Файл привести в отчете. </w:t>
      </w:r>
    </w:p>
    <w:p w:rsidR="00B12919" w:rsidRDefault="00C439F0">
      <w:pPr>
        <w:rPr>
          <w:rFonts w:cs="Times New Roman"/>
          <w:color w:val="000000" w:themeColor="text1"/>
          <w:szCs w:val="28"/>
        </w:rPr>
      </w:pPr>
      <w:r>
        <w:t>8. Показать созданную структуру преподавателю. Удалить папки А1, А2, А3</w:t>
      </w:r>
    </w:p>
    <w:p w:rsidR="00B12919" w:rsidRDefault="00B12919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:rsidR="00B12919" w:rsidRDefault="00C439F0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Ход работы</w:t>
      </w:r>
    </w:p>
    <w:p w:rsidR="00B12919" w:rsidRDefault="00C439F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:rsidR="00B12919" w:rsidRDefault="00C439F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На рисунке 1 показан процесс создания папк</w:t>
      </w:r>
      <w:r>
        <w:rPr>
          <w:rFonts w:cs="Times New Roman"/>
          <w:color w:val="000000" w:themeColor="text1"/>
          <w:szCs w:val="28"/>
        </w:rPr>
        <w:t xml:space="preserve">и </w:t>
      </w:r>
      <w:proofErr w:type="spellStart"/>
      <w:r w:rsidRPr="00C439F0">
        <w:rPr>
          <w:rFonts w:cs="Times New Roman"/>
          <w:i/>
          <w:color w:val="000000" w:themeColor="text1"/>
          <w:szCs w:val="28"/>
          <w:lang w:val="en-US"/>
        </w:rPr>
        <w:t>zadanie</w:t>
      </w:r>
      <w:proofErr w:type="spellEnd"/>
      <w:r>
        <w:rPr>
          <w:rFonts w:cs="Times New Roman"/>
          <w:color w:val="000000" w:themeColor="text1"/>
          <w:szCs w:val="28"/>
        </w:rPr>
        <w:t xml:space="preserve">1, а в ней соответственно папки </w:t>
      </w:r>
      <w:r>
        <w:rPr>
          <w:rFonts w:cs="Times New Roman"/>
          <w:color w:val="000000" w:themeColor="text1"/>
          <w:szCs w:val="28"/>
          <w:lang w:val="en-GB"/>
        </w:rPr>
        <w:t>A</w:t>
      </w:r>
      <w:r>
        <w:rPr>
          <w:rFonts w:cs="Times New Roman"/>
          <w:color w:val="000000" w:themeColor="text1"/>
          <w:szCs w:val="28"/>
        </w:rPr>
        <w:t xml:space="preserve">1, </w:t>
      </w:r>
      <w:r>
        <w:rPr>
          <w:rFonts w:cs="Times New Roman"/>
          <w:color w:val="000000" w:themeColor="text1"/>
          <w:szCs w:val="28"/>
          <w:lang w:val="en-GB"/>
        </w:rPr>
        <w:t>A</w:t>
      </w:r>
      <w:r>
        <w:rPr>
          <w:rFonts w:cs="Times New Roman"/>
          <w:color w:val="000000" w:themeColor="text1"/>
          <w:szCs w:val="28"/>
        </w:rPr>
        <w:t xml:space="preserve">2, </w:t>
      </w:r>
      <w:r>
        <w:rPr>
          <w:rFonts w:cs="Times New Roman"/>
          <w:color w:val="000000" w:themeColor="text1"/>
          <w:szCs w:val="28"/>
          <w:lang w:val="en-GB"/>
        </w:rPr>
        <w:t>A</w:t>
      </w:r>
      <w:r>
        <w:rPr>
          <w:rFonts w:cs="Times New Roman"/>
          <w:color w:val="000000" w:themeColor="text1"/>
          <w:szCs w:val="28"/>
        </w:rPr>
        <w:t xml:space="preserve">3; и копирования файлов с расширением </w:t>
      </w:r>
      <w:r>
        <w:rPr>
          <w:rFonts w:cs="Times New Roman"/>
          <w:i/>
          <w:color w:val="000000" w:themeColor="text1"/>
          <w:szCs w:val="28"/>
        </w:rPr>
        <w:t>.</w:t>
      </w:r>
      <w:proofErr w:type="spellStart"/>
      <w:r>
        <w:rPr>
          <w:rFonts w:cs="Times New Roman"/>
          <w:i/>
          <w:color w:val="000000" w:themeColor="text1"/>
          <w:szCs w:val="28"/>
          <w:lang w:val="en-US"/>
        </w:rPr>
        <w:t>ini</w:t>
      </w:r>
      <w:proofErr w:type="spellEnd"/>
      <w:r>
        <w:rPr>
          <w:rFonts w:cs="Times New Roman"/>
          <w:color w:val="000000" w:themeColor="text1"/>
          <w:szCs w:val="28"/>
        </w:rPr>
        <w:t xml:space="preserve"> в папку </w:t>
      </w:r>
      <w:r>
        <w:rPr>
          <w:rFonts w:cs="Times New Roman"/>
          <w:color w:val="000000" w:themeColor="text1"/>
          <w:szCs w:val="28"/>
          <w:lang w:val="en-US"/>
        </w:rPr>
        <w:t>A</w:t>
      </w:r>
      <w:r>
        <w:rPr>
          <w:rFonts w:cs="Times New Roman"/>
          <w:color w:val="000000" w:themeColor="text1"/>
          <w:szCs w:val="28"/>
        </w:rPr>
        <w:t>1.</w:t>
      </w:r>
    </w:p>
    <w:p w:rsidR="00B12919" w:rsidRDefault="00B12919">
      <w:pPr>
        <w:rPr>
          <w:rFonts w:cs="Times New Roman"/>
          <w:color w:val="000000" w:themeColor="text1"/>
          <w:szCs w:val="28"/>
        </w:rPr>
      </w:pPr>
    </w:p>
    <w:p w:rsidR="00B12919" w:rsidRDefault="00C439F0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:lang w:val="en-US"/>
        </w:rPr>
        <w:drawing>
          <wp:inline distT="0" distB="0" distL="0" distR="0">
            <wp:extent cx="3810635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19" w:rsidRDefault="00B12919">
      <w:pPr>
        <w:rPr>
          <w:rFonts w:cs="Times New Roman"/>
        </w:rPr>
      </w:pPr>
    </w:p>
    <w:p w:rsidR="00B12919" w:rsidRDefault="00C439F0">
      <w:pPr>
        <w:ind w:firstLine="0"/>
        <w:jc w:val="center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Рисунок 1 – Процесс выполнения 1 и 2 пунктов задания</w:t>
      </w:r>
    </w:p>
    <w:p w:rsidR="00B12919" w:rsidRDefault="00B12919">
      <w:pPr>
        <w:pStyle w:val="a0"/>
      </w:pPr>
    </w:p>
    <w:p w:rsidR="00B12919" w:rsidRDefault="00C439F0">
      <w:pPr>
        <w:pStyle w:val="a0"/>
        <w:rPr>
          <w:b w:val="0"/>
          <w:bCs/>
        </w:rPr>
      </w:pPr>
      <w:r>
        <w:rPr>
          <w:b w:val="0"/>
          <w:bCs/>
        </w:rPr>
        <w:t xml:space="preserve">При выполнении данных пунктов использовались команды: </w:t>
      </w:r>
      <w:r>
        <w:rPr>
          <w:b w:val="0"/>
          <w:bCs/>
          <w:i/>
          <w:lang w:val="en-US"/>
        </w:rPr>
        <w:t>md</w:t>
      </w:r>
      <w:r>
        <w:rPr>
          <w:b w:val="0"/>
          <w:bCs/>
          <w:i/>
        </w:rPr>
        <w:t xml:space="preserve"> </w:t>
      </w:r>
      <w:r>
        <w:rPr>
          <w:b w:val="0"/>
          <w:bCs/>
        </w:rPr>
        <w:t xml:space="preserve">– создаёт папку, </w:t>
      </w:r>
      <w:r>
        <w:rPr>
          <w:b w:val="0"/>
          <w:bCs/>
          <w:i/>
          <w:lang w:val="en-US"/>
        </w:rPr>
        <w:t>cd</w:t>
      </w:r>
      <w:r>
        <w:rPr>
          <w:b w:val="0"/>
          <w:bCs/>
        </w:rPr>
        <w:t xml:space="preserve"> – изменяет открытый каталог, </w:t>
      </w:r>
      <w:proofErr w:type="spellStart"/>
      <w:r>
        <w:rPr>
          <w:b w:val="0"/>
          <w:bCs/>
          <w:i/>
          <w:lang w:val="en-US"/>
        </w:rPr>
        <w:t>xcopy</w:t>
      </w:r>
      <w:proofErr w:type="spellEnd"/>
      <w:r>
        <w:rPr>
          <w:b w:val="0"/>
          <w:bCs/>
        </w:rPr>
        <w:t xml:space="preserve"> – копирует файлы.  </w:t>
      </w:r>
    </w:p>
    <w:p w:rsidR="00B12919" w:rsidRDefault="00B12919">
      <w:pPr>
        <w:pStyle w:val="a0"/>
        <w:rPr>
          <w:b w:val="0"/>
          <w:bCs/>
        </w:rPr>
      </w:pPr>
    </w:p>
    <w:p w:rsidR="00B12919" w:rsidRDefault="00C439F0">
      <w:pPr>
        <w:pStyle w:val="a0"/>
        <w:rPr>
          <w:b w:val="0"/>
          <w:bCs/>
        </w:rPr>
      </w:pPr>
      <w:r>
        <w:rPr>
          <w:b w:val="0"/>
          <w:bCs/>
        </w:rPr>
        <w:t xml:space="preserve">На рисунке 2 приведено выполнение процесса создания файла с именами файлов в папке </w:t>
      </w:r>
      <w:r>
        <w:rPr>
          <w:b w:val="0"/>
          <w:bCs/>
          <w:lang w:val="en-US"/>
        </w:rPr>
        <w:t>windows</w:t>
      </w:r>
      <w:r>
        <w:rPr>
          <w:b w:val="0"/>
          <w:bCs/>
        </w:rPr>
        <w:t xml:space="preserve">: </w:t>
      </w:r>
    </w:p>
    <w:p w:rsidR="00B12919" w:rsidRDefault="00B12919">
      <w:pPr>
        <w:pStyle w:val="a0"/>
        <w:rPr>
          <w:b w:val="0"/>
          <w:bCs/>
        </w:rPr>
      </w:pPr>
    </w:p>
    <w:p w:rsidR="00B12919" w:rsidRDefault="00B12919">
      <w:pPr>
        <w:pStyle w:val="a0"/>
        <w:rPr>
          <w:b w:val="0"/>
          <w:bCs/>
        </w:rPr>
      </w:pPr>
    </w:p>
    <w:p w:rsidR="00B12919" w:rsidRDefault="00C439F0">
      <w:pPr>
        <w:pStyle w:val="a0"/>
        <w:jc w:val="center"/>
        <w:rPr>
          <w:b w:val="0"/>
          <w:bCs/>
        </w:rPr>
      </w:pPr>
      <w:r>
        <w:rPr>
          <w:noProof/>
          <w:lang w:val="en-US"/>
        </w:rPr>
        <w:drawing>
          <wp:inline distT="0" distB="0" distL="0" distR="0">
            <wp:extent cx="3477260" cy="219075"/>
            <wp:effectExtent l="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19" w:rsidRDefault="00C439F0">
      <w:pPr>
        <w:pStyle w:val="a0"/>
        <w:jc w:val="center"/>
        <w:rPr>
          <w:b w:val="0"/>
          <w:bCs/>
        </w:rPr>
      </w:pPr>
      <w:r>
        <w:rPr>
          <w:b w:val="0"/>
          <w:bCs/>
        </w:rPr>
        <w:lastRenderedPageBreak/>
        <w:br/>
        <w:t xml:space="preserve">Рисунок 2 </w:t>
      </w:r>
      <w:r>
        <w:t>–</w:t>
      </w:r>
      <w:r>
        <w:rPr>
          <w:b w:val="0"/>
          <w:bCs/>
        </w:rPr>
        <w:t xml:space="preserve"> процесс выполнения 3 пункта задания</w:t>
      </w:r>
    </w:p>
    <w:p w:rsidR="00B12919" w:rsidRDefault="00B12919">
      <w:pPr>
        <w:pStyle w:val="a0"/>
        <w:rPr>
          <w:b w:val="0"/>
          <w:bCs/>
        </w:rPr>
      </w:pPr>
    </w:p>
    <w:p w:rsidR="00B12919" w:rsidRDefault="00C439F0">
      <w:pPr>
        <w:pStyle w:val="a0"/>
        <w:tabs>
          <w:tab w:val="left" w:pos="1668"/>
        </w:tabs>
        <w:rPr>
          <w:b w:val="0"/>
          <w:bCs/>
        </w:rPr>
      </w:pPr>
      <w:r>
        <w:rPr>
          <w:b w:val="0"/>
          <w:bCs/>
        </w:rPr>
        <w:t>На рисунке 3 приведён процесс копирования содержимог</w:t>
      </w:r>
      <w:r>
        <w:rPr>
          <w:b w:val="0"/>
          <w:bCs/>
        </w:rPr>
        <w:t xml:space="preserve">о папок </w:t>
      </w:r>
      <w:r>
        <w:rPr>
          <w:b w:val="0"/>
          <w:bCs/>
          <w:lang w:val="en-US"/>
        </w:rPr>
        <w:t>A</w:t>
      </w:r>
      <w:r>
        <w:rPr>
          <w:b w:val="0"/>
          <w:bCs/>
        </w:rPr>
        <w:t xml:space="preserve">1 и </w:t>
      </w:r>
      <w:r>
        <w:rPr>
          <w:b w:val="0"/>
          <w:bCs/>
          <w:lang w:val="en-US"/>
        </w:rPr>
        <w:t>A</w:t>
      </w:r>
      <w:r>
        <w:rPr>
          <w:b w:val="0"/>
          <w:bCs/>
        </w:rPr>
        <w:t xml:space="preserve">2 в папку </w:t>
      </w:r>
      <w:r>
        <w:rPr>
          <w:b w:val="0"/>
          <w:bCs/>
          <w:lang w:val="en-US"/>
        </w:rPr>
        <w:t>A</w:t>
      </w:r>
      <w:r>
        <w:rPr>
          <w:b w:val="0"/>
          <w:bCs/>
        </w:rPr>
        <w:t>3.</w:t>
      </w:r>
    </w:p>
    <w:p w:rsidR="00B12919" w:rsidRDefault="00C439F0">
      <w:pPr>
        <w:pStyle w:val="a0"/>
        <w:tabs>
          <w:tab w:val="left" w:pos="1668"/>
        </w:tabs>
        <w:jc w:val="center"/>
        <w:rPr>
          <w:b w:val="0"/>
          <w:bCs/>
        </w:rPr>
      </w:pPr>
      <w:r>
        <w:rPr>
          <w:noProof/>
          <w:lang w:val="en-US"/>
        </w:rPr>
        <w:drawing>
          <wp:inline distT="0" distB="0" distL="0" distR="0">
            <wp:extent cx="2972435" cy="1143000"/>
            <wp:effectExtent l="0" t="0" r="0" b="0"/>
            <wp:docPr id="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19" w:rsidRDefault="00B12919">
      <w:pPr>
        <w:ind w:firstLine="0"/>
        <w:rPr>
          <w:rFonts w:cs="Times New Roman"/>
        </w:rPr>
      </w:pPr>
    </w:p>
    <w:p w:rsidR="00B12919" w:rsidRDefault="00C439F0">
      <w:pPr>
        <w:pStyle w:val="af8"/>
      </w:pPr>
      <w:r>
        <w:t xml:space="preserve">Рисунок 3 – Копирование содержимого папок </w:t>
      </w:r>
      <w:r>
        <w:rPr>
          <w:lang w:val="en-US"/>
        </w:rPr>
        <w:t>A</w:t>
      </w:r>
      <w:r>
        <w:t xml:space="preserve">1 и </w:t>
      </w:r>
      <w:r>
        <w:rPr>
          <w:lang w:val="en-US"/>
        </w:rPr>
        <w:t>A</w:t>
      </w:r>
      <w:r>
        <w:t xml:space="preserve">2 в папку </w:t>
      </w:r>
      <w:r>
        <w:rPr>
          <w:lang w:val="en-US"/>
        </w:rPr>
        <w:t>A</w:t>
      </w:r>
      <w:r>
        <w:t>3</w:t>
      </w:r>
    </w:p>
    <w:p w:rsidR="00B12919" w:rsidRDefault="00B12919">
      <w:pPr>
        <w:rPr>
          <w:rFonts w:cs="Times New Roman"/>
        </w:rPr>
      </w:pPr>
    </w:p>
    <w:p w:rsidR="00B12919" w:rsidRDefault="00C439F0">
      <w:pPr>
        <w:rPr>
          <w:rFonts w:cs="Times New Roman"/>
        </w:rPr>
      </w:pPr>
      <w:r>
        <w:rPr>
          <w:rFonts w:cs="Times New Roman"/>
        </w:rPr>
        <w:t xml:space="preserve">На рисунке 4 приведён процесс смены расширения файлов в папке </w:t>
      </w:r>
      <w:r>
        <w:rPr>
          <w:rFonts w:cs="Times New Roman"/>
          <w:lang w:val="en-US"/>
        </w:rPr>
        <w:t>A</w:t>
      </w:r>
      <w:r>
        <w:rPr>
          <w:rFonts w:cs="Times New Roman"/>
        </w:rPr>
        <w:t xml:space="preserve">1 с </w:t>
      </w:r>
      <w:r>
        <w:rPr>
          <w:rFonts w:cs="Times New Roman"/>
          <w:i/>
        </w:rPr>
        <w:t>.</w:t>
      </w:r>
      <w:proofErr w:type="spellStart"/>
      <w:r>
        <w:rPr>
          <w:rFonts w:cs="Times New Roman"/>
          <w:i/>
          <w:lang w:val="en-US"/>
        </w:rPr>
        <w:t>ini</w:t>
      </w:r>
      <w:proofErr w:type="spellEnd"/>
      <w:r>
        <w:rPr>
          <w:rFonts w:cs="Times New Roman"/>
          <w:i/>
        </w:rPr>
        <w:t xml:space="preserve"> </w:t>
      </w:r>
      <w:r>
        <w:rPr>
          <w:rFonts w:cs="Times New Roman"/>
        </w:rPr>
        <w:t xml:space="preserve">в </w:t>
      </w:r>
      <w:r>
        <w:rPr>
          <w:rFonts w:cs="Times New Roman"/>
          <w:i/>
        </w:rPr>
        <w:t>.</w:t>
      </w:r>
      <w:proofErr w:type="spellStart"/>
      <w:r>
        <w:rPr>
          <w:rFonts w:cs="Times New Roman"/>
          <w:i/>
          <w:lang w:val="en-US"/>
        </w:rPr>
        <w:t>bak</w:t>
      </w:r>
      <w:proofErr w:type="spellEnd"/>
      <w:r>
        <w:rPr>
          <w:rFonts w:cs="Times New Roman"/>
        </w:rPr>
        <w:t>.</w:t>
      </w:r>
    </w:p>
    <w:p w:rsidR="00B12919" w:rsidRDefault="00B12919">
      <w:pPr>
        <w:pStyle w:val="a0"/>
      </w:pPr>
    </w:p>
    <w:p w:rsidR="00B12919" w:rsidRDefault="00C439F0">
      <w:pPr>
        <w:pStyle w:val="af8"/>
        <w:rPr>
          <w:b/>
        </w:rPr>
      </w:pPr>
      <w:r>
        <w:rPr>
          <w:noProof/>
          <w:lang w:val="en-US"/>
        </w:rPr>
        <w:drawing>
          <wp:inline distT="0" distB="0" distL="0" distR="0">
            <wp:extent cx="2781300" cy="552450"/>
            <wp:effectExtent l="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19" w:rsidRDefault="00B12919">
      <w:pPr>
        <w:rPr>
          <w:rFonts w:cs="Times New Roman"/>
        </w:rPr>
      </w:pPr>
    </w:p>
    <w:p w:rsidR="00B12919" w:rsidRDefault="00C439F0">
      <w:pPr>
        <w:pStyle w:val="af8"/>
      </w:pPr>
      <w:r>
        <w:t>Рисунок 4 – Смена расширения файлов</w:t>
      </w:r>
    </w:p>
    <w:p w:rsidR="00B12919" w:rsidRDefault="00B12919">
      <w:pPr>
        <w:pStyle w:val="af8"/>
      </w:pPr>
    </w:p>
    <w:p w:rsidR="00B12919" w:rsidRDefault="00C439F0">
      <w:pPr>
        <w:pStyle w:val="af8"/>
        <w:jc w:val="left"/>
        <w:rPr>
          <w:color w:val="auto"/>
        </w:rPr>
      </w:pPr>
      <w:r>
        <w:rPr>
          <w:color w:val="auto"/>
        </w:rPr>
        <w:tab/>
        <w:t xml:space="preserve">Команда </w:t>
      </w:r>
      <w:proofErr w:type="spellStart"/>
      <w:r>
        <w:rPr>
          <w:i/>
          <w:color w:val="auto"/>
          <w:lang w:val="en-US"/>
        </w:rPr>
        <w:t>ren</w:t>
      </w:r>
      <w:proofErr w:type="spellEnd"/>
      <w:r>
        <w:rPr>
          <w:color w:val="auto"/>
        </w:rPr>
        <w:t xml:space="preserve"> предназначена для переименования файлов.</w:t>
      </w:r>
    </w:p>
    <w:p w:rsidR="00B12919" w:rsidRDefault="00B12919">
      <w:pPr>
        <w:pStyle w:val="af8"/>
        <w:jc w:val="left"/>
        <w:rPr>
          <w:color w:val="auto"/>
        </w:rPr>
      </w:pPr>
    </w:p>
    <w:p w:rsidR="00B12919" w:rsidRDefault="00C439F0">
      <w:pPr>
        <w:pStyle w:val="af8"/>
        <w:jc w:val="left"/>
      </w:pPr>
      <w:r>
        <w:rPr>
          <w:color w:val="auto"/>
        </w:rPr>
        <w:tab/>
        <w:t xml:space="preserve">На рисунке 5 показано </w:t>
      </w:r>
      <w:r>
        <w:t>сохранение значения системных переменных окружения и создание новой переменной.</w:t>
      </w:r>
    </w:p>
    <w:p w:rsidR="00B12919" w:rsidRDefault="00B12919">
      <w:pPr>
        <w:pStyle w:val="af8"/>
      </w:pPr>
    </w:p>
    <w:p w:rsidR="00B12919" w:rsidRDefault="00C439F0">
      <w:pPr>
        <w:pStyle w:val="af8"/>
      </w:pPr>
      <w:r>
        <w:rPr>
          <w:noProof/>
          <w:lang w:val="en-US"/>
        </w:rPr>
        <w:drawing>
          <wp:inline distT="0" distB="0" distL="0" distR="0">
            <wp:extent cx="2572385" cy="628650"/>
            <wp:effectExtent l="0" t="0" r="0" b="0"/>
            <wp:docPr id="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19" w:rsidRDefault="00B12919">
      <w:pPr>
        <w:pStyle w:val="af8"/>
        <w:jc w:val="left"/>
        <w:rPr>
          <w:color w:val="auto"/>
        </w:rPr>
      </w:pPr>
    </w:p>
    <w:p w:rsidR="00B12919" w:rsidRDefault="00C439F0">
      <w:pPr>
        <w:pStyle w:val="af8"/>
      </w:pPr>
      <w:r>
        <w:rPr>
          <w:color w:val="auto"/>
        </w:rPr>
        <w:t xml:space="preserve">Рисунок 5 </w:t>
      </w:r>
      <w:r>
        <w:t>– Сохранение имён системных переменных в файл и создание новой переменной</w:t>
      </w:r>
    </w:p>
    <w:p w:rsidR="00B12919" w:rsidRDefault="00B12919">
      <w:pPr>
        <w:pStyle w:val="af8"/>
      </w:pPr>
    </w:p>
    <w:p w:rsidR="00B12919" w:rsidRDefault="00C439F0">
      <w:pPr>
        <w:pStyle w:val="af8"/>
        <w:jc w:val="left"/>
      </w:pPr>
      <w:r>
        <w:tab/>
        <w:t xml:space="preserve">Команда </w:t>
      </w:r>
      <w:r>
        <w:rPr>
          <w:i/>
          <w:lang w:val="en-US"/>
        </w:rPr>
        <w:t>set</w:t>
      </w:r>
      <w:r>
        <w:rPr>
          <w:i/>
        </w:rPr>
        <w:t xml:space="preserve"> </w:t>
      </w:r>
      <w:r>
        <w:t>предназн</w:t>
      </w:r>
      <w:r>
        <w:t>ачена для работы с системным окружением.</w:t>
      </w:r>
    </w:p>
    <w:p w:rsidR="00B12919" w:rsidRDefault="00B12919">
      <w:pPr>
        <w:pStyle w:val="af8"/>
        <w:jc w:val="left"/>
      </w:pPr>
    </w:p>
    <w:p w:rsidR="00B12919" w:rsidRDefault="00C439F0">
      <w:pPr>
        <w:pStyle w:val="af8"/>
        <w:ind w:firstLine="708"/>
        <w:jc w:val="left"/>
        <w:rPr>
          <w:color w:val="auto"/>
        </w:rPr>
      </w:pPr>
      <w:r>
        <w:rPr>
          <w:color w:val="auto"/>
        </w:rPr>
        <w:t>На рисунке 6 показан процесс удаления папок а1, а2 и а3.</w:t>
      </w:r>
    </w:p>
    <w:p w:rsidR="00B12919" w:rsidRDefault="00B12919">
      <w:pPr>
        <w:pStyle w:val="af8"/>
        <w:ind w:firstLine="708"/>
        <w:rPr>
          <w:color w:val="auto"/>
        </w:rPr>
      </w:pPr>
    </w:p>
    <w:p w:rsidR="00B12919" w:rsidRDefault="00C439F0">
      <w:pPr>
        <w:pStyle w:val="af8"/>
        <w:ind w:firstLine="708"/>
        <w:rPr>
          <w:color w:val="auto"/>
        </w:rPr>
      </w:pPr>
      <w:r>
        <w:rPr>
          <w:noProof/>
          <w:lang w:val="en-US"/>
        </w:rPr>
        <w:drawing>
          <wp:inline distT="0" distB="0" distL="0" distR="0">
            <wp:extent cx="3439160" cy="762000"/>
            <wp:effectExtent l="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19" w:rsidRDefault="00C439F0">
      <w:pPr>
        <w:pStyle w:val="af8"/>
        <w:ind w:firstLine="708"/>
        <w:jc w:val="left"/>
        <w:rPr>
          <w:color w:val="auto"/>
        </w:rPr>
      </w:pPr>
      <w:r>
        <w:rPr>
          <w:color w:val="auto"/>
        </w:rPr>
        <w:t xml:space="preserve"> </w:t>
      </w:r>
    </w:p>
    <w:p w:rsidR="00B12919" w:rsidRDefault="00C439F0">
      <w:pPr>
        <w:pStyle w:val="a0"/>
        <w:contextualSpacing/>
        <w:jc w:val="center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t xml:space="preserve">Рисунок 6 </w:t>
      </w:r>
      <w:r>
        <w:t xml:space="preserve">– </w:t>
      </w:r>
      <w:r>
        <w:rPr>
          <w:b w:val="0"/>
          <w:bCs/>
        </w:rPr>
        <w:t>Процесс удаления папок</w:t>
      </w:r>
    </w:p>
    <w:p w:rsidR="00B12919" w:rsidRDefault="00B12919">
      <w:pPr>
        <w:rPr>
          <w:rFonts w:cs="Times New Roman"/>
        </w:rPr>
      </w:pPr>
    </w:p>
    <w:p w:rsidR="00B12919" w:rsidRDefault="00C439F0">
      <w:pPr>
        <w:rPr>
          <w:rFonts w:cs="Times New Roman"/>
          <w:bCs/>
        </w:rPr>
      </w:pPr>
      <w:r>
        <w:rPr>
          <w:rFonts w:cs="Times New Roman"/>
          <w:b/>
        </w:rPr>
        <w:lastRenderedPageBreak/>
        <w:t xml:space="preserve">Вывод: </w:t>
      </w:r>
      <w:proofErr w:type="gramStart"/>
      <w:r>
        <w:rPr>
          <w:rFonts w:cs="Times New Roman"/>
          <w:bCs/>
        </w:rPr>
        <w:t>В</w:t>
      </w:r>
      <w:proofErr w:type="gramEnd"/>
      <w:r>
        <w:rPr>
          <w:rFonts w:cs="Times New Roman"/>
          <w:bCs/>
        </w:rPr>
        <w:t xml:space="preserve"> ходе выполнения лабораторной работы были изучены основы работы с командным окном </w:t>
      </w:r>
      <w:bookmarkStart w:id="0" w:name="_GoBack"/>
      <w:r w:rsidRPr="00C439F0">
        <w:rPr>
          <w:rFonts w:cs="Times New Roman"/>
          <w:bCs/>
          <w:i/>
          <w:lang w:val="en-US"/>
        </w:rPr>
        <w:t>windows</w:t>
      </w:r>
      <w:bookmarkEnd w:id="0"/>
      <w:r>
        <w:rPr>
          <w:rFonts w:cs="Times New Roman"/>
          <w:bCs/>
        </w:rPr>
        <w:t>.</w:t>
      </w:r>
    </w:p>
    <w:p w:rsidR="00B12919" w:rsidRDefault="00C439F0">
      <w:pPr>
        <w:rPr>
          <w:rFonts w:cs="Times New Roman"/>
        </w:rPr>
      </w:pPr>
      <w:r>
        <w:br w:type="page"/>
      </w:r>
    </w:p>
    <w:p w:rsidR="00B12919" w:rsidRDefault="00C439F0">
      <w:pPr>
        <w:pStyle w:val="a0"/>
        <w:jc w:val="center"/>
        <w:rPr>
          <w:rFonts w:cs="Times New Roman"/>
        </w:rPr>
      </w:pPr>
      <w:r>
        <w:rPr>
          <w:rFonts w:cs="Times New Roman"/>
        </w:rPr>
        <w:lastRenderedPageBreak/>
        <w:t>ПРИЛОЖЕНИЕ</w:t>
      </w:r>
    </w:p>
    <w:p w:rsidR="00B12919" w:rsidRDefault="00B12919">
      <w:pPr>
        <w:pStyle w:val="a0"/>
        <w:jc w:val="center"/>
        <w:rPr>
          <w:rFonts w:cs="Times New Roman"/>
        </w:rPr>
      </w:pPr>
    </w:p>
    <w:p w:rsidR="00B12919" w:rsidRDefault="00C439F0">
      <w:pPr>
        <w:pStyle w:val="a0"/>
        <w:jc w:val="left"/>
        <w:rPr>
          <w:rFonts w:cs="Times New Roman"/>
          <w:b w:val="0"/>
        </w:rPr>
      </w:pPr>
      <w:r>
        <w:rPr>
          <w:rFonts w:cs="Times New Roman"/>
          <w:b w:val="0"/>
        </w:rPr>
        <w:t xml:space="preserve">Файл </w:t>
      </w:r>
      <w:r>
        <w:rPr>
          <w:rFonts w:cs="Times New Roman"/>
          <w:b w:val="0"/>
          <w:lang w:val="en-US"/>
        </w:rPr>
        <w:t>new</w:t>
      </w:r>
      <w:r w:rsidRPr="00C439F0">
        <w:rPr>
          <w:rFonts w:cs="Times New Roman"/>
          <w:b w:val="0"/>
        </w:rPr>
        <w:t>_</w:t>
      </w:r>
      <w:r>
        <w:rPr>
          <w:rFonts w:cs="Times New Roman"/>
          <w:b w:val="0"/>
          <w:lang w:val="en-US"/>
        </w:rPr>
        <w:t>set</w:t>
      </w:r>
      <w:r w:rsidRPr="00C439F0">
        <w:rPr>
          <w:rFonts w:cs="Times New Roman"/>
          <w:b w:val="0"/>
        </w:rPr>
        <w:t>.</w:t>
      </w:r>
      <w:r>
        <w:rPr>
          <w:rFonts w:cs="Times New Roman"/>
          <w:b w:val="0"/>
          <w:lang w:val="en-US"/>
        </w:rPr>
        <w:t>txt</w:t>
      </w:r>
      <w:r w:rsidRPr="00C439F0">
        <w:rPr>
          <w:rFonts w:cs="Times New Roman"/>
          <w:b w:val="0"/>
        </w:rPr>
        <w:t>:</w:t>
      </w:r>
    </w:p>
    <w:p w:rsidR="00B12919" w:rsidRPr="00C439F0" w:rsidRDefault="00C439F0">
      <w:pPr>
        <w:pStyle w:val="a0"/>
        <w:jc w:val="left"/>
      </w:pPr>
      <w:r>
        <w:rPr>
          <w:rFonts w:cs="Times New Roman"/>
          <w:b w:val="0"/>
          <w:noProof/>
          <w:lang w:val="en-US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1670"/>
            <wp:effectExtent l="0" t="0" r="0" b="0"/>
            <wp:wrapSquare wrapText="largest"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919" w:rsidRDefault="00B12919">
      <w:pPr>
        <w:rPr>
          <w:rFonts w:cs="Times New Roman"/>
        </w:rPr>
      </w:pPr>
    </w:p>
    <w:p w:rsidR="00B12919" w:rsidRDefault="00B12919">
      <w:pPr>
        <w:rPr>
          <w:rFonts w:cs="Times New Roman"/>
        </w:rPr>
      </w:pPr>
    </w:p>
    <w:p w:rsidR="00B12919" w:rsidRDefault="00B12919">
      <w:pPr>
        <w:rPr>
          <w:rFonts w:cs="Times New Roman"/>
        </w:rPr>
      </w:pPr>
    </w:p>
    <w:p w:rsidR="00B12919" w:rsidRDefault="00B12919">
      <w:pPr>
        <w:rPr>
          <w:rFonts w:cs="Times New Roman"/>
        </w:rPr>
      </w:pPr>
    </w:p>
    <w:p w:rsidR="00B12919" w:rsidRDefault="00B12919">
      <w:pPr>
        <w:rPr>
          <w:rFonts w:cs="Times New Roman"/>
        </w:rPr>
      </w:pPr>
    </w:p>
    <w:p w:rsidR="00B12919" w:rsidRDefault="00B12919">
      <w:pPr>
        <w:rPr>
          <w:rFonts w:cs="Times New Roman"/>
        </w:rPr>
      </w:pPr>
    </w:p>
    <w:p w:rsidR="00B12919" w:rsidRDefault="00B12919">
      <w:pPr>
        <w:rPr>
          <w:rFonts w:cs="Times New Roman"/>
        </w:rPr>
      </w:pPr>
    </w:p>
    <w:p w:rsidR="00B12919" w:rsidRDefault="00B12919">
      <w:pPr>
        <w:rPr>
          <w:rFonts w:cs="Times New Roman"/>
        </w:rPr>
      </w:pPr>
    </w:p>
    <w:p w:rsidR="00B12919" w:rsidRDefault="00B12919">
      <w:pPr>
        <w:rPr>
          <w:rFonts w:cs="Times New Roman"/>
        </w:rPr>
      </w:pPr>
    </w:p>
    <w:p w:rsidR="00B12919" w:rsidRDefault="00B12919">
      <w:pPr>
        <w:rPr>
          <w:rFonts w:cs="Times New Roman"/>
        </w:rPr>
      </w:pPr>
    </w:p>
    <w:p w:rsidR="00B12919" w:rsidRDefault="00B12919">
      <w:pPr>
        <w:pStyle w:val="af8"/>
        <w:jc w:val="both"/>
      </w:pPr>
    </w:p>
    <w:sectPr w:rsidR="00B12919">
      <w:pgSz w:w="11906" w:h="16838"/>
      <w:pgMar w:top="1134" w:right="567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19"/>
    <w:rsid w:val="00B12919"/>
    <w:rsid w:val="00C4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98957D-1013-4B11-ABEC-44DF3AEB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BC6227"/>
    <w:pPr>
      <w:suppressAutoHyphens w:val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A6BB6"/>
    <w:pPr>
      <w:keepNext/>
      <w:pBdr>
        <w:bottom w:val="thinThickSmallGap" w:sz="24" w:space="1" w:color="000000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64">
    <w:name w:val="Font Style64"/>
    <w:basedOn w:val="a1"/>
    <w:qFormat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qFormat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qFormat/>
    <w:rsid w:val="00DA6BB6"/>
    <w:rPr>
      <w:rFonts w:ascii="Courier New" w:hAnsi="Courier New" w:cs="Courier New"/>
      <w:b/>
      <w:bCs/>
      <w:sz w:val="16"/>
      <w:szCs w:val="16"/>
    </w:rPr>
  </w:style>
  <w:style w:type="character" w:customStyle="1" w:styleId="20">
    <w:name w:val="Заголовок 2 Знак"/>
    <w:basedOn w:val="a1"/>
    <w:link w:val="2"/>
    <w:qFormat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qFormat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Текст выноски Знак"/>
    <w:basedOn w:val="a1"/>
    <w:uiPriority w:val="99"/>
    <w:semiHidden/>
    <w:qFormat/>
    <w:rsid w:val="00AB43E5"/>
    <w:rPr>
      <w:rFonts w:ascii="Tahoma" w:hAnsi="Tahoma" w:cs="Tahoma"/>
      <w:sz w:val="16"/>
      <w:szCs w:val="16"/>
    </w:rPr>
  </w:style>
  <w:style w:type="character" w:customStyle="1" w:styleId="a5">
    <w:name w:val="Основной текст Знак"/>
    <w:basedOn w:val="a1"/>
    <w:uiPriority w:val="99"/>
    <w:qFormat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">
    <w:name w:val="Стандартный HTML Знак"/>
    <w:basedOn w:val="a1"/>
    <w:link w:val="HTML"/>
    <w:uiPriority w:val="99"/>
    <w:semiHidden/>
    <w:qFormat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basedOn w:val="a1"/>
    <w:uiPriority w:val="99"/>
    <w:qFormat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6">
    <w:name w:val="Placeholder Text"/>
    <w:basedOn w:val="a1"/>
    <w:uiPriority w:val="99"/>
    <w:semiHidden/>
    <w:qFormat/>
    <w:rsid w:val="000D1EFF"/>
    <w:rPr>
      <w:color w:val="808080"/>
    </w:rPr>
  </w:style>
  <w:style w:type="character" w:customStyle="1" w:styleId="a7">
    <w:name w:val="Глава Заголовок Знак"/>
    <w:basedOn w:val="10"/>
    <w:uiPriority w:val="3"/>
    <w:qFormat/>
    <w:rsid w:val="00BC622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qFormat/>
    <w:rsid w:val="00FF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8">
    <w:name w:val="Подглава Заголовок Знак"/>
    <w:basedOn w:val="30"/>
    <w:uiPriority w:val="2"/>
    <w:qFormat/>
    <w:rsid w:val="00BC6227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character" w:customStyle="1" w:styleId="a9">
    <w:name w:val="Код Знак"/>
    <w:basedOn w:val="a1"/>
    <w:uiPriority w:val="4"/>
    <w:qFormat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a">
    <w:name w:val="Центр Знак"/>
    <w:basedOn w:val="a1"/>
    <w:uiPriority w:val="1"/>
    <w:qFormat/>
    <w:rsid w:val="00BC6227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b">
    <w:name w:val="Верхний колонтитул Знак"/>
    <w:basedOn w:val="a1"/>
    <w:uiPriority w:val="99"/>
    <w:qFormat/>
    <w:rsid w:val="00020584"/>
    <w:rPr>
      <w:rFonts w:ascii="Times New Roman" w:hAnsi="Times New Roman"/>
      <w:sz w:val="28"/>
    </w:rPr>
  </w:style>
  <w:style w:type="character" w:customStyle="1" w:styleId="ac">
    <w:name w:val="Нижний колонтитул Знак"/>
    <w:basedOn w:val="a1"/>
    <w:uiPriority w:val="99"/>
    <w:qFormat/>
    <w:rsid w:val="00020584"/>
    <w:rPr>
      <w:rFonts w:ascii="Times New Roman" w:hAnsi="Times New Roman"/>
      <w:sz w:val="28"/>
    </w:rPr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e">
    <w:name w:val="Body Text"/>
    <w:basedOn w:val="a"/>
    <w:uiPriority w:val="99"/>
    <w:rsid w:val="00E433D0"/>
    <w:pPr>
      <w:widowControl w:val="0"/>
      <w:ind w:left="222"/>
    </w:pPr>
    <w:rPr>
      <w:rFonts w:eastAsia="Times New Roman" w:cs="Times New Roman"/>
      <w:sz w:val="24"/>
      <w:szCs w:val="24"/>
      <w:lang w:eastAsia="ru-RU"/>
    </w:rPr>
  </w:style>
  <w:style w:type="paragraph" w:styleId="af">
    <w:name w:val="List"/>
    <w:basedOn w:val="ae"/>
    <w:rPr>
      <w:rFonts w:cs="Lucida 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Lucida Sans"/>
    </w:rPr>
  </w:style>
  <w:style w:type="paragraph" w:customStyle="1" w:styleId="af2">
    <w:name w:val="ТПр"/>
    <w:basedOn w:val="a"/>
    <w:qFormat/>
    <w:rsid w:val="000E39FC"/>
    <w:pPr>
      <w:spacing w:line="240" w:lineRule="exact"/>
      <w:jc w:val="center"/>
    </w:pPr>
    <w:rPr>
      <w:b/>
      <w:caps/>
    </w:rPr>
  </w:style>
  <w:style w:type="paragraph" w:styleId="af3">
    <w:name w:val="List Paragraph"/>
    <w:basedOn w:val="a"/>
    <w:uiPriority w:val="99"/>
    <w:qFormat/>
    <w:rsid w:val="00DA6BB6"/>
    <w:pPr>
      <w:ind w:left="720"/>
      <w:contextualSpacing/>
    </w:pPr>
  </w:style>
  <w:style w:type="paragraph" w:customStyle="1" w:styleId="Style3">
    <w:name w:val="Style3"/>
    <w:basedOn w:val="a"/>
    <w:qFormat/>
    <w:rsid w:val="00DA6BB6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qFormat/>
    <w:rsid w:val="00DA6BB6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qFormat/>
    <w:rsid w:val="00DA6BB6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qFormat/>
    <w:rsid w:val="00DA6BB6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qFormat/>
    <w:rsid w:val="00DA6BB6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qFormat/>
    <w:rsid w:val="00DA6BB6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qFormat/>
    <w:rsid w:val="00DA6BB6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styleId="af4">
    <w:name w:val="Balloon Text"/>
    <w:basedOn w:val="a"/>
    <w:uiPriority w:val="99"/>
    <w:semiHidden/>
    <w:unhideWhenUsed/>
    <w:qFormat/>
    <w:rsid w:val="00AB43E5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0">
    <w:name w:val="No Spacing"/>
    <w:basedOn w:val="a"/>
    <w:uiPriority w:val="99"/>
    <w:qFormat/>
    <w:rsid w:val="009B39D3"/>
    <w:rPr>
      <w:b/>
    </w:rPr>
  </w:style>
  <w:style w:type="paragraph" w:customStyle="1" w:styleId="af5">
    <w:name w:val="Глава Заголовок"/>
    <w:basedOn w:val="1"/>
    <w:uiPriority w:val="3"/>
    <w:qFormat/>
    <w:rsid w:val="00FF4598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af6">
    <w:name w:val="Подглава Заголовок"/>
    <w:basedOn w:val="3"/>
    <w:uiPriority w:val="2"/>
    <w:qFormat/>
    <w:rsid w:val="00FF4598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paragraph" w:customStyle="1" w:styleId="af7">
    <w:name w:val="Код"/>
    <w:basedOn w:val="a"/>
    <w:uiPriority w:val="4"/>
    <w:qFormat/>
    <w:rsid w:val="00A2615E"/>
    <w:pPr>
      <w:ind w:firstLine="0"/>
    </w:pPr>
    <w:rPr>
      <w:rFonts w:cs="Times New Roman"/>
      <w:color w:val="000000" w:themeColor="text1"/>
      <w:sz w:val="20"/>
      <w:szCs w:val="28"/>
    </w:rPr>
  </w:style>
  <w:style w:type="paragraph" w:customStyle="1" w:styleId="af8">
    <w:name w:val="Центр"/>
    <w:basedOn w:val="a"/>
    <w:uiPriority w:val="1"/>
    <w:qFormat/>
    <w:rsid w:val="00F8037C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paragraph" w:customStyle="1" w:styleId="af9">
    <w:name w:val="Верхний и нижний колонтитулы"/>
    <w:basedOn w:val="a"/>
    <w:qFormat/>
  </w:style>
  <w:style w:type="paragraph" w:styleId="afa">
    <w:name w:val="header"/>
    <w:basedOn w:val="a"/>
    <w:uiPriority w:val="99"/>
    <w:unhideWhenUsed/>
    <w:rsid w:val="00020584"/>
    <w:pPr>
      <w:tabs>
        <w:tab w:val="center" w:pos="4677"/>
        <w:tab w:val="right" w:pos="9355"/>
      </w:tabs>
    </w:pPr>
  </w:style>
  <w:style w:type="paragraph" w:styleId="afb">
    <w:name w:val="footer"/>
    <w:basedOn w:val="a"/>
    <w:uiPriority w:val="99"/>
    <w:unhideWhenUsed/>
    <w:rsid w:val="00020584"/>
    <w:pPr>
      <w:tabs>
        <w:tab w:val="center" w:pos="4677"/>
        <w:tab w:val="right" w:pos="9355"/>
      </w:tabs>
    </w:pPr>
  </w:style>
  <w:style w:type="table" w:styleId="afc">
    <w:name w:val="Table Grid"/>
    <w:basedOn w:val="a2"/>
    <w:uiPriority w:val="39"/>
    <w:rsid w:val="00AA4970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9BAB9-2306-4A10-9B2E-CB81DE2D0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398</Words>
  <Characters>2274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Рыбаков</dc:creator>
  <dc:description/>
  <cp:lastModifiedBy>Админ</cp:lastModifiedBy>
  <cp:revision>16</cp:revision>
  <dcterms:created xsi:type="dcterms:W3CDTF">2022-02-23T06:19:00Z</dcterms:created>
  <dcterms:modified xsi:type="dcterms:W3CDTF">2022-03-30T09:23:00Z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