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№2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/>
        <w:t xml:space="preserve">Сервер сценариев </w:t>
      </w:r>
      <w:r>
        <w:rPr>
          <w:i/>
        </w:rPr>
        <w:t>Windows Script Host</w:t>
      </w:r>
      <w:r>
        <w:rPr>
          <w:rFonts w:cs="Times New Roman"/>
          <w:b/>
          <w:color w:val="000000" w:themeColor="text1"/>
          <w:szCs w:val="28"/>
        </w:rPr>
        <w:t>»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2"/>
        <w:spacing w:lineRule="auto" w:line="240" w:before="0" w:after="0"/>
        <w:ind w:hanging="0"/>
        <w:contextualSpacing/>
        <w:rPr>
          <w:rFonts w:cs="Times New Roman"/>
          <w:b w:val="false"/>
          <w:b w:val="false"/>
          <w:caps w:val="false"/>
          <w:smallCaps w:val="false"/>
          <w:color w:val="000000" w:themeColor="text1"/>
          <w:szCs w:val="28"/>
        </w:rPr>
      </w:pPr>
      <w:r>
        <w:rPr>
          <w:rFonts w:cs="Times New Roman"/>
          <w:b w:val="false"/>
          <w:caps w:val="false"/>
          <w:smallCaps w:val="false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7"/>
        <w:rPr/>
      </w:pPr>
      <w:r>
        <w:rPr/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yle27"/>
        <w:rPr/>
      </w:pPr>
      <w:r>
        <w:rPr/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>
      <w:pPr>
        <w:pStyle w:val="Normal"/>
        <w:spacing w:before="0" w:after="0"/>
        <w:ind w:left="5670" w:hanging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>
      <w:pPr>
        <w:pStyle w:val="Style18"/>
        <w:spacing w:before="0" w:after="0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 xml:space="preserve">: Создать </w:t>
      </w:r>
      <w:r>
        <w:rPr>
          <w:i/>
          <w:color w:val="000000" w:themeColor="text1"/>
          <w:sz w:val="28"/>
          <w:szCs w:val="28"/>
          <w:lang w:val="en-GB"/>
        </w:rPr>
        <w:t>WSH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сценарий.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>
      <w:pPr>
        <w:pStyle w:val="Normal"/>
        <w:rPr/>
      </w:pPr>
      <w:r>
        <w:rPr/>
        <w:t xml:space="preserve"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</w:t>
      </w:r>
      <w:r>
        <w:rPr/>
        <w:t>1</w:t>
      </w:r>
      <w:r>
        <w:rPr/>
        <w:t xml:space="preserve"> в соответствии с вариантом. Все параметры задаются в результате диалога с пользователем. При выполнении задания А, допускается использование командных файлов рассмотренных в первой лабораторной работе. Сценарий запускается в консольной версии </w:t>
      </w:r>
      <w:r>
        <w:rPr>
          <w:i/>
        </w:rPr>
        <w:t>WSH</w:t>
      </w:r>
      <w:r>
        <w:rPr/>
        <w:t>.</w:t>
      </w:r>
    </w:p>
    <w:p>
      <w:pPr>
        <w:pStyle w:val="Normal"/>
        <w:rPr/>
      </w:pPr>
      <w:r>
        <w:rPr/>
        <w:t>Отчет должен содержать краткие теоретические сведения о использованных объектах, методах и свойствах.</w:t>
      </w:r>
    </w:p>
    <w:p>
      <w:pPr>
        <w:pStyle w:val="NoSpacing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ind w:hanging="0"/>
        <w:jc w:val="left"/>
        <w:rPr/>
      </w:pPr>
      <w:r>
        <w:rPr>
          <w:b w:val="false"/>
          <w:bCs w:val="false"/>
        </w:rPr>
        <w:tab/>
        <w:t xml:space="preserve">Таблица 1 </w:t>
      </w:r>
      <w:r>
        <w:rPr>
          <w:rFonts w:cs="Times New Roman"/>
          <w:b w:val="false"/>
          <w:bCs/>
          <w:color w:val="000000" w:themeColor="text1"/>
          <w:szCs w:val="28"/>
        </w:rPr>
        <w:t>–</w:t>
      </w:r>
      <w:r>
        <w:rPr>
          <w:b w:val="false"/>
          <w:bCs w:val="false"/>
        </w:rPr>
        <w:t xml:space="preserve"> Вариант выполняемого задания</w:t>
      </w:r>
    </w:p>
    <w:tbl>
      <w:tblPr>
        <w:tblStyle w:val="a6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5"/>
        <w:gridCol w:w="8548"/>
      </w:tblGrid>
      <w:tr>
        <w:trPr/>
        <w:tc>
          <w:tcPr>
            <w:tcW w:w="1305" w:type="dxa"/>
            <w:tcBorders/>
          </w:tcPr>
          <w:p>
            <w:pPr>
              <w:pStyle w:val="NoSpacing"/>
              <w:widowControl/>
              <w:spacing w:lineRule="auto" w:line="240" w:before="12" w:after="0"/>
              <w:ind w:hanging="0"/>
              <w:jc w:val="center"/>
              <w:rPr>
                <w:rFonts w:eastAsia="Times New Roman" w:cs="Times New Roman"/>
                <w:b w:val="false"/>
                <w:b w:val="false"/>
                <w:kern w:val="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kern w:val="0"/>
                <w:szCs w:val="20"/>
                <w:lang w:val="ru-RU" w:eastAsia="ru-RU" w:bidi="ar-SA"/>
              </w:rPr>
              <w:t>Вариант</w:t>
            </w:r>
          </w:p>
        </w:tc>
        <w:tc>
          <w:tcPr>
            <w:tcW w:w="8548" w:type="dxa"/>
            <w:tcBorders/>
          </w:tcPr>
          <w:p>
            <w:pPr>
              <w:pStyle w:val="NoSpacing"/>
              <w:widowControl/>
              <w:spacing w:before="0" w:after="0"/>
              <w:ind w:hanging="0"/>
              <w:jc w:val="center"/>
              <w:rPr>
                <w:b w:val="false"/>
                <w:b w:val="false"/>
              </w:rPr>
            </w:pPr>
            <w:r>
              <w:rPr>
                <w:rFonts w:eastAsia="Times New Roman" w:cs="Times New Roman"/>
                <w:b w:val="false"/>
                <w:kern w:val="0"/>
                <w:szCs w:val="20"/>
                <w:lang w:val="ru-RU" w:eastAsia="ru-RU" w:bidi="ar-SA"/>
              </w:rPr>
              <w:t>Задание</w:t>
            </w:r>
          </w:p>
        </w:tc>
      </w:tr>
      <w:tr>
        <w:trPr/>
        <w:tc>
          <w:tcPr>
            <w:tcW w:w="1305" w:type="dxa"/>
            <w:tcBorders>
              <w:top w:val="nil"/>
            </w:tcBorders>
          </w:tcPr>
          <w:p>
            <w:pPr>
              <w:pStyle w:val="NoSpacing"/>
              <w:widowControl/>
              <w:spacing w:before="240" w:after="0"/>
              <w:ind w:hanging="0"/>
              <w:jc w:val="center"/>
              <w:rPr>
                <w:b w:val="false"/>
                <w:b w:val="false"/>
              </w:rPr>
            </w:pPr>
            <w:r>
              <w:rPr>
                <w:rFonts w:eastAsia="Times New Roman" w:cs="Times New Roman"/>
                <w:b w:val="false"/>
                <w:kern w:val="0"/>
                <w:szCs w:val="20"/>
                <w:lang w:val="ru-RU" w:eastAsia="ru-RU" w:bidi="ar-SA"/>
              </w:rPr>
              <w:t>4</w:t>
            </w:r>
          </w:p>
        </w:tc>
        <w:tc>
          <w:tcPr>
            <w:tcW w:w="8548" w:type="dxa"/>
            <w:tcBorders>
              <w:top w:val="nil"/>
            </w:tcBorders>
          </w:tcPr>
          <w:p>
            <w:pPr>
              <w:pStyle w:val="NoSpacing"/>
              <w:widowControl/>
              <w:spacing w:before="0" w:after="0"/>
              <w:ind w:hanging="0"/>
              <w:jc w:val="left"/>
              <w:rPr>
                <w:b w:val="false"/>
                <w:b w:val="false"/>
              </w:rPr>
            </w:pPr>
            <w:r>
              <w:rPr>
                <w:rFonts w:eastAsia="Times New Roman" w:cs="Times New Roman"/>
                <w:b w:val="false"/>
                <w:kern w:val="0"/>
                <w:szCs w:val="20"/>
                <w:lang w:val="ru-RU" w:eastAsia="ru-RU" w:bidi="ar-SA"/>
              </w:rPr>
              <w:t>А)Удаление содержимого заданной папки.</w:t>
            </w:r>
          </w:p>
          <w:p>
            <w:pPr>
              <w:pStyle w:val="NoSpacing"/>
              <w:widowControl/>
              <w:spacing w:before="0" w:after="0"/>
              <w:ind w:hanging="0"/>
              <w:jc w:val="left"/>
              <w:rPr>
                <w:b w:val="false"/>
                <w:b w:val="false"/>
              </w:rPr>
            </w:pPr>
            <w:r>
              <w:rPr>
                <w:rFonts w:eastAsia="Times New Roman" w:cs="Times New Roman"/>
                <w:b w:val="false"/>
                <w:kern w:val="0"/>
                <w:szCs w:val="20"/>
                <w:lang w:val="ru-RU" w:eastAsia="ru-RU" w:bidi="ar-SA"/>
              </w:rPr>
              <w:t>Б)Создание ссылки на заданный сетевой ресурс и помещение его на рабочий стол.</w:t>
            </w:r>
          </w:p>
        </w:tc>
      </w:tr>
    </w:tbl>
    <w:p>
      <w:pPr>
        <w:pStyle w:val="NoSpacing"/>
        <w:jc w:val="center"/>
        <w:rPr/>
      </w:pPr>
      <w:r>
        <w:rPr/>
      </w:r>
    </w:p>
    <w:p>
      <w:pPr>
        <w:pStyle w:val="Normal"/>
        <w:ind w:hanging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>
      <w:pPr>
        <w:pStyle w:val="Normal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>
      <w:pPr>
        <w:pStyle w:val="Normal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1 показан процесс запуска сценария и выполнение первого пункта меню.</w:t>
      </w:r>
    </w:p>
    <w:p>
      <w:pPr>
        <w:pStyle w:val="Normal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cs="Times New Roman"/>
          <w:color w:val="000000" w:themeColor="text1"/>
          <w:szCs w:val="28"/>
        </w:rPr>
      </w:pPr>
      <w:r>
        <w:rPr/>
        <w:drawing>
          <wp:inline distT="0" distB="0" distL="0" distR="0">
            <wp:extent cx="5039360" cy="183832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Рисунок 1 – Меню сценария</w:t>
      </w:r>
    </w:p>
    <w:p>
      <w:pPr>
        <w:pStyle w:val="Normal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Вывод меню осуществляется при помощи объекта </w:t>
      </w:r>
      <w:r>
        <w:rPr>
          <w:i/>
        </w:rPr>
        <w:t>WScript</w:t>
      </w:r>
      <w:r>
        <w:rPr/>
        <w:t xml:space="preserve">, его свойства </w:t>
      </w:r>
      <w:r>
        <w:rPr>
          <w:i/>
          <w:lang w:val="en-GB"/>
        </w:rPr>
        <w:t>StdOut</w:t>
      </w:r>
      <w:r>
        <w:rPr>
          <w:i/>
        </w:rPr>
        <w:t xml:space="preserve"> </w:t>
      </w:r>
      <w:r>
        <w:rPr/>
        <w:t xml:space="preserve">и метода </w:t>
      </w:r>
      <w:r>
        <w:rPr>
          <w:i/>
          <w:lang w:val="en-GB"/>
        </w:rPr>
        <w:t>WriteLine</w:t>
      </w:r>
      <w:r>
        <w:rPr>
          <w:i/>
        </w:rPr>
        <w:t>()</w:t>
      </w:r>
      <w:r>
        <w:rPr/>
        <w:t xml:space="preserve">. Выбор пункта меню происходит при помощи переменной, которой присваивается значение введённое пользователем </w:t>
      </w:r>
      <w:bookmarkStart w:id="0" w:name="_GoBack"/>
      <w:bookmarkEnd w:id="0"/>
      <w:r>
        <w:rPr/>
        <w:t xml:space="preserve">для этого используется свойство </w:t>
      </w:r>
      <w:r>
        <w:rPr>
          <w:i/>
          <w:lang w:val="en-GB"/>
        </w:rPr>
        <w:t>StdIn</w:t>
      </w:r>
      <w:r>
        <w:rPr>
          <w:i/>
        </w:rPr>
        <w:t xml:space="preserve"> </w:t>
      </w:r>
      <w:r>
        <w:rPr/>
        <w:t xml:space="preserve">и метод </w:t>
      </w:r>
      <w:r>
        <w:rPr>
          <w:i/>
          <w:lang w:val="en-GB"/>
        </w:rPr>
        <w:t>ReadLine</w:t>
      </w:r>
      <w:r>
        <w:rPr>
          <w:i/>
        </w:rPr>
        <w:t>()</w:t>
      </w:r>
      <w:r>
        <w:rPr/>
        <w:t>.</w:t>
      </w:r>
    </w:p>
    <w:p>
      <w:pPr>
        <w:pStyle w:val="Normal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2 показано выполнение второго пункта меню, или пункта «</w:t>
      </w:r>
      <w:r>
        <w:rPr>
          <w:rFonts w:cs="Times New Roman"/>
          <w:color w:val="000000" w:themeColor="text1"/>
          <w:szCs w:val="28"/>
        </w:rPr>
        <w:t>А)</w:t>
      </w:r>
      <w:r>
        <w:rPr>
          <w:rFonts w:cs="Times New Roman"/>
          <w:color w:val="000000" w:themeColor="text1"/>
          <w:szCs w:val="28"/>
        </w:rPr>
        <w:t xml:space="preserve">» задания. Для удаления каталогов, вложенных в указанный, используется отдельный скрипт </w:t>
      </w:r>
      <w:r>
        <w:rPr>
          <w:rFonts w:cs="Times New Roman"/>
          <w:i/>
          <w:color w:val="000000" w:themeColor="text1"/>
          <w:szCs w:val="28"/>
          <w:lang w:val="en-GB"/>
        </w:rPr>
        <w:t>test</w:t>
      </w:r>
      <w:r>
        <w:rPr>
          <w:rFonts w:cs="Times New Roman"/>
          <w:i/>
          <w:color w:val="000000" w:themeColor="text1"/>
          <w:szCs w:val="28"/>
        </w:rPr>
        <w:t>.</w:t>
      </w:r>
      <w:r>
        <w:rPr>
          <w:rFonts w:cs="Times New Roman"/>
          <w:i/>
          <w:color w:val="000000" w:themeColor="text1"/>
          <w:szCs w:val="28"/>
          <w:lang w:val="en-GB"/>
        </w:rPr>
        <w:t>cmd</w:t>
      </w:r>
      <w:r>
        <w:rPr>
          <w:rFonts w:cs="Times New Roman"/>
          <w:color w:val="000000" w:themeColor="text1"/>
          <w:szCs w:val="28"/>
        </w:rPr>
        <w:t xml:space="preserve">, содержание которого находится в приложении </w:t>
      </w:r>
      <w:r>
        <w:rPr>
          <w:rFonts w:cs="Times New Roman"/>
          <w:color w:val="000000" w:themeColor="text1"/>
          <w:szCs w:val="28"/>
          <w:lang w:val="en-US"/>
        </w:rPr>
        <w:t>A</w:t>
      </w:r>
      <w:r>
        <w:rPr>
          <w:rFonts w:cs="Times New Roman"/>
          <w:color w:val="000000" w:themeColor="text1"/>
          <w:szCs w:val="28"/>
        </w:rPr>
        <w:t xml:space="preserve">. Запуск скрипта происходит  в отдельной консоли, созданной при помощи метода </w:t>
      </w:r>
      <w:r>
        <w:rPr>
          <w:rFonts w:cs="Times New Roman"/>
          <w:i/>
          <w:color w:val="000000" w:themeColor="text1"/>
          <w:szCs w:val="28"/>
          <w:lang w:val="en-GB"/>
        </w:rPr>
        <w:t>CreateObject</w:t>
      </w:r>
      <w:r>
        <w:rPr>
          <w:rFonts w:cs="Times New Roman"/>
          <w:i/>
          <w:color w:val="000000" w:themeColor="text1"/>
          <w:szCs w:val="28"/>
        </w:rPr>
        <w:t>()</w:t>
      </w:r>
      <w:r>
        <w:rPr>
          <w:rFonts w:cs="Times New Roman"/>
          <w:color w:val="000000" w:themeColor="text1"/>
          <w:szCs w:val="28"/>
        </w:rPr>
        <w:t>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Style27"/>
        <w:rPr/>
      </w:pPr>
      <w:r>
        <w:rPr/>
        <w:drawing>
          <wp:inline distT="0" distB="0" distL="0" distR="0">
            <wp:extent cx="3839210" cy="12382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Style27"/>
        <w:rPr/>
      </w:pPr>
      <w:r>
        <w:rPr/>
        <w:t>Рисунок 2 – Выполнение второго пункта сценария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На рисунке 3 выполняется пункт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т</w:t>
      </w:r>
      <w:r>
        <w:rPr>
          <w:rFonts w:cs="Times New Roman"/>
          <w:lang w:val="ru-RU"/>
        </w:rPr>
        <w:t>ри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</w:rPr>
        <w:t>меню, или пункт «</w:t>
      </w:r>
      <w:r>
        <w:rPr>
          <w:rFonts w:cs="Times New Roman"/>
        </w:rPr>
        <w:t>Б)</w:t>
      </w:r>
      <w:r>
        <w:rPr>
          <w:rFonts w:cs="Times New Roman"/>
        </w:rPr>
        <w:t>» задания.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Style27"/>
        <w:rPr/>
      </w:pPr>
      <w:r>
        <w:rPr/>
        <w:drawing>
          <wp:inline distT="0" distB="0" distL="0" distR="0">
            <wp:extent cx="3858260" cy="140017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Style27"/>
        <w:rPr/>
      </w:pPr>
      <w:r>
        <w:rPr/>
        <w:t>Рисунок 3 – Выполнение третьего пункта сценария</w:t>
      </w:r>
    </w:p>
    <w:p>
      <w:pPr>
        <w:pStyle w:val="Style27"/>
        <w:rPr>
          <w:color w:val="auto"/>
        </w:rPr>
      </w:pPr>
      <w:r>
        <w:rPr>
          <w:color w:val="auto"/>
        </w:rPr>
      </w:r>
    </w:p>
    <w:p>
      <w:pPr>
        <w:pStyle w:val="NoSpacing"/>
        <w:rPr>
          <w:b w:val="false"/>
          <w:b w:val="false"/>
        </w:rPr>
      </w:pPr>
      <w:r>
        <w:rPr>
          <w:b w:val="false"/>
        </w:rPr>
        <w:t xml:space="preserve">Ссылка на сетевой ресурс создаётся при помощи метода </w:t>
      </w:r>
      <w:r>
        <w:rPr>
          <w:b w:val="false"/>
          <w:i/>
          <w:lang w:val="en-GB"/>
        </w:rPr>
        <w:t>CreateShortcut</w:t>
      </w:r>
      <w:r>
        <w:rPr>
          <w:b w:val="false"/>
          <w:i/>
        </w:rPr>
        <w:t>()</w:t>
      </w:r>
      <w:r>
        <w:rPr>
          <w:b w:val="false"/>
        </w:rPr>
        <w:t xml:space="preserve">. Для вывода ссылки на рабочий стол используется метод </w:t>
      </w:r>
      <w:r>
        <w:rPr>
          <w:b w:val="false"/>
          <w:i/>
          <w:lang w:val="en-GB"/>
        </w:rPr>
        <w:t>copy</w:t>
      </w:r>
      <w:r>
        <w:rPr>
          <w:b w:val="false"/>
        </w:rPr>
        <w:t>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На рисунке 4 показано завершение работы сценария.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Style27"/>
        <w:rPr/>
      </w:pPr>
      <w:r>
        <w:rPr/>
        <w:drawing>
          <wp:inline distT="0" distB="0" distL="0" distR="0">
            <wp:extent cx="3810635" cy="140017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Style27"/>
        <w:rPr/>
      </w:pPr>
      <w:r>
        <w:rPr/>
        <w:t>Рисунок 4 – Окончание выполнения сценария</w:t>
      </w:r>
    </w:p>
    <w:p>
      <w:pPr>
        <w:pStyle w:val="Normal"/>
        <w:ind w:hanging="0"/>
        <w:rPr>
          <w:rFonts w:cs="Times New Roman"/>
        </w:rPr>
      </w:pPr>
      <w:r>
        <w:rPr>
          <w:rFonts w:cs="Times New Roman"/>
        </w:rPr>
        <w:tab/>
      </w:r>
    </w:p>
    <w:p>
      <w:pPr>
        <w:pStyle w:val="NoSpacing"/>
        <w:ind w:hanging="0"/>
        <w:rPr>
          <w:rFonts w:cs="Times New Roman"/>
        </w:rPr>
      </w:pPr>
      <w:r>
        <w:rPr>
          <w:rFonts w:cs="Times New Roman"/>
          <w:bCs/>
          <w:color w:val="000000" w:themeColor="text1"/>
          <w:szCs w:val="28"/>
        </w:rPr>
        <w:tab/>
        <w:t xml:space="preserve">– </w:t>
      </w:r>
      <w:r>
        <w:rPr>
          <w:rFonts w:cs="Times New Roman"/>
          <w:b w:val="false"/>
          <w:bCs w:val="false"/>
          <w:color w:val="000000" w:themeColor="text1"/>
          <w:szCs w:val="28"/>
        </w:rPr>
        <w:t xml:space="preserve">Создание </w:t>
      </w:r>
      <w:r>
        <w:rPr>
          <w:rFonts w:cs="Times New Roman"/>
          <w:b w:val="false"/>
          <w:bCs w:val="false"/>
          <w:i/>
          <w:iCs/>
          <w:color w:val="000000" w:themeColor="text1"/>
          <w:szCs w:val="28"/>
          <w:lang w:val="en-US"/>
        </w:rPr>
        <w:t xml:space="preserve">WSH 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Cs w:val="28"/>
          <w:lang w:val="ru-RU"/>
        </w:rPr>
        <w:t xml:space="preserve">сценариев осуществляется через различные текстовые редакторы. От простого </w:t>
      </w:r>
      <w:r>
        <w:rPr>
          <w:rFonts w:cs="Times New Roman"/>
          <w:b w:val="false"/>
          <w:bCs w:val="false"/>
          <w:i/>
          <w:iCs/>
          <w:color w:val="000000" w:themeColor="text1"/>
          <w:szCs w:val="28"/>
          <w:lang w:val="en-US"/>
        </w:rPr>
        <w:t xml:space="preserve">notepad 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Cs w:val="28"/>
          <w:lang w:val="ru-RU"/>
        </w:rPr>
        <w:t xml:space="preserve">до других различных программ. Запуск осцуществляется через консоль </w:t>
      </w:r>
      <w:r>
        <w:rPr>
          <w:rFonts w:cs="Times New Roman"/>
          <w:b w:val="false"/>
          <w:bCs w:val="false"/>
          <w:i/>
          <w:iCs/>
          <w:color w:val="000000" w:themeColor="text1"/>
          <w:szCs w:val="28"/>
          <w:lang w:val="en-US"/>
        </w:rPr>
        <w:t xml:space="preserve">Windows 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Cs w:val="28"/>
          <w:lang w:val="ru-RU"/>
        </w:rPr>
        <w:t xml:space="preserve">или через </w:t>
      </w:r>
      <w:r>
        <w:rPr>
          <w:rFonts w:cs="Times New Roman"/>
          <w:b w:val="false"/>
          <w:bCs w:val="false"/>
          <w:i/>
          <w:iCs/>
          <w:color w:val="000000" w:themeColor="text1"/>
          <w:szCs w:val="28"/>
          <w:lang w:val="ru-RU"/>
        </w:rPr>
        <w:t>.</w:t>
      </w:r>
      <w:r>
        <w:rPr>
          <w:rFonts w:cs="Times New Roman"/>
          <w:b w:val="false"/>
          <w:bCs w:val="false"/>
          <w:i/>
          <w:iCs/>
          <w:color w:val="000000" w:themeColor="text1"/>
          <w:szCs w:val="28"/>
          <w:lang w:val="en-US"/>
        </w:rPr>
        <w:t xml:space="preserve">exe 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Cs w:val="28"/>
          <w:lang w:val="ru-RU"/>
        </w:rPr>
        <w:t>файл.</w:t>
      </w:r>
    </w:p>
    <w:p>
      <w:pPr>
        <w:pStyle w:val="NoSpacing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 xml:space="preserve">в результате выполнения лабораторной работы были изучены методы создания </w:t>
      </w:r>
      <w:r>
        <w:rPr>
          <w:rFonts w:cs="Times New Roman"/>
          <w:i/>
          <w:lang w:val="en-GB"/>
        </w:rPr>
        <w:t>WSH</w:t>
      </w:r>
      <w:r>
        <w:rPr>
          <w:rFonts w:cs="Times New Roman"/>
        </w:rPr>
        <w:t xml:space="preserve"> сценариев. </w:t>
      </w:r>
    </w:p>
    <w:p>
      <w:pPr>
        <w:pStyle w:val="Normal"/>
        <w:ind w:hanging="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Style27"/>
        <w:rPr>
          <w:b/>
          <w:b/>
          <w:bCs/>
        </w:rPr>
      </w:pPr>
      <w:r>
        <w:rPr>
          <w:b/>
          <w:bCs/>
        </w:rPr>
        <w:t>ПРИЛОЖЕНИЕ А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>
      <w:pPr>
        <w:pStyle w:val="Style27"/>
        <w:rPr/>
      </w:pPr>
      <w:r>
        <w:rPr/>
      </w:r>
    </w:p>
    <w:p>
      <w:pPr>
        <w:pStyle w:val="Style27"/>
        <w:jc w:val="both"/>
        <w:rPr>
          <w:b/>
          <w:b/>
        </w:rPr>
      </w:pPr>
      <w:r>
        <w:rPr>
          <w:b/>
          <w:lang w:val="en-GB"/>
        </w:rPr>
        <w:t>script</w:t>
      </w:r>
      <w:r>
        <w:rPr>
          <w:b/>
        </w:rPr>
        <w:t>.</w:t>
      </w:r>
      <w:r>
        <w:rPr>
          <w:b/>
          <w:lang w:val="en-GB"/>
        </w:rPr>
        <w:t>vbs</w:t>
      </w:r>
      <w:r>
        <w:rPr>
          <w:b/>
        </w:rPr>
        <w:t>: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FF"/>
          <w:sz w:val="20"/>
          <w:szCs w:val="20"/>
          <w:lang w:val="en-US"/>
        </w:rPr>
        <w:t>Dim</w:t>
      </w:r>
      <w:r>
        <w:rPr>
          <w:rFonts w:eastAsia="Times New Roman" w:cs="Times New Roman"/>
          <w:color w:val="001080"/>
          <w:sz w:val="20"/>
          <w:szCs w:val="20"/>
        </w:rPr>
        <w:t xml:space="preserve">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s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8000"/>
          <w:sz w:val="20"/>
          <w:szCs w:val="20"/>
        </w:rPr>
        <w:t>' Выводим строку на экран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AF00DB"/>
          <w:sz w:val="20"/>
          <w:szCs w:val="20"/>
          <w:lang w:val="en-US"/>
        </w:rPr>
        <w:t>do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"Menu:"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"----------------------------"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"1. Information about the author"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"2. Delete contents of specified folder"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"3. Creating a shortcut to a given network resource"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"4. Exit"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"Select a menu item:"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8000"/>
          <w:sz w:val="20"/>
          <w:szCs w:val="20"/>
          <w:lang w:val="en-US"/>
        </w:rPr>
        <w:t>' Считываем строку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1080"/>
          <w:sz w:val="20"/>
          <w:szCs w:val="20"/>
          <w:lang w:val="en-US"/>
        </w:rPr>
        <w:t>s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WScript.StdIn.ReadLine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8000"/>
          <w:sz w:val="20"/>
          <w:szCs w:val="20"/>
          <w:lang w:val="en-US"/>
        </w:rPr>
        <w:t>' Создаем объект WshShell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FF"/>
          <w:sz w:val="20"/>
          <w:szCs w:val="20"/>
          <w:lang w:val="en-US"/>
        </w:rPr>
        <w:t xml:space="preserve">Set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WshShell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WScript.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CreateObject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"WScript.Shell"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AF00DB"/>
          <w:sz w:val="20"/>
          <w:szCs w:val="20"/>
          <w:lang w:val="en-US"/>
        </w:rPr>
        <w:t>if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(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s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=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"1"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) </w:t>
      </w:r>
      <w:r>
        <w:rPr>
          <w:rFonts w:eastAsia="Times New Roman" w:cs="Times New Roman"/>
          <w:color w:val="AF00DB"/>
          <w:sz w:val="20"/>
          <w:szCs w:val="20"/>
          <w:lang w:val="en-US"/>
        </w:rPr>
        <w:t>Then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WScript.StdOut.WriteLine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"Yury Evzhenko, ITI-12"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AF00DB"/>
          <w:sz w:val="20"/>
          <w:szCs w:val="20"/>
          <w:lang w:val="en-US"/>
        </w:rPr>
        <w:t>elseif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s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=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"2"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) </w:t>
      </w:r>
      <w:r>
        <w:rPr>
          <w:rFonts w:eastAsia="Times New Roman" w:cs="Times New Roman"/>
          <w:color w:val="AF00DB"/>
          <w:sz w:val="20"/>
          <w:szCs w:val="20"/>
          <w:lang w:val="en-US"/>
        </w:rPr>
        <w:t>Then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WScript.StdOut.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Write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"Enter the name of the folder:"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FF"/>
          <w:sz w:val="20"/>
          <w:szCs w:val="20"/>
          <w:lang w:val="en-US"/>
        </w:rPr>
        <w:t>Dim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 xml:space="preserve"> a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a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=WScript.StdIn.ReadLine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WshShell.run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"test.cmd """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&amp;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 xml:space="preserve"> a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&amp;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""" 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AF00DB"/>
          <w:sz w:val="20"/>
          <w:szCs w:val="20"/>
          <w:lang w:val="en-US"/>
        </w:rPr>
        <w:t>elseif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s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=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"3"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) </w:t>
      </w:r>
      <w:r>
        <w:rPr>
          <w:rFonts w:eastAsia="Times New Roman" w:cs="Times New Roman"/>
          <w:color w:val="AF00DB"/>
          <w:sz w:val="20"/>
          <w:szCs w:val="20"/>
          <w:lang w:val="en-US"/>
        </w:rPr>
        <w:t>Then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FF"/>
          <w:sz w:val="20"/>
          <w:szCs w:val="20"/>
          <w:lang w:val="en-US"/>
        </w:rPr>
        <w:t xml:space="preserve">Set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FSO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WScript.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CreateObject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"Scripting.FileSystemObject"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WScript.StdOut.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Write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"Enter the name of the shortcut:"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f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WScript.StdIn.ReadLine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8000"/>
          <w:sz w:val="20"/>
          <w:szCs w:val="20"/>
        </w:rPr>
        <w:t>' Создаем ярлык на сетевой ресурс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 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 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FF"/>
          <w:sz w:val="20"/>
          <w:szCs w:val="20"/>
          <w:lang w:val="en-US"/>
        </w:rPr>
        <w:t xml:space="preserve">Set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oUrlLink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WshShell.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CreateShortcut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f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+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".URL"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WScript.StdOut.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Write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"Enter the resource name:"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r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WScript.StdIn.ReadLine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8000"/>
          <w:sz w:val="20"/>
          <w:szCs w:val="20"/>
          <w:lang w:val="en-US"/>
        </w:rPr>
        <w:t>' Устанавливаем URL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oUrlLink.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TargetPath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 xml:space="preserve"> r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8000"/>
          <w:sz w:val="20"/>
          <w:szCs w:val="20"/>
          <w:lang w:val="en-US"/>
        </w:rPr>
        <w:t>' Сохраняем ярлык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oUrlLink.Save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FF"/>
          <w:sz w:val="20"/>
          <w:szCs w:val="20"/>
          <w:lang w:val="en-US"/>
        </w:rPr>
        <w:t xml:space="preserve">Set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WshFldrs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WshShell.SpecialFolders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1080"/>
          <w:sz w:val="20"/>
          <w:szCs w:val="20"/>
          <w:lang w:val="en-US"/>
        </w:rPr>
        <w:t>PathCopy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WshFldrs.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item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"Desktop"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)+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"\"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FF"/>
          <w:sz w:val="20"/>
          <w:szCs w:val="20"/>
          <w:lang w:val="en-US"/>
        </w:rPr>
        <w:t xml:space="preserve">Set 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F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= FSO.</w:t>
      </w:r>
      <w:r>
        <w:rPr>
          <w:rFonts w:eastAsia="Times New Roman" w:cs="Times New Roman"/>
          <w:color w:val="795E26"/>
          <w:sz w:val="20"/>
          <w:szCs w:val="20"/>
          <w:lang w:val="en-US"/>
        </w:rPr>
        <w:t>GetFile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f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+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".URL"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)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F.Copy PathCopy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AF00DB"/>
          <w:sz w:val="20"/>
          <w:szCs w:val="20"/>
          <w:lang w:val="en-US"/>
        </w:rPr>
        <w:t>End if</w:t>
      </w:r>
    </w:p>
    <w:p>
      <w:pPr>
        <w:pStyle w:val="Normal"/>
        <w:shd w:val="clear" w:color="auto" w:fill="FFFFFF"/>
        <w:spacing w:lineRule="atLeast" w:line="285"/>
        <w:ind w:hanging="0"/>
        <w:jc w:val="lef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    </w:t>
      </w:r>
      <w:r>
        <w:rPr>
          <w:rFonts w:eastAsia="Times New Roman" w:cs="Times New Roman"/>
          <w:color w:val="AF00DB"/>
          <w:sz w:val="20"/>
          <w:szCs w:val="20"/>
          <w:lang w:val="en-US"/>
        </w:rPr>
        <w:t>loop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Times New Roman"/>
          <w:color w:val="AF00DB"/>
          <w:sz w:val="20"/>
          <w:szCs w:val="20"/>
          <w:lang w:val="en-US"/>
        </w:rPr>
        <w:t>until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(</w:t>
      </w:r>
      <w:r>
        <w:rPr>
          <w:rFonts w:eastAsia="Times New Roman" w:cs="Times New Roman"/>
          <w:color w:val="001080"/>
          <w:sz w:val="20"/>
          <w:szCs w:val="20"/>
          <w:lang w:val="en-US"/>
        </w:rPr>
        <w:t>s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=</w:t>
      </w:r>
      <w:r>
        <w:rPr>
          <w:rFonts w:eastAsia="Times New Roman" w:cs="Times New Roman"/>
          <w:color w:val="A31515"/>
          <w:sz w:val="20"/>
          <w:szCs w:val="20"/>
          <w:lang w:val="en-US"/>
        </w:rPr>
        <w:t>"4"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)</w:t>
      </w:r>
    </w:p>
    <w:p>
      <w:pPr>
        <w:pStyle w:val="Style26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test.cmd:</w:t>
      </w:r>
    </w:p>
    <w:p>
      <w:pPr>
        <w:pStyle w:val="Style26"/>
        <w:rPr>
          <w:szCs w:val="20"/>
          <w:lang w:val="en-US"/>
        </w:rPr>
      </w:pPr>
      <w:r>
        <w:rPr>
          <w:szCs w:val="20"/>
          <w:lang w:val="en-US"/>
        </w:rPr>
        <w:t>@Echo off</w:t>
      </w:r>
    </w:p>
    <w:p>
      <w:pPr>
        <w:pStyle w:val="Style26"/>
        <w:rPr>
          <w:szCs w:val="20"/>
          <w:lang w:val="en-US"/>
        </w:rPr>
      </w:pPr>
      <w:r>
        <w:rPr>
          <w:szCs w:val="20"/>
          <w:lang w:val="en-US"/>
        </w:rPr>
        <w:t>rmdir /s/q %1</w:t>
      </w:r>
    </w:p>
    <w:p>
      <w:pPr>
        <w:pStyle w:val="Style26"/>
        <w:rPr>
          <w:szCs w:val="20"/>
          <w:lang w:val="en-US"/>
        </w:rPr>
      </w:pPr>
      <w:r>
        <w:rPr>
          <w:szCs w:val="20"/>
          <w:lang w:val="en-US"/>
        </w:rPr>
        <w:t>mkdir %1</w:t>
      </w:r>
    </w:p>
    <w:p>
      <w:pPr>
        <w:pStyle w:val="Style26"/>
        <w:rPr>
          <w:szCs w:val="20"/>
          <w:lang w:val="en-US"/>
        </w:rPr>
      </w:pPr>
      <w:r>
        <w:rPr>
          <w:szCs w:val="20"/>
          <w:lang w:val="en-US"/>
        </w:rPr>
        <w:t>echo "Каталог очищен"</w:t>
      </w:r>
    </w:p>
    <w:p>
      <w:pPr>
        <w:pStyle w:val="Style26"/>
        <w:rPr>
          <w:szCs w:val="20"/>
          <w:lang w:val="en-US"/>
        </w:rPr>
      </w:pPr>
      <w:r>
        <w:rPr>
          <w:szCs w:val="20"/>
          <w:lang w:val="en-US"/>
        </w:rPr>
        <w:t>PAUSE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Spacing"/>
    <w:qFormat/>
    <w:rsid w:val="005311cf"/>
    <w:pPr>
      <w:widowControl/>
      <w:suppressAutoHyphens w:val="false"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a497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qFormat/>
    <w:rsid w:val="00da6bb6"/>
    <w:pPr>
      <w:keepNext w:val="true"/>
      <w:pBdr>
        <w:bottom w:val="thinThickSmallGap" w:sz="24" w:space="1" w:color="000000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459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64" w:customStyle="1">
    <w:name w:val="Font Style64"/>
    <w:basedOn w:val="DefaultParagraphFont"/>
    <w:qFormat/>
    <w:rsid w:val="00da6bb6"/>
    <w:rPr>
      <w:rFonts w:ascii="Arial" w:hAnsi="Arial" w:cs="Arial"/>
      <w:b/>
      <w:bCs/>
      <w:sz w:val="30"/>
      <w:szCs w:val="30"/>
    </w:rPr>
  </w:style>
  <w:style w:type="character" w:styleId="FontStyle65" w:customStyle="1">
    <w:name w:val="Font Style65"/>
    <w:basedOn w:val="DefaultParagraphFont"/>
    <w:qFormat/>
    <w:rsid w:val="00da6bb6"/>
    <w:rPr>
      <w:rFonts w:ascii="Times New Roman" w:hAnsi="Times New Roman" w:cs="Times New Roman"/>
      <w:sz w:val="20"/>
      <w:szCs w:val="20"/>
    </w:rPr>
  </w:style>
  <w:style w:type="character" w:styleId="FontStyle69" w:customStyle="1">
    <w:name w:val="Font Style69"/>
    <w:basedOn w:val="DefaultParagraphFont"/>
    <w:qFormat/>
    <w:rsid w:val="00da6bb6"/>
    <w:rPr>
      <w:rFonts w:ascii="Courier New" w:hAnsi="Courier New" w:cs="Courier New"/>
      <w:b/>
      <w:bCs/>
      <w:sz w:val="16"/>
      <w:szCs w:val="16"/>
    </w:rPr>
  </w:style>
  <w:style w:type="character" w:styleId="21" w:customStyle="1">
    <w:name w:val="Заголовок 2 Знак"/>
    <w:basedOn w:val="DefaultParagraphFont"/>
    <w:link w:val="2"/>
    <w:qFormat/>
    <w:rsid w:val="00da6bb6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a497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Текст выноски Знак"/>
    <w:basedOn w:val="DefaultParagraphFont"/>
    <w:link w:val="a7"/>
    <w:uiPriority w:val="99"/>
    <w:semiHidden/>
    <w:qFormat/>
    <w:rsid w:val="00ab43e5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link w:val="a9"/>
    <w:uiPriority w:val="99"/>
    <w:qFormat/>
    <w:rsid w:val="00e433d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f02e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 w:customStyle="1">
    <w:name w:val="Основной текст + Полужирный1"/>
    <w:basedOn w:val="DefaultParagraphFont"/>
    <w:uiPriority w:val="99"/>
    <w:qFormat/>
    <w:rsid w:val="00b61e2c"/>
    <w:rPr>
      <w:rFonts w:ascii="Times New Roman" w:hAnsi="Times New Roman" w:cs="Times New Roman"/>
      <w:b/>
      <w:bCs/>
      <w:i/>
      <w:iCs/>
      <w:sz w:val="27"/>
      <w:szCs w:val="27"/>
      <w:shd w:fill="FFFFFF" w:val="clear"/>
    </w:rPr>
  </w:style>
  <w:style w:type="character" w:styleId="PlaceholderText">
    <w:name w:val="Placeholder Text"/>
    <w:basedOn w:val="DefaultParagraphFont"/>
    <w:uiPriority w:val="99"/>
    <w:semiHidden/>
    <w:qFormat/>
    <w:rsid w:val="000d1eff"/>
    <w:rPr>
      <w:color w:val="808080"/>
    </w:rPr>
  </w:style>
  <w:style w:type="character" w:styleId="Style13" w:customStyle="1">
    <w:name w:val="Глава Заголовок Знак"/>
    <w:basedOn w:val="11"/>
    <w:link w:val="ac"/>
    <w:uiPriority w:val="3"/>
    <w:qFormat/>
    <w:rsid w:val="00bc6227"/>
    <w:rPr>
      <w:rFonts w:ascii="Times New Roman" w:hAnsi="Times New Roman" w:eastAsia="" w:cs="" w:cstheme="majorBidi" w:eastAsiaTheme="majorEastAsia"/>
      <w:b/>
      <w:caps/>
      <w:color w:val="2E74B5" w:themeColor="accent1" w:themeShade="bf"/>
      <w:sz w:val="28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459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4" w:customStyle="1">
    <w:name w:val="Подглава Заголовок Знак"/>
    <w:basedOn w:val="31"/>
    <w:link w:val="ae"/>
    <w:uiPriority w:val="2"/>
    <w:qFormat/>
    <w:rsid w:val="00bc6227"/>
    <w:rPr>
      <w:rFonts w:ascii="Times New Roman" w:hAnsi="Times New Roman" w:eastAsia="" w:cs="" w:cstheme="majorBidi" w:eastAsiaTheme="majorEastAsia"/>
      <w:b/>
      <w:color w:val="1F4D78" w:themeColor="accent1" w:themeShade="7f"/>
      <w:sz w:val="28"/>
      <w:szCs w:val="24"/>
    </w:rPr>
  </w:style>
  <w:style w:type="character" w:styleId="Style15" w:customStyle="1">
    <w:name w:val="Код Знак"/>
    <w:basedOn w:val="DefaultParagraphFont"/>
    <w:link w:val="af0"/>
    <w:uiPriority w:val="4"/>
    <w:qFormat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styleId="Style16" w:customStyle="1">
    <w:name w:val="Центр Знак"/>
    <w:basedOn w:val="DefaultParagraphFont"/>
    <w:link w:val="af2"/>
    <w:uiPriority w:val="1"/>
    <w:qFormat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aa"/>
    <w:uiPriority w:val="99"/>
    <w:rsid w:val="00e433d0"/>
    <w:pPr>
      <w:widowControl w:val="false"/>
      <w:ind w:left="222" w:firstLine="709"/>
    </w:pPr>
    <w:rPr>
      <w:rFonts w:eastAsia="Times New Roman" w:cs="Times New Roman"/>
      <w:sz w:val="24"/>
      <w:szCs w:val="24"/>
      <w:lang w:eastAsia="ru-RU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 w:customStyle="1">
    <w:name w:val="ТПр"/>
    <w:basedOn w:val="Normal"/>
    <w:qFormat/>
    <w:rsid w:val="000e39fc"/>
    <w:pPr>
      <w:spacing w:lineRule="exact" w:line="240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spacing w:before="0" w:after="0"/>
      <w:ind w:left="720" w:firstLine="709"/>
      <w:contextualSpacing/>
    </w:pPr>
    <w:rPr/>
  </w:style>
  <w:style w:type="paragraph" w:styleId="Style31" w:customStyle="1">
    <w:name w:val="Style3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81" w:customStyle="1">
    <w:name w:val="Style8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23" w:customStyle="1">
    <w:name w:val="Style2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61" w:customStyle="1">
    <w:name w:val="Style6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111" w:customStyle="1">
    <w:name w:val="Style11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91" w:customStyle="1">
    <w:name w:val="Style9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Style121" w:customStyle="1">
    <w:name w:val="Style12"/>
    <w:basedOn w:val="Normal"/>
    <w:qFormat/>
    <w:rsid w:val="00da6bb6"/>
    <w:pPr>
      <w:widowControl w:val="false"/>
    </w:pPr>
    <w:rPr>
      <w:rFonts w:ascii="Arial" w:hAnsi="Arial" w:eastAsia="Times New Roman" w:cs="Arial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ab43e5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f02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basedOn w:val="Normal"/>
    <w:uiPriority w:val="99"/>
    <w:qFormat/>
    <w:rsid w:val="009b39d3"/>
    <w:pPr/>
    <w:rPr>
      <w:b/>
    </w:rPr>
  </w:style>
  <w:style w:type="paragraph" w:styleId="Style24" w:customStyle="1">
    <w:name w:val="Глава Заголовок"/>
    <w:basedOn w:val="1"/>
    <w:link w:val="ad"/>
    <w:uiPriority w:val="3"/>
    <w:qFormat/>
    <w:rsid w:val="00ff4598"/>
    <w:pPr>
      <w:spacing w:before="0" w:after="0"/>
    </w:pPr>
    <w:rPr>
      <w:rFonts w:ascii="Times New Roman" w:hAnsi="Times New Roman"/>
      <w:b/>
      <w:caps/>
      <w:color w:val="auto"/>
      <w:sz w:val="28"/>
    </w:rPr>
  </w:style>
  <w:style w:type="paragraph" w:styleId="Style25" w:customStyle="1">
    <w:name w:val="Подглава Заголовок"/>
    <w:basedOn w:val="3"/>
    <w:link w:val="af"/>
    <w:uiPriority w:val="2"/>
    <w:qFormat/>
    <w:rsid w:val="00ff4598"/>
    <w:pPr>
      <w:spacing w:before="0" w:after="0"/>
      <w:contextualSpacing/>
    </w:pPr>
    <w:rPr>
      <w:rFonts w:ascii="Times New Roman" w:hAnsi="Times New Roman"/>
      <w:b/>
      <w:color w:val="auto"/>
      <w:sz w:val="28"/>
    </w:rPr>
  </w:style>
  <w:style w:type="paragraph" w:styleId="Style26" w:customStyle="1">
    <w:name w:val="Код"/>
    <w:basedOn w:val="Normal"/>
    <w:link w:val="af1"/>
    <w:uiPriority w:val="4"/>
    <w:qFormat/>
    <w:rsid w:val="00a2615e"/>
    <w:pPr>
      <w:ind w:hanging="0"/>
    </w:pPr>
    <w:rPr>
      <w:rFonts w:cs="Times New Roman"/>
      <w:color w:val="000000" w:themeColor="text1"/>
      <w:sz w:val="20"/>
      <w:szCs w:val="28"/>
    </w:rPr>
  </w:style>
  <w:style w:type="paragraph" w:styleId="Style27" w:customStyle="1">
    <w:name w:val="Центр"/>
    <w:basedOn w:val="Normal"/>
    <w:link w:val="af3"/>
    <w:uiPriority w:val="1"/>
    <w:qFormat/>
    <w:rsid w:val="00f8037c"/>
    <w:pPr>
      <w:spacing w:before="0" w:after="0"/>
      <w:ind w:hanging="0"/>
      <w:contextualSpacing/>
      <w:jc w:val="center"/>
    </w:pPr>
    <w:rPr>
      <w:rFonts w:cs="Times New Roman"/>
      <w:color w:val="000000" w:themeColor="text1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0A9B7-7A81-46B2-BC01-3B23B538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Application>LibreOffice/7.0.3.1$Windows_X86_64 LibreOffice_project/d7547858d014d4cf69878db179d326fc3483e082</Application>
  <Pages>4</Pages>
  <Words>511</Words>
  <Characters>3586</Characters>
  <CharactersWithSpaces>4087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2017-10-07T08:15:00Z</dcterms:created>
  <dc:creator/>
  <dc:description/>
  <dc:language>ru-RU</dc:language>
  <cp:lastModifiedBy/>
  <dcterms:modified xsi:type="dcterms:W3CDTF">2022-03-09T09:05:06Z</dcterms:modified>
  <cp:revision>207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