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225CE" w:rsidR="00D225CE" w:rsidP="32BFCD0D" w:rsidRDefault="00D225CE" w14:paraId="5C613C9D" w14:textId="1CEE7B2F">
      <w:pPr>
        <w:pStyle w:val="paragraph"/>
        <w:spacing w:before="0" w:beforeAutospacing="off" w:after="0" w:afterAutospacing="off"/>
        <w:textAlignment w:val="baseline"/>
        <w:rPr>
          <w:rStyle w:val="eop"/>
          <w:color w:val="000000"/>
        </w:rPr>
      </w:pPr>
      <w:r w:rsidRPr="32BFCD0D" w:rsidR="00D225CE">
        <w:rPr>
          <w:rStyle w:val="normaltextrun"/>
          <w:color w:val="000000" w:themeColor="text1" w:themeTint="FF" w:themeShade="FF"/>
        </w:rPr>
        <w:t>Выполнил: </w:t>
      </w:r>
      <w:proofErr w:type="spellStart"/>
      <w:r w:rsidRPr="32BFCD0D" w:rsidR="31A36D4E">
        <w:rPr>
          <w:rStyle w:val="normaltextrun"/>
          <w:color w:val="000000" w:themeColor="text1" w:themeTint="FF" w:themeShade="FF"/>
        </w:rPr>
        <w:t>Карпиновская</w:t>
      </w:r>
      <w:proofErr w:type="spellEnd"/>
      <w:r w:rsidRPr="32BFCD0D" w:rsidR="31A36D4E">
        <w:rPr>
          <w:rStyle w:val="normaltextrun"/>
          <w:color w:val="000000" w:themeColor="text1" w:themeTint="FF" w:themeShade="FF"/>
        </w:rPr>
        <w:t xml:space="preserve"> </w:t>
      </w:r>
      <w:r w:rsidRPr="32BFCD0D" w:rsidR="31A36D4E">
        <w:rPr>
          <w:rStyle w:val="normaltextrun"/>
          <w:color w:val="000000" w:themeColor="text1" w:themeTint="FF" w:themeShade="FF"/>
        </w:rPr>
        <w:t>Ангелина</w:t>
      </w:r>
      <w:r w:rsidRPr="32BFCD0D" w:rsidR="00D225CE">
        <w:rPr>
          <w:rStyle w:val="normaltextrun"/>
          <w:color w:val="000000" w:themeColor="text1" w:themeTint="FF" w:themeShade="FF"/>
        </w:rPr>
        <w:t>,</w:t>
      </w:r>
      <w:r w:rsidRPr="32BFCD0D" w:rsidR="00D225CE">
        <w:rPr>
          <w:rStyle w:val="normaltextrun"/>
          <w:color w:val="000000" w:themeColor="text1" w:themeTint="FF" w:themeShade="FF"/>
        </w:rPr>
        <w:t xml:space="preserve"> группа 298</w:t>
      </w:r>
    </w:p>
    <w:p w:rsidR="00D225CE" w:rsidP="00D225CE" w:rsidRDefault="00D225CE" w14:paraId="195F387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225CE" w:rsidP="00D225CE" w:rsidRDefault="00D225CE" w14:paraId="7506EB00" w14:textId="77777777">
      <w:pPr>
        <w:pStyle w:val="paragraph"/>
        <w:spacing w:before="0" w:beforeAutospacing="0" w:after="0" w:afterAutospacing="0"/>
        <w:ind w:left="1054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 по практической работе № </w:t>
      </w:r>
      <w:r w:rsidR="004D0CBC">
        <w:rPr>
          <w:rStyle w:val="normaltextrun"/>
          <w:b/>
          <w:bCs/>
          <w:color w:val="000000"/>
          <w:sz w:val="28"/>
          <w:szCs w:val="28"/>
        </w:rPr>
        <w:t>10</w:t>
      </w:r>
    </w:p>
    <w:p w:rsidR="00D225CE" w:rsidP="00D225CE" w:rsidRDefault="00D225CE" w14:paraId="257245CE" w14:textId="77777777">
      <w:pPr>
        <w:pStyle w:val="paragraph"/>
        <w:spacing w:before="0" w:beforeAutospacing="0" w:after="0" w:afterAutospacing="0"/>
        <w:ind w:left="1054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225CE" w:rsidP="00D225CE" w:rsidRDefault="00D225CE" w14:paraId="2BECAB68" w14:textId="77777777">
      <w:pPr>
        <w:pStyle w:val="paragraph"/>
        <w:spacing w:before="0" w:beforeAutospacing="0" w:after="0" w:afterAutospacing="0"/>
        <w:ind w:left="1054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Тема: «</w:t>
      </w:r>
      <w:r w:rsidRPr="00D225CE">
        <w:rPr>
          <w:rStyle w:val="normaltextrun"/>
          <w:b/>
          <w:bCs/>
          <w:sz w:val="28"/>
          <w:szCs w:val="28"/>
        </w:rPr>
        <w:t xml:space="preserve">Определение групп пользователей. Создание </w:t>
      </w:r>
      <w:proofErr w:type="spellStart"/>
      <w:r w:rsidRPr="00D225CE">
        <w:rPr>
          <w:rStyle w:val="normaltextrun"/>
          <w:b/>
          <w:bCs/>
          <w:sz w:val="28"/>
          <w:szCs w:val="28"/>
        </w:rPr>
        <w:t>Use-Case</w:t>
      </w:r>
      <w:proofErr w:type="spellEnd"/>
      <w:r w:rsidRPr="00D225CE">
        <w:rPr>
          <w:rStyle w:val="normaltextrun"/>
          <w:b/>
          <w:bCs/>
          <w:sz w:val="28"/>
          <w:szCs w:val="28"/>
        </w:rPr>
        <w:t xml:space="preserve"> диаграммы</w:t>
      </w:r>
      <w:r>
        <w:rPr>
          <w:rStyle w:val="normaltextrun"/>
          <w:b/>
          <w:bCs/>
          <w:color w:val="000000"/>
          <w:sz w:val="28"/>
          <w:szCs w:val="28"/>
        </w:rPr>
        <w:t>»</w:t>
      </w:r>
    </w:p>
    <w:p w:rsidRPr="007334E9" w:rsidR="00D225CE" w:rsidP="34F90F9A" w:rsidRDefault="00D225CE" w14:paraId="2AE21FF7" w14:textId="3D40E90B">
      <w:pPr>
        <w:pStyle w:val="paragraph"/>
        <w:keepNext/>
        <w:spacing w:before="0" w:beforeAutospacing="off" w:after="0" w:afterAutospacing="off"/>
        <w:ind w:left="105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34F90F9A" w:rsidR="6781FC5D">
        <w:rPr>
          <w:rStyle w:val="normaltextrun"/>
          <w:b w:val="1"/>
          <w:bCs w:val="1"/>
          <w:color w:val="000000" w:themeColor="text1" w:themeTint="FF" w:themeShade="FF"/>
        </w:rPr>
        <w:t>Цель работы: </w:t>
      </w:r>
      <w:r w:rsidR="6781FC5D">
        <w:rPr/>
        <w:t>построить диаграмму вариантов использования (</w:t>
      </w:r>
      <w:proofErr w:type="spellStart"/>
      <w:r w:rsidR="6781FC5D">
        <w:rPr/>
        <w:t>use-case</w:t>
      </w:r>
      <w:proofErr w:type="spellEnd"/>
      <w:r w:rsidR="6781FC5D">
        <w:rPr/>
        <w:t>)</w:t>
      </w:r>
      <w:r w:rsidR="6781FC5D">
        <w:rPr/>
        <w:t>.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Таблица </w: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begin"/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instrText xml:space="preserve"> SEQ Таблица \* ARABIC </w:instrTex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separate"/>
      </w:r>
      <w:r w:rsidRPr="34F90F9A" w:rsidR="00D225CE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</w:rPr>
        <w:t>1</w: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end"/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группа пользователей</w:t>
      </w:r>
    </w:p>
    <w:tbl>
      <w:tblPr>
        <w:tblStyle w:val="TableGrid"/>
        <w:tblW w:w="9571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629"/>
      </w:tblGrid>
      <w:tr w:rsidR="00D225CE" w:rsidTr="34F90F9A" w14:paraId="75A9EBE6" w14:textId="77777777">
        <w:trPr>
          <w:trHeight w:val="422"/>
        </w:trPr>
        <w:tc>
          <w:tcPr>
            <w:tcW w:w="2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225CE" w:rsidP="000878AD" w:rsidRDefault="004D0CBC" w14:paraId="3FF10BBD" w14:textId="77777777">
            <w:r>
              <w:rPr>
                <w:rFonts w:ascii="Times New Roman" w:hAnsi="Times New Roman" w:eastAsia="Times New Roman" w:cs="Times New Roman"/>
                <w:sz w:val="24"/>
              </w:rPr>
              <w:t>Гру</w:t>
            </w:r>
            <w:r w:rsidR="00D225CE">
              <w:rPr>
                <w:rFonts w:ascii="Times New Roman" w:hAnsi="Times New Roman" w:eastAsia="Times New Roman" w:cs="Times New Roman"/>
                <w:sz w:val="24"/>
              </w:rPr>
              <w:t xml:space="preserve">ппа пользователей </w:t>
            </w:r>
          </w:p>
        </w:tc>
        <w:tc>
          <w:tcPr>
            <w:tcW w:w="6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D225CE" w:rsidP="000878AD" w:rsidRDefault="00D225CE" w14:paraId="1D5C36AA" w14:textId="77777777">
            <w:r>
              <w:rPr>
                <w:rFonts w:ascii="Times New Roman" w:hAnsi="Times New Roman" w:eastAsia="Times New Roman" w:cs="Times New Roman"/>
                <w:sz w:val="24"/>
              </w:rPr>
              <w:t xml:space="preserve">Права доступа </w:t>
            </w:r>
          </w:p>
        </w:tc>
      </w:tr>
      <w:tr w:rsidR="00D225CE" w:rsidTr="34F90F9A" w14:paraId="39B76BEC" w14:textId="77777777">
        <w:trPr>
          <w:trHeight w:val="840"/>
        </w:trPr>
        <w:tc>
          <w:tcPr>
            <w:tcW w:w="2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32BFCD0D" w:rsidRDefault="00D225CE" w14:paraId="12CBD616" w14:textId="5336EA9F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F90F9A" w:rsidR="06B593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Не</w:t>
            </w:r>
            <w:r w:rsidRPr="34F90F9A" w:rsidR="5A779C6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авторизированный пользователь</w:t>
            </w:r>
          </w:p>
        </w:tc>
        <w:tc>
          <w:tcPr>
            <w:tcW w:w="6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32BFCD0D" w:rsidRDefault="00D225CE" w14:paraId="7EC689E1" w14:textId="130F3F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90F9A" w:rsidR="5A779C62">
              <w:rPr>
                <w:rFonts w:ascii="Times New Roman" w:hAnsi="Times New Roman" w:eastAsia="Times New Roman" w:cs="Times New Roman"/>
                <w:sz w:val="24"/>
                <w:szCs w:val="24"/>
              </w:rPr>
              <w:t>Регистрация</w:t>
            </w:r>
            <w:r w:rsidRPr="34F90F9A" w:rsidR="4863472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34F90F9A" w:rsidR="207C196B">
              <w:rPr>
                <w:rFonts w:ascii="Times New Roman" w:hAnsi="Times New Roman" w:eastAsia="Times New Roman" w:cs="Times New Roman"/>
                <w:sz w:val="24"/>
                <w:szCs w:val="24"/>
              </w:rPr>
              <w:t>связь с тех</w:t>
            </w:r>
            <w:r w:rsidRPr="34F90F9A" w:rsidR="466949F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нической </w:t>
            </w:r>
            <w:r w:rsidRPr="34F90F9A" w:rsidR="207C196B">
              <w:rPr>
                <w:rFonts w:ascii="Times New Roman" w:hAnsi="Times New Roman" w:eastAsia="Times New Roman" w:cs="Times New Roman"/>
                <w:sz w:val="24"/>
                <w:szCs w:val="24"/>
              </w:rPr>
              <w:t>поддержкой</w:t>
            </w:r>
            <w:r w:rsidRPr="34F90F9A" w:rsidR="27743612">
              <w:rPr>
                <w:rFonts w:ascii="Times New Roman" w:hAnsi="Times New Roman" w:eastAsia="Times New Roman" w:cs="Times New Roman"/>
                <w:sz w:val="24"/>
                <w:szCs w:val="24"/>
              </w:rPr>
              <w:t>, авторизация</w:t>
            </w:r>
          </w:p>
          <w:p w:rsidRPr="007334E9" w:rsidR="00D225CE" w:rsidP="32BFCD0D" w:rsidRDefault="00D225CE" w14:paraId="30E0C377" w14:textId="3357C998">
            <w:pPr>
              <w:pStyle w:val="a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0D225CE" w:rsidTr="34F90F9A" w14:paraId="314D9330" w14:textId="77777777">
        <w:trPr>
          <w:trHeight w:val="422"/>
        </w:trPr>
        <w:tc>
          <w:tcPr>
            <w:tcW w:w="2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32BFCD0D" w:rsidRDefault="004D0CBC" w14:paraId="4CB3FF58" w14:textId="158F19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90F9A" w:rsidR="27743612">
              <w:rPr>
                <w:rFonts w:ascii="Times New Roman" w:hAnsi="Times New Roman" w:eastAsia="Times New Roman" w:cs="Times New Roman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6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000878AD" w:rsidRDefault="00D225CE" w14:paraId="3057BF2B" w14:textId="01728418">
            <w:pPr/>
            <w:r w:rsidRPr="34F90F9A" w:rsidR="27743612">
              <w:rPr>
                <w:rFonts w:ascii="Times New Roman" w:hAnsi="Times New Roman" w:eastAsia="Times New Roman" w:cs="Times New Roman"/>
                <w:sz w:val="24"/>
                <w:szCs w:val="24"/>
              </w:rPr>
              <w:t>Редактирование профиля, создание чата, поиск контактов для чата, просмотр профилей других контактов</w:t>
            </w:r>
            <w:r w:rsidRPr="34F90F9A" w:rsidR="00D225C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D225CE" w:rsidTr="34F90F9A" w14:paraId="1FBDCA1A" w14:textId="77777777">
        <w:trPr>
          <w:trHeight w:val="1253"/>
        </w:trPr>
        <w:tc>
          <w:tcPr>
            <w:tcW w:w="2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32BFCD0D" w:rsidRDefault="00D225CE" w14:paraId="0814659E" w14:textId="0B3CD0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4F90F9A" w:rsidR="00D225CE">
              <w:rPr>
                <w:rFonts w:ascii="Times New Roman" w:hAnsi="Times New Roman" w:eastAsia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6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7334E9" w:rsidR="00D225CE" w:rsidP="32BFCD0D" w:rsidRDefault="00D225CE" w14:paraId="118B1553" w14:textId="7CE29E85">
            <w:pPr>
              <w:pStyle w:val="a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F90F9A" w:rsidR="50074F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Публикация новых функций в чате, просмотр жалоб на контакты, блокировка пользователей</w:t>
            </w:r>
          </w:p>
        </w:tc>
      </w:tr>
      <w:tr w:rsidR="32BFCD0D" w:rsidTr="34F90F9A" w14:paraId="3C0329C4">
        <w:trPr>
          <w:trHeight w:val="1253"/>
        </w:trPr>
        <w:tc>
          <w:tcPr>
            <w:tcW w:w="2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99519E5" w:rsidP="32BFCD0D" w:rsidRDefault="799519E5" w14:paraId="09D949E7" w14:textId="60898EAD">
            <w:pPr>
              <w:pStyle w:val="a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32BFCD0D" w:rsidR="799519E5">
              <w:rPr>
                <w:rFonts w:ascii="Times New Roman" w:hAnsi="Times New Roman" w:eastAsia="Times New Roman" w:cs="Times New Roman"/>
                <w:sz w:val="24"/>
                <w:szCs w:val="24"/>
              </w:rPr>
              <w:t>Сотрудник технической поддержки</w:t>
            </w:r>
          </w:p>
        </w:tc>
        <w:tc>
          <w:tcPr>
            <w:tcW w:w="66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88D416D" w:rsidP="32BFCD0D" w:rsidRDefault="088D416D" w14:paraId="13A295B0" w14:textId="2E5EB685">
            <w:pPr>
              <w:pStyle w:val="a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</w:pPr>
            <w:r w:rsidRPr="32BFCD0D" w:rsidR="088D416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Просмотр жалоб на контакты, блокировка пользователей</w:t>
            </w:r>
          </w:p>
        </w:tc>
      </w:tr>
    </w:tbl>
    <w:p w:rsidR="00D225CE" w:rsidP="00D225CE" w:rsidRDefault="00D225CE" w14:paraId="4EFEFCB8" w14:textId="77777777">
      <w:pPr>
        <w:pStyle w:val="paragraph"/>
        <w:spacing w:before="0" w:beforeAutospacing="0" w:after="0" w:afterAutospacing="0"/>
        <w:ind w:left="1054"/>
        <w:jc w:val="center"/>
        <w:textAlignment w:val="baseline"/>
      </w:pPr>
    </w:p>
    <w:p w:rsidR="00D225CE" w:rsidP="34F90F9A" w:rsidRDefault="00B8715B" w14:paraId="43F5B98C" w14:textId="116243AE">
      <w:pPr>
        <w:pStyle w:val="paragraph"/>
        <w:keepNext/>
        <w:spacing w:before="0" w:beforeAutospacing="off" w:after="0" w:afterAutospacing="off" w:line="357" w:lineRule="auto"/>
        <w:ind w:left="0" w:hanging="0"/>
        <w:jc w:val="center"/>
      </w:pPr>
      <w:r w:rsidR="5F915305">
        <w:drawing>
          <wp:inline wp14:editId="070BBCE2" wp14:anchorId="6B2A06F0">
            <wp:extent cx="5934076" cy="4105275"/>
            <wp:effectExtent l="0" t="0" r="0" b="0"/>
            <wp:docPr id="67077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940020614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715B" w:rsidR="00D225CE" w:rsidP="34F90F9A" w:rsidRDefault="00D225CE" w14:paraId="58FDAD06" w14:textId="0A03BD7F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Рисунок </w: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begin"/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instrText xml:space="preserve"> SEQ Рисунок \* ARABIC </w:instrTex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separate"/>
      </w:r>
      <w:r w:rsidRPr="34F90F9A" w:rsidR="00D225CE">
        <w:rPr>
          <w:rFonts w:ascii="Times New Roman" w:hAnsi="Times New Roman" w:cs="Times New Roman"/>
          <w:i w:val="0"/>
          <w:iCs w:val="0"/>
          <w:noProof/>
          <w:color w:val="000000" w:themeColor="text1" w:themeTint="FF" w:themeShade="FF"/>
          <w:sz w:val="24"/>
          <w:szCs w:val="24"/>
        </w:rPr>
        <w:t>1</w:t>
      </w:r>
      <w:r w:rsidRPr="34F90F9A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fldChar w:fldCharType="end"/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34F90F9A" w:rsidR="00B8715B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– 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  <w:lang w:val="en-US"/>
        </w:rPr>
        <w:t>Use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-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  <w:lang w:val="en-US"/>
        </w:rPr>
        <w:t>Case</w:t>
      </w:r>
      <w:r w:rsidRPr="34F90F9A" w:rsidR="00D225CE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диаграмм</w:t>
      </w:r>
      <w:r w:rsidRPr="34F90F9A" w:rsidR="004D0CBC">
        <w:rPr>
          <w:rFonts w:ascii="Times New Roman" w:hAnsi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а</w:t>
      </w:r>
    </w:p>
    <w:p w:rsidR="0075266E" w:rsidP="00D225CE" w:rsidRDefault="00D225CE" w14:paraId="16E3B798" w14:textId="77777777">
      <w:pPr>
        <w:spacing w:after="5" w:line="357" w:lineRule="auto"/>
        <w:ind w:left="105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:rsidRPr="004D0CBC" w:rsidR="0075266E" w:rsidRDefault="00D225CE" w14:paraId="3906F1B9" w14:textId="77777777">
      <w:pPr>
        <w:spacing w:after="0"/>
        <w:ind w:left="709"/>
      </w:pPr>
      <w:r>
        <w:rPr>
          <w:rStyle w:val="normaltextrun"/>
          <w:b/>
          <w:bCs/>
          <w:shd w:val="clear" w:color="auto" w:fill="FFFFFF"/>
        </w:rPr>
        <w:t>Вывод:</w:t>
      </w:r>
      <w:r w:rsidR="004D0CBC">
        <w:rPr>
          <w:rStyle w:val="normaltextrun"/>
          <w:shd w:val="clear" w:color="auto" w:fill="FFFFFF"/>
        </w:rPr>
        <w:t xml:space="preserve"> в </w:t>
      </w:r>
      <w:r>
        <w:rPr>
          <w:rStyle w:val="normaltextrun"/>
          <w:shd w:val="clear" w:color="auto" w:fill="FFFFFF"/>
        </w:rPr>
        <w:t xml:space="preserve">ходе проделанной работы, созданы </w:t>
      </w:r>
      <w:r w:rsidR="004D0CBC">
        <w:rPr>
          <w:rStyle w:val="normaltextrun"/>
          <w:shd w:val="clear" w:color="auto" w:fill="FFFFFF"/>
        </w:rPr>
        <w:t xml:space="preserve">группы пользователей </w:t>
      </w:r>
      <w:r w:rsidR="004D0CBC">
        <w:rPr>
          <w:rStyle w:val="normaltextrun"/>
          <w:shd w:val="clear" w:color="auto" w:fill="FFFFFF"/>
          <w:lang w:val="en-US"/>
        </w:rPr>
        <w:t>use</w:t>
      </w:r>
      <w:r w:rsidRPr="004D0CBC" w:rsidR="004D0CBC">
        <w:rPr>
          <w:rStyle w:val="normaltextrun"/>
          <w:shd w:val="clear" w:color="auto" w:fill="FFFFFF"/>
        </w:rPr>
        <w:t>-</w:t>
      </w:r>
      <w:r w:rsidR="004D0CBC">
        <w:rPr>
          <w:rStyle w:val="normaltextrun"/>
          <w:shd w:val="clear" w:color="auto" w:fill="FFFFFF"/>
          <w:lang w:val="en-US"/>
        </w:rPr>
        <w:t>case</w:t>
      </w:r>
      <w:r w:rsidRPr="004D0CBC" w:rsidR="004D0CBC">
        <w:rPr>
          <w:rStyle w:val="normaltextrun"/>
          <w:shd w:val="clear" w:color="auto" w:fill="FFFFFF"/>
        </w:rPr>
        <w:t>.</w:t>
      </w:r>
    </w:p>
    <w:sectPr w:rsidRPr="004D0CBC" w:rsidR="0075266E">
      <w:pgSz w:w="11900" w:h="16840" w:orient="portrait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E51"/>
    <w:multiLevelType w:val="hybridMultilevel"/>
    <w:tmpl w:val="F68C0B9E"/>
    <w:lvl w:ilvl="0" w:tplc="FD344C46">
      <w:start w:val="1"/>
      <w:numFmt w:val="decimal"/>
      <w:lvlText w:val="%1."/>
      <w:lvlJc w:val="left"/>
      <w:pPr>
        <w:ind w:left="105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53A7262">
      <w:start w:val="1"/>
      <w:numFmt w:val="lowerLetter"/>
      <w:lvlText w:val="%2"/>
      <w:lvlJc w:val="left"/>
      <w:pPr>
        <w:ind w:left="17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F4A8760">
      <w:start w:val="1"/>
      <w:numFmt w:val="lowerRoman"/>
      <w:lvlText w:val="%3"/>
      <w:lvlJc w:val="left"/>
      <w:pPr>
        <w:ind w:left="25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4320F82">
      <w:start w:val="1"/>
      <w:numFmt w:val="decimal"/>
      <w:lvlText w:val="%4"/>
      <w:lvlJc w:val="left"/>
      <w:pPr>
        <w:ind w:left="32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8DAEB4A">
      <w:start w:val="1"/>
      <w:numFmt w:val="lowerLetter"/>
      <w:lvlText w:val="%5"/>
      <w:lvlJc w:val="left"/>
      <w:pPr>
        <w:ind w:left="394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60088F4">
      <w:start w:val="1"/>
      <w:numFmt w:val="lowerRoman"/>
      <w:lvlText w:val="%6"/>
      <w:lvlJc w:val="left"/>
      <w:pPr>
        <w:ind w:left="466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78AF7A6">
      <w:start w:val="1"/>
      <w:numFmt w:val="decimal"/>
      <w:lvlText w:val="%7"/>
      <w:lvlJc w:val="left"/>
      <w:pPr>
        <w:ind w:left="53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8E28052">
      <w:start w:val="1"/>
      <w:numFmt w:val="lowerLetter"/>
      <w:lvlText w:val="%8"/>
      <w:lvlJc w:val="left"/>
      <w:pPr>
        <w:ind w:left="610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792327A">
      <w:start w:val="1"/>
      <w:numFmt w:val="lowerRoman"/>
      <w:lvlText w:val="%9"/>
      <w:lvlJc w:val="left"/>
      <w:pPr>
        <w:ind w:left="68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6E"/>
    <w:rsid w:val="003D0660"/>
    <w:rsid w:val="004D0CBC"/>
    <w:rsid w:val="007334E9"/>
    <w:rsid w:val="0075266E"/>
    <w:rsid w:val="00B8715B"/>
    <w:rsid w:val="00CA42E6"/>
    <w:rsid w:val="00D225CE"/>
    <w:rsid w:val="06B59328"/>
    <w:rsid w:val="088D416D"/>
    <w:rsid w:val="1D6ED5F2"/>
    <w:rsid w:val="207C196B"/>
    <w:rsid w:val="21E37512"/>
    <w:rsid w:val="24E4F3D0"/>
    <w:rsid w:val="27743612"/>
    <w:rsid w:val="307F66AA"/>
    <w:rsid w:val="31A36D4E"/>
    <w:rsid w:val="32BFCD0D"/>
    <w:rsid w:val="34F90F9A"/>
    <w:rsid w:val="35728BEF"/>
    <w:rsid w:val="35DE4572"/>
    <w:rsid w:val="3E40E891"/>
    <w:rsid w:val="411183AA"/>
    <w:rsid w:val="4214BB0C"/>
    <w:rsid w:val="4523B88D"/>
    <w:rsid w:val="466949FF"/>
    <w:rsid w:val="48634728"/>
    <w:rsid w:val="4911AB6A"/>
    <w:rsid w:val="4C6B9846"/>
    <w:rsid w:val="4E894F28"/>
    <w:rsid w:val="50074FBF"/>
    <w:rsid w:val="530434C3"/>
    <w:rsid w:val="58E78C7E"/>
    <w:rsid w:val="5A779C62"/>
    <w:rsid w:val="5E4CEEFC"/>
    <w:rsid w:val="5F915305"/>
    <w:rsid w:val="6781FC5D"/>
    <w:rsid w:val="697B6A4B"/>
    <w:rsid w:val="6A3AD9AE"/>
    <w:rsid w:val="6EDFD8DB"/>
    <w:rsid w:val="722CC336"/>
    <w:rsid w:val="73C89397"/>
    <w:rsid w:val="7437C254"/>
    <w:rsid w:val="74CD7651"/>
    <w:rsid w:val="77F3F74C"/>
    <w:rsid w:val="798FC7AD"/>
    <w:rsid w:val="7995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EFF93CB"/>
  <w15:docId w15:val="{C457CA34-8A9B-4AF0-A4C9-64FED85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libri" w:hAnsi="Calibri" w:eastAsia="Calibri" w:cs="Calibri"/>
      <w:color w:val="00000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D225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a0"/>
    <w:rsid w:val="00D225CE"/>
  </w:style>
  <w:style w:type="character" w:styleId="eop" w:customStyle="1">
    <w:name w:val="eop"/>
    <w:basedOn w:val="a0"/>
    <w:rsid w:val="00D225CE"/>
  </w:style>
  <w:style w:type="paragraph" w:styleId="a3">
    <w:name w:val="caption"/>
    <w:basedOn w:val="a"/>
    <w:next w:val="a"/>
    <w:uiPriority w:val="35"/>
    <w:unhideWhenUsed/>
    <w:qFormat/>
    <w:rsid w:val="00D225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image" Target="/media/image2.png" Id="Rce5940020614485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1E78B-12DF-4757-9944-D2309C78C02F}">
  <ds:schemaRefs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26cf18ea-6107-40fd-b645-2acce74ed9a8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78611AA-D06D-4296-BA74-8D7BEBA78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8055D-D727-49D4-80FF-290697430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- 10. Определение групп пользователей. Создание Use-Case диаграммы.docx</dc:title>
  <dc:subject/>
  <dc:creator>ClassUser</dc:creator>
  <keywords/>
  <lastModifiedBy>Никита Березин</lastModifiedBy>
  <revision>9</revision>
  <dcterms:created xsi:type="dcterms:W3CDTF">2021-05-31T07:09:00.0000000Z</dcterms:created>
  <dcterms:modified xsi:type="dcterms:W3CDTF">2021-06-15T15:30:22.9125526Z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