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6D3" w:rsidRPr="003716D3" w:rsidRDefault="003716D3" w:rsidP="003716D3">
      <w:pPr>
        <w:rPr>
          <w:rFonts w:ascii="Times New Roman" w:hAnsi="Times New Roman" w:cs="Times New Roman"/>
          <w:sz w:val="24"/>
          <w:szCs w:val="24"/>
        </w:rPr>
      </w:pPr>
      <w:r w:rsidRPr="003716D3">
        <w:rPr>
          <w:rFonts w:ascii="Times New Roman" w:hAnsi="Times New Roman" w:cs="Times New Roman"/>
          <w:sz w:val="24"/>
          <w:szCs w:val="24"/>
        </w:rPr>
        <w:t xml:space="preserve">My professional goals are: 1) develop high-throughput experimental technologies to explore complex biological systems, 2) use systems biology to study host-pathogen interactions, 3) translate basic science discoveries into antimicrobial and </w:t>
      </w:r>
      <w:proofErr w:type="spellStart"/>
      <w:r w:rsidRPr="003716D3">
        <w:rPr>
          <w:rFonts w:ascii="Times New Roman" w:hAnsi="Times New Roman" w:cs="Times New Roman"/>
          <w:sz w:val="24"/>
          <w:szCs w:val="24"/>
        </w:rPr>
        <w:t>bacterioprotective</w:t>
      </w:r>
      <w:proofErr w:type="spellEnd"/>
      <w:r w:rsidRPr="003716D3">
        <w:rPr>
          <w:rFonts w:ascii="Times New Roman" w:hAnsi="Times New Roman" w:cs="Times New Roman"/>
          <w:sz w:val="24"/>
          <w:szCs w:val="24"/>
        </w:rPr>
        <w:t xml:space="preserve"> pharmaceuticals, and 4) promote systems biology. These goals stem from my long-standing commitment to use systems biology to advance human health.</w:t>
      </w:r>
    </w:p>
    <w:p w:rsidR="003716D3" w:rsidRPr="003716D3" w:rsidRDefault="003716D3" w:rsidP="003716D3">
      <w:pPr>
        <w:rPr>
          <w:rFonts w:ascii="Times New Roman" w:hAnsi="Times New Roman" w:cs="Times New Roman"/>
          <w:sz w:val="24"/>
          <w:szCs w:val="24"/>
        </w:rPr>
      </w:pPr>
      <w:r w:rsidRPr="003716D3">
        <w:rPr>
          <w:rFonts w:ascii="Times New Roman" w:hAnsi="Times New Roman" w:cs="Times New Roman"/>
          <w:sz w:val="24"/>
          <w:szCs w:val="24"/>
        </w:rPr>
        <w:t>In graduate school I plan to investigate intestinal epithelial cell-</w:t>
      </w:r>
      <w:r w:rsidRPr="003716D3">
        <w:rPr>
          <w:rFonts w:ascii="Times New Roman" w:hAnsi="Times New Roman" w:cs="Times New Roman"/>
          <w:i/>
          <w:sz w:val="24"/>
          <w:szCs w:val="24"/>
        </w:rPr>
        <w:t>E. coli</w:t>
      </w:r>
      <w:r w:rsidRPr="003716D3">
        <w:rPr>
          <w:rFonts w:ascii="Times New Roman" w:hAnsi="Times New Roman" w:cs="Times New Roman"/>
          <w:sz w:val="24"/>
          <w:szCs w:val="24"/>
        </w:rPr>
        <w:t xml:space="preserve"> interactions using a systems biology approach. The long-term goal of this work is to identify targets for novel antimicrobial and </w:t>
      </w:r>
      <w:proofErr w:type="spellStart"/>
      <w:r w:rsidRPr="003716D3">
        <w:rPr>
          <w:rFonts w:ascii="Times New Roman" w:hAnsi="Times New Roman" w:cs="Times New Roman"/>
          <w:sz w:val="24"/>
          <w:szCs w:val="24"/>
        </w:rPr>
        <w:t>bacterioprotective</w:t>
      </w:r>
      <w:proofErr w:type="spellEnd"/>
      <w:r w:rsidRPr="003716D3">
        <w:rPr>
          <w:rFonts w:ascii="Times New Roman" w:hAnsi="Times New Roman" w:cs="Times New Roman"/>
          <w:sz w:val="24"/>
          <w:szCs w:val="24"/>
        </w:rPr>
        <w:t xml:space="preserve"> pharmaceuticals to combat the rising antimicrobial resistance problem.</w:t>
      </w:r>
    </w:p>
    <w:p w:rsidR="003716D3" w:rsidRPr="003716D3" w:rsidRDefault="003716D3" w:rsidP="003716D3">
      <w:pPr>
        <w:rPr>
          <w:rFonts w:ascii="Times New Roman" w:hAnsi="Times New Roman" w:cs="Times New Roman"/>
          <w:sz w:val="24"/>
          <w:szCs w:val="24"/>
        </w:rPr>
      </w:pPr>
      <w:r w:rsidRPr="003716D3">
        <w:rPr>
          <w:rFonts w:ascii="Times New Roman" w:hAnsi="Times New Roman" w:cs="Times New Roman"/>
          <w:sz w:val="24"/>
          <w:szCs w:val="24"/>
        </w:rPr>
        <w:t xml:space="preserve">First, I will identify specific intercellular epithelial-bacterial interactions using the split </w:t>
      </w:r>
      <w:proofErr w:type="spellStart"/>
      <w:r w:rsidRPr="003716D3">
        <w:rPr>
          <w:rFonts w:ascii="Times New Roman" w:hAnsi="Times New Roman" w:cs="Times New Roman"/>
          <w:sz w:val="24"/>
          <w:szCs w:val="24"/>
        </w:rPr>
        <w:t>ubiquitin</w:t>
      </w:r>
      <w:proofErr w:type="spellEnd"/>
      <w:r w:rsidRPr="003716D3">
        <w:rPr>
          <w:rFonts w:ascii="Times New Roman" w:hAnsi="Times New Roman" w:cs="Times New Roman"/>
          <w:sz w:val="24"/>
          <w:szCs w:val="24"/>
        </w:rPr>
        <w:t xml:space="preserve"> yeast two-hybrid system. Second, I will construct Bayesian models of the bacterial and epithelial intracellular protein networks using gene expression profiles of </w:t>
      </w:r>
      <w:r w:rsidRPr="003716D3">
        <w:rPr>
          <w:rFonts w:ascii="Times New Roman" w:hAnsi="Times New Roman" w:cs="Times New Roman"/>
          <w:i/>
          <w:sz w:val="24"/>
          <w:szCs w:val="24"/>
        </w:rPr>
        <w:t>E. coli</w:t>
      </w:r>
      <w:r w:rsidRPr="003716D3">
        <w:rPr>
          <w:rFonts w:ascii="Times New Roman" w:hAnsi="Times New Roman" w:cs="Times New Roman"/>
          <w:sz w:val="24"/>
          <w:szCs w:val="24"/>
        </w:rPr>
        <w:t xml:space="preserve"> knockouts and epithelial </w:t>
      </w:r>
      <w:proofErr w:type="spellStart"/>
      <w:r w:rsidRPr="003716D3">
        <w:rPr>
          <w:rFonts w:ascii="Times New Roman" w:hAnsi="Times New Roman" w:cs="Times New Roman"/>
          <w:sz w:val="24"/>
          <w:szCs w:val="24"/>
        </w:rPr>
        <w:t>siRNA</w:t>
      </w:r>
      <w:proofErr w:type="spellEnd"/>
      <w:r w:rsidRPr="003716D3">
        <w:rPr>
          <w:rFonts w:ascii="Times New Roman" w:hAnsi="Times New Roman" w:cs="Times New Roman"/>
          <w:sz w:val="24"/>
          <w:szCs w:val="24"/>
        </w:rPr>
        <w:t xml:space="preserve"> knockdowns. Third, I will develop a high-throughput method for monitoring interacting cells which uses flow </w:t>
      </w:r>
      <w:proofErr w:type="spellStart"/>
      <w:r w:rsidRPr="003716D3">
        <w:rPr>
          <w:rFonts w:ascii="Times New Roman" w:hAnsi="Times New Roman" w:cs="Times New Roman"/>
          <w:sz w:val="24"/>
          <w:szCs w:val="24"/>
        </w:rPr>
        <w:t>cytometry</w:t>
      </w:r>
      <w:proofErr w:type="spellEnd"/>
      <w:r w:rsidRPr="003716D3">
        <w:rPr>
          <w:rFonts w:ascii="Times New Roman" w:hAnsi="Times New Roman" w:cs="Times New Roman"/>
          <w:sz w:val="24"/>
          <w:szCs w:val="24"/>
        </w:rPr>
        <w:t xml:space="preserve"> to simultaneously </w:t>
      </w:r>
      <w:proofErr w:type="spellStart"/>
      <w:r w:rsidRPr="003716D3">
        <w:rPr>
          <w:rFonts w:ascii="Times New Roman" w:hAnsi="Times New Roman" w:cs="Times New Roman"/>
          <w:sz w:val="24"/>
          <w:szCs w:val="24"/>
        </w:rPr>
        <w:t>quantitate</w:t>
      </w:r>
      <w:proofErr w:type="spellEnd"/>
      <w:r w:rsidRPr="003716D3">
        <w:rPr>
          <w:rFonts w:ascii="Times New Roman" w:hAnsi="Times New Roman" w:cs="Times New Roman"/>
          <w:sz w:val="24"/>
          <w:szCs w:val="24"/>
        </w:rPr>
        <w:t xml:space="preserve"> the expression of fluorescently labeled proteins in conjugated pairs of bacterial and epithelial cells. Pairs of cells will be distinguished computationally by the temporal spacing of flow </w:t>
      </w:r>
      <w:proofErr w:type="spellStart"/>
      <w:r w:rsidRPr="003716D3">
        <w:rPr>
          <w:rFonts w:ascii="Times New Roman" w:hAnsi="Times New Roman" w:cs="Times New Roman"/>
          <w:sz w:val="24"/>
          <w:szCs w:val="24"/>
        </w:rPr>
        <w:t>cytometry</w:t>
      </w:r>
      <w:proofErr w:type="spellEnd"/>
      <w:r w:rsidRPr="003716D3">
        <w:rPr>
          <w:rFonts w:ascii="Times New Roman" w:hAnsi="Times New Roman" w:cs="Times New Roman"/>
          <w:sz w:val="24"/>
          <w:szCs w:val="24"/>
        </w:rPr>
        <w:t xml:space="preserve"> events and surface marker expression. Data from this conjugate flow </w:t>
      </w:r>
      <w:proofErr w:type="spellStart"/>
      <w:r w:rsidRPr="003716D3">
        <w:rPr>
          <w:rFonts w:ascii="Times New Roman" w:hAnsi="Times New Roman" w:cs="Times New Roman"/>
          <w:sz w:val="24"/>
          <w:szCs w:val="24"/>
        </w:rPr>
        <w:t>cytometry</w:t>
      </w:r>
      <w:proofErr w:type="spellEnd"/>
      <w:r w:rsidRPr="003716D3">
        <w:rPr>
          <w:rFonts w:ascii="Times New Roman" w:hAnsi="Times New Roman" w:cs="Times New Roman"/>
          <w:sz w:val="24"/>
          <w:szCs w:val="24"/>
        </w:rPr>
        <w:t xml:space="preserve"> technique applied to wild type bacterial and epithelial cells, in addition to the intercellular interactions identified by the split </w:t>
      </w:r>
      <w:proofErr w:type="spellStart"/>
      <w:r w:rsidRPr="003716D3">
        <w:rPr>
          <w:rFonts w:ascii="Times New Roman" w:hAnsi="Times New Roman" w:cs="Times New Roman"/>
          <w:sz w:val="24"/>
          <w:szCs w:val="24"/>
        </w:rPr>
        <w:t>ubiquitin</w:t>
      </w:r>
      <w:proofErr w:type="spellEnd"/>
      <w:r w:rsidRPr="003716D3">
        <w:rPr>
          <w:rFonts w:ascii="Times New Roman" w:hAnsi="Times New Roman" w:cs="Times New Roman"/>
          <w:sz w:val="24"/>
          <w:szCs w:val="24"/>
        </w:rPr>
        <w:t xml:space="preserve"> yeast two-hybrid screen, will be used to combine the two individual Bayesian models into a single model of bacterial-epithelial interactions. Fourth, I will simulate pharmaceutical perturbations to the combined model to identify potential bacterial targets for antimicrobials and epithelial targets for </w:t>
      </w:r>
      <w:proofErr w:type="spellStart"/>
      <w:r w:rsidRPr="003716D3">
        <w:rPr>
          <w:rFonts w:ascii="Times New Roman" w:hAnsi="Times New Roman" w:cs="Times New Roman"/>
          <w:sz w:val="24"/>
          <w:szCs w:val="24"/>
        </w:rPr>
        <w:t>bacterioprotective</w:t>
      </w:r>
      <w:proofErr w:type="spellEnd"/>
      <w:r w:rsidRPr="003716D3">
        <w:rPr>
          <w:rFonts w:ascii="Times New Roman" w:hAnsi="Times New Roman" w:cs="Times New Roman"/>
          <w:sz w:val="24"/>
          <w:szCs w:val="24"/>
        </w:rPr>
        <w:t xml:space="preserve"> drugs. Finally, I will experimentally verify each predicted target using </w:t>
      </w:r>
      <w:r w:rsidRPr="003716D3">
        <w:rPr>
          <w:rFonts w:ascii="Times New Roman" w:hAnsi="Times New Roman" w:cs="Times New Roman"/>
          <w:i/>
          <w:sz w:val="24"/>
          <w:szCs w:val="24"/>
        </w:rPr>
        <w:t>E. coli</w:t>
      </w:r>
      <w:r w:rsidRPr="003716D3">
        <w:rPr>
          <w:rFonts w:ascii="Times New Roman" w:hAnsi="Times New Roman" w:cs="Times New Roman"/>
          <w:sz w:val="24"/>
          <w:szCs w:val="24"/>
        </w:rPr>
        <w:t xml:space="preserve"> knockouts, epithelial </w:t>
      </w:r>
      <w:proofErr w:type="spellStart"/>
      <w:r w:rsidRPr="003716D3">
        <w:rPr>
          <w:rFonts w:ascii="Times New Roman" w:hAnsi="Times New Roman" w:cs="Times New Roman"/>
          <w:sz w:val="24"/>
          <w:szCs w:val="24"/>
        </w:rPr>
        <w:t>siRNA</w:t>
      </w:r>
      <w:proofErr w:type="spellEnd"/>
      <w:r w:rsidRPr="003716D3">
        <w:rPr>
          <w:rFonts w:ascii="Times New Roman" w:hAnsi="Times New Roman" w:cs="Times New Roman"/>
          <w:sz w:val="24"/>
          <w:szCs w:val="24"/>
        </w:rPr>
        <w:t xml:space="preserve"> knockdowns, and two bacterial growth competition assays of 1) knockout versus wild type bacteria on wild type epithelial cells, and 2) wild type bacteria on wild type versus </w:t>
      </w:r>
      <w:proofErr w:type="spellStart"/>
      <w:r w:rsidRPr="003716D3">
        <w:rPr>
          <w:rFonts w:ascii="Times New Roman" w:hAnsi="Times New Roman" w:cs="Times New Roman"/>
          <w:sz w:val="24"/>
          <w:szCs w:val="24"/>
        </w:rPr>
        <w:t>siRNA</w:t>
      </w:r>
      <w:proofErr w:type="spellEnd"/>
      <w:r w:rsidRPr="003716D3">
        <w:rPr>
          <w:rFonts w:ascii="Times New Roman" w:hAnsi="Times New Roman" w:cs="Times New Roman"/>
          <w:sz w:val="24"/>
          <w:szCs w:val="24"/>
        </w:rPr>
        <w:t xml:space="preserve"> knockdown epithelial cells.</w:t>
      </w:r>
    </w:p>
    <w:p w:rsidR="003716D3" w:rsidRPr="003716D3" w:rsidRDefault="003716D3" w:rsidP="003716D3">
      <w:pPr>
        <w:rPr>
          <w:rFonts w:ascii="Times New Roman" w:hAnsi="Times New Roman" w:cs="Times New Roman"/>
          <w:sz w:val="24"/>
          <w:szCs w:val="24"/>
        </w:rPr>
      </w:pPr>
      <w:r w:rsidRPr="003716D3">
        <w:rPr>
          <w:rFonts w:ascii="Times New Roman" w:hAnsi="Times New Roman" w:cs="Times New Roman"/>
          <w:sz w:val="24"/>
          <w:szCs w:val="24"/>
        </w:rPr>
        <w:t>In graduate school I also hope to promote systems biology in two ways: 1) develop a project-based course where students learn to model biological systems using publicly available data, and 2) organize a network modeling competition similar to CASP to unite the systems biology community.</w:t>
      </w:r>
    </w:p>
    <w:p w:rsidR="007D0212" w:rsidRPr="003716D3" w:rsidRDefault="003716D3" w:rsidP="003716D3">
      <w:pPr>
        <w:rPr>
          <w:rFonts w:ascii="Times New Roman" w:hAnsi="Times New Roman" w:cs="Times New Roman"/>
          <w:sz w:val="24"/>
          <w:szCs w:val="24"/>
        </w:rPr>
      </w:pPr>
      <w:r w:rsidRPr="003716D3">
        <w:rPr>
          <w:rFonts w:ascii="Times New Roman" w:hAnsi="Times New Roman" w:cs="Times New Roman"/>
          <w:sz w:val="24"/>
          <w:szCs w:val="24"/>
        </w:rPr>
        <w:t xml:space="preserve">In the future I hope to translate validated drug targets into novel pharmaceuticals. To prepare for this phase of my career, I am pursuing a Masters degree in Medicine where I am learning about human </w:t>
      </w:r>
      <w:proofErr w:type="spellStart"/>
      <w:r w:rsidRPr="003716D3">
        <w:rPr>
          <w:rFonts w:ascii="Times New Roman" w:hAnsi="Times New Roman" w:cs="Times New Roman"/>
          <w:sz w:val="24"/>
          <w:szCs w:val="24"/>
        </w:rPr>
        <w:t>pathophysiology</w:t>
      </w:r>
      <w:proofErr w:type="spellEnd"/>
      <w:r w:rsidRPr="003716D3">
        <w:rPr>
          <w:rFonts w:ascii="Times New Roman" w:hAnsi="Times New Roman" w:cs="Times New Roman"/>
          <w:sz w:val="24"/>
          <w:szCs w:val="24"/>
        </w:rPr>
        <w:t xml:space="preserve"> side-by-side with the same medical students who will be my future clinical collaborators. An NDSEG fellowship will allow me to investigate host-pathogen interactions and continue to prepare for an academic career in biomedical research and translational medicine.</w:t>
      </w:r>
    </w:p>
    <w:sectPr w:rsidR="007D0212" w:rsidRPr="003716D3" w:rsidSect="007D021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6D3" w:rsidRDefault="003716D3" w:rsidP="003716D3">
      <w:pPr>
        <w:spacing w:after="0" w:line="240" w:lineRule="auto"/>
      </w:pPr>
      <w:r>
        <w:separator/>
      </w:r>
    </w:p>
  </w:endnote>
  <w:endnote w:type="continuationSeparator" w:id="1">
    <w:p w:rsidR="003716D3" w:rsidRDefault="003716D3" w:rsidP="0037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6D3" w:rsidRDefault="003716D3" w:rsidP="003716D3">
      <w:pPr>
        <w:spacing w:after="0" w:line="240" w:lineRule="auto"/>
      </w:pPr>
      <w:r>
        <w:separator/>
      </w:r>
    </w:p>
  </w:footnote>
  <w:footnote w:type="continuationSeparator" w:id="1">
    <w:p w:rsidR="003716D3" w:rsidRDefault="003716D3" w:rsidP="00371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6D3" w:rsidRPr="00864939" w:rsidRDefault="003716D3" w:rsidP="003716D3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864939">
      <w:rPr>
        <w:rFonts w:ascii="Times New Roman" w:hAnsi="Times New Roman" w:cs="Times New Roman"/>
        <w:sz w:val="24"/>
        <w:szCs w:val="24"/>
      </w:rPr>
      <w:t>NDSEG Summary of Goals</w:t>
    </w:r>
  </w:p>
  <w:p w:rsidR="003716D3" w:rsidRDefault="003716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revisionView w:inkAnnotations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16D3"/>
    <w:rsid w:val="003716D3"/>
    <w:rsid w:val="007D0212"/>
    <w:rsid w:val="00864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6D3"/>
  </w:style>
  <w:style w:type="paragraph" w:styleId="Footer">
    <w:name w:val="footer"/>
    <w:basedOn w:val="Normal"/>
    <w:link w:val="FooterChar"/>
    <w:uiPriority w:val="99"/>
    <w:semiHidden/>
    <w:unhideWhenUsed/>
    <w:rsid w:val="0037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6D3"/>
  </w:style>
  <w:style w:type="paragraph" w:styleId="BalloonText">
    <w:name w:val="Balloon Text"/>
    <w:basedOn w:val="Normal"/>
    <w:link w:val="BalloonTextChar"/>
    <w:uiPriority w:val="99"/>
    <w:semiHidden/>
    <w:unhideWhenUsed/>
    <w:rsid w:val="00371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2540</Characters>
  <Application>Microsoft Office Word</Application>
  <DocSecurity>0</DocSecurity>
  <Lines>21</Lines>
  <Paragraphs>5</Paragraphs>
  <ScaleCrop>false</ScaleCrop>
  <Company>Stanford University</Company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jkarr</dc:creator>
  <cp:lastModifiedBy>jkarr</cp:lastModifiedBy>
  <cp:revision>2</cp:revision>
  <dcterms:created xsi:type="dcterms:W3CDTF">2011-10-04T18:52:00Z</dcterms:created>
  <dcterms:modified xsi:type="dcterms:W3CDTF">2011-10-04T18:54:00Z</dcterms:modified>
</cp:coreProperties>
</file>