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F407A" w14:textId="77777777" w:rsidR="001B4F5F" w:rsidRPr="001B4F5F" w:rsidRDefault="001B4F5F" w:rsidP="001B4F5F">
      <w:pPr>
        <w:rPr>
          <w:rFonts w:ascii="Arial" w:eastAsia="Times New Roman" w:hAnsi="Arial" w:cs="Arial"/>
          <w:color w:val="000000"/>
          <w:kern w:val="0"/>
          <w:sz w:val="20"/>
          <w:szCs w:val="20"/>
          <w14:ligatures w14:val="none"/>
        </w:rPr>
      </w:pPr>
      <w:r w:rsidRPr="001B4F5F">
        <w:rPr>
          <w:rFonts w:ascii="Arial" w:eastAsia="Times New Roman" w:hAnsi="Arial" w:cs="Arial"/>
          <w:color w:val="000000"/>
          <w:kern w:val="0"/>
          <w:sz w:val="20"/>
          <w:szCs w:val="20"/>
          <w14:ligatures w14:val="none"/>
        </w:rPr>
        <w:t>Develop a notepad app with custom keypad:</w:t>
      </w:r>
    </w:p>
    <w:p w14:paraId="30497305" w14:textId="772B6A5D" w:rsidR="001B4F5F" w:rsidRPr="001B4F5F" w:rsidRDefault="001B4F5F" w:rsidP="001B4F5F">
      <w:pPr>
        <w:numPr>
          <w:ilvl w:val="0"/>
          <w:numId w:val="3"/>
        </w:numPr>
        <w:rPr>
          <w:rFonts w:ascii="Arial" w:eastAsia="Times New Roman" w:hAnsi="Arial" w:cs="Arial"/>
          <w:color w:val="000000"/>
          <w:kern w:val="0"/>
          <w:sz w:val="20"/>
          <w:szCs w:val="20"/>
          <w14:ligatures w14:val="none"/>
        </w:rPr>
      </w:pPr>
      <w:r w:rsidRPr="001B4F5F">
        <w:rPr>
          <w:rFonts w:ascii="Arial" w:eastAsia="Times New Roman" w:hAnsi="Arial" w:cs="Arial"/>
          <w:color w:val="000000"/>
          <w:kern w:val="0"/>
          <w:sz w:val="20"/>
          <w:szCs w:val="20"/>
          <w14:ligatures w14:val="none"/>
        </w:rPr>
        <w:t>Top fragment: display the note entered.</w:t>
      </w:r>
    </w:p>
    <w:p w14:paraId="0CCE5379" w14:textId="1B4982FE" w:rsidR="001B4F5F" w:rsidRPr="001B4F5F" w:rsidRDefault="001B4F5F" w:rsidP="001B4F5F">
      <w:pPr>
        <w:numPr>
          <w:ilvl w:val="0"/>
          <w:numId w:val="3"/>
        </w:numPr>
        <w:rPr>
          <w:rFonts w:ascii="Arial" w:eastAsia="Times New Roman" w:hAnsi="Arial" w:cs="Arial"/>
          <w:color w:val="000000"/>
          <w:kern w:val="0"/>
          <w:sz w:val="20"/>
          <w:szCs w:val="20"/>
          <w14:ligatures w14:val="none"/>
        </w:rPr>
      </w:pPr>
      <w:r w:rsidRPr="001B4F5F">
        <w:rPr>
          <w:rFonts w:ascii="Arial" w:eastAsia="Times New Roman" w:hAnsi="Arial" w:cs="Arial"/>
          <w:color w:val="000000"/>
          <w:kern w:val="0"/>
          <w:sz w:val="20"/>
          <w:szCs w:val="20"/>
          <w14:ligatures w14:val="none"/>
        </w:rPr>
        <w:t>Bottom fragment: display several rows of letters, numbers, and symbols (each as a button) for text input; when a user pushes a button, the corresponding input is appended in the top fragment.</w:t>
      </w:r>
    </w:p>
    <w:p w14:paraId="412AD9FA" w14:textId="3DDD33F6" w:rsidR="00221A07" w:rsidRDefault="00221A07" w:rsidP="00221A07"/>
    <w:p w14:paraId="3D0E6C91" w14:textId="4D5CACFA" w:rsidR="003073AC" w:rsidRPr="00221A07" w:rsidRDefault="003073AC" w:rsidP="003073AC">
      <w:r>
        <w:t>This assignment is about creating an app which has two fragment the top fragment and bottom fragment where the bottom fragment has the all the button with letters, numbers and symbols which when type will be displayed on the top fragment.</w:t>
      </w:r>
    </w:p>
    <w:p w14:paraId="671F7668" w14:textId="77777777" w:rsidR="003073AC" w:rsidRDefault="003073AC" w:rsidP="00221A07"/>
    <w:p w14:paraId="7142DE9B" w14:textId="7B67C786" w:rsidR="003073AC" w:rsidRDefault="00006FE1" w:rsidP="00006FE1">
      <w:r w:rsidRPr="00391113">
        <w:rPr>
          <w:b/>
          <w:bCs/>
        </w:rPr>
        <w:t>MainActivity.java</w:t>
      </w:r>
      <w:r w:rsidRPr="00006FE1">
        <w:t>: This is the app's primary class; it oversees managing the fragments, communicating between the UI and the java classes between the top and bottom fragments, and serving as the entry point for engaging with the user. When a user presses or enters a key or provides input to the bottom fragment, the MainActivity receives the input and, using the method "onkeyEntered," updates the top fragment with each new input the user inputs in the bottom fragment. I'm also utilizing several other methods, such as "on</w:t>
      </w:r>
      <w:r>
        <w:t>C</w:t>
      </w:r>
      <w:r w:rsidRPr="00006FE1">
        <w:t xml:space="preserve">reate," "FragmentTransaction," and "OnKeyInteraction," to help with initializing the activity, embedding the top and bottom fragments, and handling keypresses from the bottom </w:t>
      </w:r>
      <w:r w:rsidR="00553B90" w:rsidRPr="00006FE1">
        <w:t>fragment</w:t>
      </w:r>
      <w:r w:rsidRPr="00006FE1">
        <w:t>.</w:t>
      </w:r>
    </w:p>
    <w:p w14:paraId="5777D68B" w14:textId="77777777" w:rsidR="00553B90" w:rsidRDefault="00553B90" w:rsidP="00006FE1"/>
    <w:p w14:paraId="45339CF1" w14:textId="1421666D" w:rsidR="00553B90" w:rsidRDefault="00553B90" w:rsidP="00006FE1">
      <w:pPr>
        <w:rPr>
          <w:noProof/>
        </w:rPr>
      </w:pPr>
      <w:r>
        <w:rPr>
          <w:noProof/>
        </w:rPr>
        <w:drawing>
          <wp:inline distT="0" distB="0" distL="0" distR="0" wp14:anchorId="60631D97" wp14:editId="7D4F6F29">
            <wp:extent cx="5943600" cy="3714750"/>
            <wp:effectExtent l="0" t="0" r="0" b="6350"/>
            <wp:docPr id="120772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2888"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20167C9" w14:textId="77777777" w:rsidR="00553B90" w:rsidRDefault="00553B90" w:rsidP="00553B90">
      <w:pPr>
        <w:rPr>
          <w:noProof/>
        </w:rPr>
      </w:pPr>
    </w:p>
    <w:p w14:paraId="0EEA0A2B" w14:textId="79260A6E" w:rsidR="00553B90" w:rsidRDefault="00553B90" w:rsidP="00553B90">
      <w:r w:rsidRPr="00391113">
        <w:rPr>
          <w:b/>
          <w:bCs/>
        </w:rPr>
        <w:t>MainActivity.xml</w:t>
      </w:r>
      <w:r>
        <w:t xml:space="preserve"> : </w:t>
      </w:r>
      <w:r w:rsidR="00AC6ED9" w:rsidRPr="00AC6ED9">
        <w:t xml:space="preserve">In mainactivity.xml, we design the main activity's user interface. We divide the screen into two halves by using "TopFragmentContainer" for the top fragment and "BottomFragmentContainer" for the bottom fragment. We also set the size of the fragments using these methods and we use "ConstraintLayout" as the root. To achieve a responsive UI, the frame layouts are positioned and enlarged relative to one another. This configuration effectively </w:t>
      </w:r>
      <w:r w:rsidR="00AC6ED9" w:rsidRPr="00AC6ED9">
        <w:lastRenderedPageBreak/>
        <w:t>produces a split screen within the UI in which the top and bottom fragments work independently but cooperatively within the same activity.</w:t>
      </w:r>
    </w:p>
    <w:p w14:paraId="1F4B378C" w14:textId="77777777" w:rsidR="000870D1" w:rsidRDefault="000870D1" w:rsidP="00553B90"/>
    <w:p w14:paraId="1D6AC506" w14:textId="5B5FDD36" w:rsidR="000870D1" w:rsidRDefault="000870D1" w:rsidP="00553B90">
      <w:pPr>
        <w:rPr>
          <w:noProof/>
        </w:rPr>
      </w:pPr>
      <w:r>
        <w:rPr>
          <w:noProof/>
        </w:rPr>
        <w:drawing>
          <wp:inline distT="0" distB="0" distL="0" distR="0" wp14:anchorId="07B63DD5" wp14:editId="35858B8E">
            <wp:extent cx="5943600" cy="3714750"/>
            <wp:effectExtent l="0" t="0" r="0" b="6350"/>
            <wp:docPr id="17098773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77352"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4F62EF2" w14:textId="77777777" w:rsidR="004A0269" w:rsidRDefault="004A0269" w:rsidP="004A0269"/>
    <w:p w14:paraId="50A40957" w14:textId="404497BB" w:rsidR="00AE1C7B" w:rsidRDefault="004A0269" w:rsidP="004A0269">
      <w:r w:rsidRPr="00391113">
        <w:rPr>
          <w:b/>
          <w:bCs/>
        </w:rPr>
        <w:t>BottomFragment.java</w:t>
      </w:r>
      <w:r>
        <w:t xml:space="preserve"> : </w:t>
      </w:r>
      <w:r w:rsidR="00AE1C7B">
        <w:t>The primary function of the “BottomFragment” is to create a custom keypad with in a “</w:t>
      </w:r>
      <w:r w:rsidR="00AE1C7B" w:rsidRPr="00AE1C7B">
        <w:t>GridLayout</w:t>
      </w:r>
      <w:r w:rsidR="00AE1C7B">
        <w:t>” .</w:t>
      </w:r>
      <w:r w:rsidR="00AE1C7B" w:rsidRPr="00AE1C7B">
        <w:t xml:space="preserve"> When attached to an activity, this fragment creates an interface </w:t>
      </w:r>
      <w:r w:rsidR="00AE1C7B">
        <w:t>“</w:t>
      </w:r>
      <w:r w:rsidR="00AE1C7B" w:rsidRPr="00AE1C7B">
        <w:t>OnKeyInteractionListener</w:t>
      </w:r>
      <w:r w:rsidR="00AE1C7B">
        <w:t xml:space="preserve">” </w:t>
      </w:r>
      <w:r w:rsidR="00AE1C7B" w:rsidRPr="00AE1C7B">
        <w:t xml:space="preserve">for signaling key presses to the activity. The </w:t>
      </w:r>
      <w:r w:rsidR="00AE1C7B">
        <w:t>“</w:t>
      </w:r>
      <w:r w:rsidR="00AE1C7B" w:rsidRPr="00AE1C7B">
        <w:t>onCreateView</w:t>
      </w:r>
      <w:r w:rsidR="00AE1C7B">
        <w:t>”</w:t>
      </w:r>
      <w:r w:rsidR="00AE1C7B" w:rsidRPr="00AE1C7B">
        <w:t xml:space="preserve"> method dynamically adds buttons representing letters (A-Z), numerals (0-9), and different symbols (such as semicolon, @, #, and so on) to the </w:t>
      </w:r>
      <w:r w:rsidR="00F657CA">
        <w:t>“</w:t>
      </w:r>
      <w:r w:rsidR="00AE1C7B" w:rsidRPr="00AE1C7B">
        <w:t>GridLayout</w:t>
      </w:r>
      <w:r w:rsidR="00F657CA">
        <w:t>”</w:t>
      </w:r>
      <w:r w:rsidR="00AE1C7B" w:rsidRPr="00AE1C7B">
        <w:t>.</w:t>
      </w:r>
      <w:r w:rsidR="002E62C5">
        <w:t xml:space="preserve"> </w:t>
      </w:r>
      <w:r w:rsidR="00DA20E3" w:rsidRPr="00DA20E3">
        <w:t>When a button is clicked, the linked activity is notified via "mListener.onKeyEntered" and the relevant character is sent as input. I'm generating and configuring this button with the required text and click listeners within the grid using the "addButton" method.</w:t>
      </w:r>
    </w:p>
    <w:p w14:paraId="22630150" w14:textId="77777777" w:rsidR="00EE4F12" w:rsidRDefault="00EE4F12" w:rsidP="004A0269"/>
    <w:p w14:paraId="78B43F1F" w14:textId="61EE6A59" w:rsidR="00EE4F12" w:rsidRDefault="00EE4F12" w:rsidP="004A0269">
      <w:r>
        <w:rPr>
          <w:noProof/>
        </w:rPr>
        <w:lastRenderedPageBreak/>
        <w:drawing>
          <wp:inline distT="0" distB="0" distL="0" distR="0" wp14:anchorId="7BAE54F3" wp14:editId="4873FDFA">
            <wp:extent cx="5943600" cy="3506875"/>
            <wp:effectExtent l="0" t="0" r="0" b="0"/>
            <wp:docPr id="20100226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22611"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8411" cy="3509713"/>
                    </a:xfrm>
                    <a:prstGeom prst="rect">
                      <a:avLst/>
                    </a:prstGeom>
                  </pic:spPr>
                </pic:pic>
              </a:graphicData>
            </a:graphic>
          </wp:inline>
        </w:drawing>
      </w:r>
    </w:p>
    <w:p w14:paraId="7861D371" w14:textId="77777777" w:rsidR="00EE4F12" w:rsidRDefault="00EE4F12" w:rsidP="00EE4F12"/>
    <w:p w14:paraId="4A8E409B" w14:textId="1FB75742" w:rsidR="00EE4F12" w:rsidRDefault="00EE4F12" w:rsidP="00EE4F12">
      <w:pPr>
        <w:rPr>
          <w:noProof/>
        </w:rPr>
      </w:pPr>
      <w:r>
        <w:rPr>
          <w:noProof/>
        </w:rPr>
        <w:drawing>
          <wp:inline distT="0" distB="0" distL="0" distR="0" wp14:anchorId="579B360C" wp14:editId="55DE33BF">
            <wp:extent cx="5943600" cy="3714750"/>
            <wp:effectExtent l="0" t="0" r="0" b="6350"/>
            <wp:docPr id="18456244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24486"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95CB894" w14:textId="77777777" w:rsidR="00EE4F12" w:rsidRPr="00EE4F12" w:rsidRDefault="00EE4F12" w:rsidP="00EE4F12"/>
    <w:p w14:paraId="21BF75A2" w14:textId="77777777" w:rsidR="00EE4F12" w:rsidRPr="00EE4F12" w:rsidRDefault="00EE4F12" w:rsidP="00EE4F12"/>
    <w:p w14:paraId="1DB6195F" w14:textId="0C9DD900" w:rsidR="00EE4F12" w:rsidRDefault="00EE4F12" w:rsidP="00EE4F12">
      <w:r w:rsidRPr="00391113">
        <w:rPr>
          <w:b/>
          <w:bCs/>
        </w:rPr>
        <w:t>Bottomfragment.xml</w:t>
      </w:r>
      <w:r>
        <w:t xml:space="preserve"> : </w:t>
      </w:r>
      <w:r w:rsidRPr="00EE4F12">
        <w:t xml:space="preserve">A 'GridLayout' is utilized within a 'ConstraintLayout' in this XML layout to create a grid-based layout . The 'GridLayout' is set to span the whole available space </w:t>
      </w:r>
      <w:r>
        <w:lastRenderedPageBreak/>
        <w:t>“</w:t>
      </w:r>
      <w:r w:rsidRPr="00EE4F12">
        <w:t>match_parent</w:t>
      </w:r>
      <w:r>
        <w:t xml:space="preserve">” </w:t>
      </w:r>
      <w:r w:rsidRPr="00EE4F12">
        <w:t>for both width and height</w:t>
      </w:r>
      <w:r>
        <w:t xml:space="preserve"> </w:t>
      </w:r>
      <w:r w:rsidRPr="00EE4F12">
        <w:t xml:space="preserve">and has a given number of columns and rows </w:t>
      </w:r>
      <w:r w:rsidR="00BC09B6">
        <w:t>“</w:t>
      </w:r>
      <w:r w:rsidRPr="00EE4F12">
        <w:t>columnCount="4"</w:t>
      </w:r>
      <w:r w:rsidR="00BC09B6">
        <w:t>”</w:t>
      </w:r>
      <w:r w:rsidRPr="00EE4F12">
        <w:t>. The 'GridLayout' is limited to align with the boundaries of the parent 'ConstraintLayout', ensuring that it takes up the whole area of the parent layout.</w:t>
      </w:r>
    </w:p>
    <w:p w14:paraId="2A7DD5F7" w14:textId="77777777" w:rsidR="00BC09B6" w:rsidRDefault="00BC09B6" w:rsidP="00EE4F12"/>
    <w:p w14:paraId="111858D8" w14:textId="38B83440" w:rsidR="00BC09B6" w:rsidRDefault="00BC09B6" w:rsidP="00EE4F12">
      <w:pPr>
        <w:rPr>
          <w:noProof/>
        </w:rPr>
      </w:pPr>
      <w:r>
        <w:rPr>
          <w:noProof/>
        </w:rPr>
        <w:drawing>
          <wp:inline distT="0" distB="0" distL="0" distR="0" wp14:anchorId="0DB94A9A" wp14:editId="608F881B">
            <wp:extent cx="5942623" cy="2853732"/>
            <wp:effectExtent l="0" t="0" r="1270" b="3810"/>
            <wp:docPr id="15677086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0863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495" cy="2868077"/>
                    </a:xfrm>
                    <a:prstGeom prst="rect">
                      <a:avLst/>
                    </a:prstGeom>
                  </pic:spPr>
                </pic:pic>
              </a:graphicData>
            </a:graphic>
          </wp:inline>
        </w:drawing>
      </w:r>
    </w:p>
    <w:p w14:paraId="7A960431" w14:textId="77777777" w:rsidR="00BC09B6" w:rsidRPr="00BC09B6" w:rsidRDefault="00BC09B6" w:rsidP="00BC09B6"/>
    <w:p w14:paraId="0E157506" w14:textId="5B8568C8" w:rsidR="00BC09B6" w:rsidRDefault="00BC09B6" w:rsidP="00BC09B6">
      <w:pPr>
        <w:rPr>
          <w:noProof/>
        </w:rPr>
      </w:pPr>
      <w:r w:rsidRPr="00391113">
        <w:rPr>
          <w:b/>
          <w:bCs/>
          <w:noProof/>
        </w:rPr>
        <w:t xml:space="preserve">TopFragment.java </w:t>
      </w:r>
      <w:r>
        <w:rPr>
          <w:noProof/>
        </w:rPr>
        <w:t>: this class is reponsibe for displaing text and to manage and update a “TextView” within its layout.here we ar using methods like “onCreateView”,”appendText”,”TextViewInitialization” for creaating and setting up the fragment view, to display the text in the fragment and to append “text” o the “TextView”</w:t>
      </w:r>
      <w:r w:rsidR="00D2001C">
        <w:rPr>
          <w:noProof/>
        </w:rPr>
        <w:t>.</w:t>
      </w:r>
    </w:p>
    <w:p w14:paraId="47B9CAAD" w14:textId="77777777" w:rsidR="00D2001C" w:rsidRDefault="00D2001C" w:rsidP="00BC09B6">
      <w:pPr>
        <w:rPr>
          <w:noProof/>
        </w:rPr>
      </w:pPr>
    </w:p>
    <w:p w14:paraId="6A7A7B6B" w14:textId="0D002434" w:rsidR="00D2001C" w:rsidRDefault="00D2001C" w:rsidP="00BC09B6">
      <w:r>
        <w:rPr>
          <w:noProof/>
        </w:rPr>
        <w:drawing>
          <wp:inline distT="0" distB="0" distL="0" distR="0" wp14:anchorId="59798F38" wp14:editId="2EFAA4C3">
            <wp:extent cx="5943600" cy="3295859"/>
            <wp:effectExtent l="0" t="0" r="0" b="6350"/>
            <wp:docPr id="130122211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22117"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4549" cy="3301930"/>
                    </a:xfrm>
                    <a:prstGeom prst="rect">
                      <a:avLst/>
                    </a:prstGeom>
                  </pic:spPr>
                </pic:pic>
              </a:graphicData>
            </a:graphic>
          </wp:inline>
        </w:drawing>
      </w:r>
    </w:p>
    <w:p w14:paraId="68C1EEFD" w14:textId="77777777" w:rsidR="00B42D17" w:rsidRDefault="00B42D17" w:rsidP="00BC09B6"/>
    <w:p w14:paraId="06F3307E" w14:textId="019FC22B" w:rsidR="00B42D17" w:rsidRDefault="00391113" w:rsidP="00BC09B6">
      <w:r>
        <w:rPr>
          <w:b/>
          <w:bCs/>
        </w:rPr>
        <w:lastRenderedPageBreak/>
        <w:t>x</w:t>
      </w:r>
      <w:r w:rsidR="00B42D17">
        <w:t xml:space="preserve"> : </w:t>
      </w:r>
      <w:r w:rsidR="00C162F5" w:rsidRPr="00C162F5">
        <w:t xml:space="preserve">This XML layout defines a user interface </w:t>
      </w:r>
      <w:r w:rsidR="00C162F5">
        <w:t>“</w:t>
      </w:r>
      <w:r w:rsidR="00C162F5" w:rsidRPr="00C162F5">
        <w:t>ConstraintLayout</w:t>
      </w:r>
      <w:r w:rsidR="00C162F5">
        <w:t>”</w:t>
      </w:r>
      <w:r w:rsidR="00C162F5" w:rsidRPr="00C162F5">
        <w:t xml:space="preserve">. It has a single </w:t>
      </w:r>
      <w:r w:rsidR="00C162F5">
        <w:t>“</w:t>
      </w:r>
      <w:r w:rsidR="00C162F5" w:rsidRPr="00C162F5">
        <w:t>TextView</w:t>
      </w:r>
      <w:r w:rsidR="00C162F5">
        <w:t>”</w:t>
      </w:r>
      <w:r w:rsidR="00C162F5" w:rsidRPr="00C162F5">
        <w:t xml:space="preserve"> that has a fixed width 200dp and a variable height </w:t>
      </w:r>
      <w:r w:rsidR="00C162F5">
        <w:t>“</w:t>
      </w:r>
      <w:r w:rsidR="00C162F5" w:rsidRPr="00C162F5">
        <w:t>wrap_content</w:t>
      </w:r>
      <w:r w:rsidR="00C162F5">
        <w:t>”</w:t>
      </w:r>
      <w:r w:rsidR="00C162F5" w:rsidRPr="00C162F5">
        <w:t>. This arrangement is commonly used to show text in a visually centered manner on a screen. The TextView is centered in the parent ConstraintLayout using constraint settings, and it includes padding around its content for improved reading and appearance.</w:t>
      </w:r>
    </w:p>
    <w:p w14:paraId="43401F2A" w14:textId="77777777" w:rsidR="00C162F5" w:rsidRDefault="00C162F5" w:rsidP="00BC09B6"/>
    <w:p w14:paraId="0BECADB5" w14:textId="0FAB0B3E" w:rsidR="00C162F5" w:rsidRDefault="00C162F5" w:rsidP="00BC09B6">
      <w:pPr>
        <w:rPr>
          <w:noProof/>
        </w:rPr>
      </w:pPr>
      <w:r>
        <w:rPr>
          <w:noProof/>
        </w:rPr>
        <w:drawing>
          <wp:inline distT="0" distB="0" distL="0" distR="0" wp14:anchorId="2FDB1055" wp14:editId="2282B04D">
            <wp:extent cx="5942347" cy="2954216"/>
            <wp:effectExtent l="0" t="0" r="1270" b="5080"/>
            <wp:docPr id="169059831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8315"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1290" cy="2968605"/>
                    </a:xfrm>
                    <a:prstGeom prst="rect">
                      <a:avLst/>
                    </a:prstGeom>
                  </pic:spPr>
                </pic:pic>
              </a:graphicData>
            </a:graphic>
          </wp:inline>
        </w:drawing>
      </w:r>
    </w:p>
    <w:p w14:paraId="41C9EA46" w14:textId="77777777" w:rsidR="00C162F5" w:rsidRDefault="00C162F5" w:rsidP="00C162F5">
      <w:pPr>
        <w:rPr>
          <w:noProof/>
        </w:rPr>
      </w:pPr>
    </w:p>
    <w:p w14:paraId="35B2E12D" w14:textId="54F3E0E9" w:rsidR="00C162F5" w:rsidRDefault="00C162F5" w:rsidP="00C162F5">
      <w:r>
        <w:t>Below are the screenshots of the applications</w:t>
      </w:r>
    </w:p>
    <w:p w14:paraId="737AAE8F" w14:textId="77777777" w:rsidR="00C162F5" w:rsidRDefault="00C162F5" w:rsidP="00C162F5"/>
    <w:p w14:paraId="22104529" w14:textId="07BDC7D7" w:rsidR="00C162F5" w:rsidRDefault="00C162F5" w:rsidP="00C162F5">
      <w:pPr>
        <w:tabs>
          <w:tab w:val="left" w:pos="639"/>
        </w:tabs>
      </w:pPr>
      <w:r>
        <w:rPr>
          <w:noProof/>
        </w:rPr>
        <w:lastRenderedPageBreak/>
        <w:drawing>
          <wp:anchor distT="0" distB="0" distL="114300" distR="114300" simplePos="0" relativeHeight="251658240" behindDoc="0" locked="0" layoutInCell="1" allowOverlap="1" wp14:anchorId="769A3713" wp14:editId="39D459B8">
            <wp:simplePos x="914400" y="914400"/>
            <wp:positionH relativeFrom="column">
              <wp:align>left</wp:align>
            </wp:positionH>
            <wp:positionV relativeFrom="paragraph">
              <wp:align>top</wp:align>
            </wp:positionV>
            <wp:extent cx="2029705" cy="4151671"/>
            <wp:effectExtent l="0" t="0" r="2540" b="1270"/>
            <wp:wrapSquare wrapText="bothSides"/>
            <wp:docPr id="646369513"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69513" name="Picture 9"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9705" cy="4151671"/>
                    </a:xfrm>
                    <a:prstGeom prst="rect">
                      <a:avLst/>
                    </a:prstGeom>
                  </pic:spPr>
                </pic:pic>
              </a:graphicData>
            </a:graphic>
          </wp:anchor>
        </w:drawing>
      </w:r>
      <w:r>
        <w:tab/>
      </w:r>
      <w:r>
        <w:rPr>
          <w:noProof/>
        </w:rPr>
        <w:drawing>
          <wp:inline distT="0" distB="0" distL="0" distR="0" wp14:anchorId="16A8421F" wp14:editId="70D7BAFD">
            <wp:extent cx="2227006" cy="4151417"/>
            <wp:effectExtent l="0" t="0" r="0" b="1905"/>
            <wp:docPr id="1069243597"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43597" name="Picture 11"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8948" cy="4509220"/>
                    </a:xfrm>
                    <a:prstGeom prst="rect">
                      <a:avLst/>
                    </a:prstGeom>
                  </pic:spPr>
                </pic:pic>
              </a:graphicData>
            </a:graphic>
          </wp:inline>
        </w:drawing>
      </w:r>
      <w:r>
        <w:br w:type="textWrapping" w:clear="all"/>
      </w:r>
    </w:p>
    <w:p w14:paraId="384DD8E3" w14:textId="77777777" w:rsidR="00DF6017" w:rsidRDefault="00DF6017" w:rsidP="00DF6017"/>
    <w:p w14:paraId="46283A51" w14:textId="395BBF29" w:rsidR="00DF6017" w:rsidRPr="00DF6017" w:rsidRDefault="00DF6017" w:rsidP="00DF6017">
      <w:pPr>
        <w:tabs>
          <w:tab w:val="left" w:pos="4018"/>
        </w:tabs>
      </w:pPr>
      <w:r>
        <w:t>Screenshot 1(main activity)</w:t>
      </w:r>
      <w:r>
        <w:tab/>
      </w:r>
      <w:r w:rsidR="00455E71">
        <w:t>Screenshot</w:t>
      </w:r>
      <w:r>
        <w:t xml:space="preserve"> 2(input using the keyboard)</w:t>
      </w:r>
    </w:p>
    <w:sectPr w:rsidR="00DF6017" w:rsidRPr="00DF6017">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C6123" w14:textId="77777777" w:rsidR="00565C3A" w:rsidRDefault="00565C3A" w:rsidP="000478D9">
      <w:r>
        <w:separator/>
      </w:r>
    </w:p>
  </w:endnote>
  <w:endnote w:type="continuationSeparator" w:id="0">
    <w:p w14:paraId="4A7A2A05" w14:textId="77777777" w:rsidR="00565C3A" w:rsidRDefault="00565C3A" w:rsidP="00047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1A3FD" w14:textId="77777777" w:rsidR="00565C3A" w:rsidRDefault="00565C3A" w:rsidP="000478D9">
      <w:r>
        <w:separator/>
      </w:r>
    </w:p>
  </w:footnote>
  <w:footnote w:type="continuationSeparator" w:id="0">
    <w:p w14:paraId="77E2DB87" w14:textId="77777777" w:rsidR="00565C3A" w:rsidRDefault="00565C3A" w:rsidP="000478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76ED1" w14:textId="458C479B" w:rsidR="000478D9" w:rsidRDefault="000478D9">
    <w:pPr>
      <w:pStyle w:val="Header"/>
    </w:pPr>
    <w:r>
      <w:t>2844629</w:t>
    </w:r>
    <w:r>
      <w:ptab w:relativeTo="margin" w:alignment="center" w:leader="none"/>
    </w:r>
    <w:r>
      <w:t>KARRAR NAWAZ KHAN</w:t>
    </w:r>
    <w:r>
      <w:ptab w:relativeTo="margin" w:alignment="right" w:leader="none"/>
    </w:r>
    <w:r>
      <w:t>ASP HW</w:t>
    </w:r>
    <w:r w:rsidR="001B4F5F">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2A1705"/>
    <w:multiLevelType w:val="hybridMultilevel"/>
    <w:tmpl w:val="B2527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234A32"/>
    <w:multiLevelType w:val="multilevel"/>
    <w:tmpl w:val="4BD0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2A4E62"/>
    <w:multiLevelType w:val="multilevel"/>
    <w:tmpl w:val="BC28E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1250624">
    <w:abstractNumId w:val="0"/>
  </w:num>
  <w:num w:numId="2" w16cid:durableId="209149978">
    <w:abstractNumId w:val="2"/>
  </w:num>
  <w:num w:numId="3" w16cid:durableId="238640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8D9"/>
    <w:rsid w:val="00006FE1"/>
    <w:rsid w:val="000478D9"/>
    <w:rsid w:val="000870D1"/>
    <w:rsid w:val="000D4CE8"/>
    <w:rsid w:val="000E44DE"/>
    <w:rsid w:val="0011282F"/>
    <w:rsid w:val="0015671F"/>
    <w:rsid w:val="00161D5A"/>
    <w:rsid w:val="00174C21"/>
    <w:rsid w:val="001B4F5F"/>
    <w:rsid w:val="00221A07"/>
    <w:rsid w:val="00233B90"/>
    <w:rsid w:val="002C2136"/>
    <w:rsid w:val="002E62C5"/>
    <w:rsid w:val="003073AC"/>
    <w:rsid w:val="00350BD5"/>
    <w:rsid w:val="00391113"/>
    <w:rsid w:val="003C0C79"/>
    <w:rsid w:val="003C3F30"/>
    <w:rsid w:val="003D509C"/>
    <w:rsid w:val="00455E71"/>
    <w:rsid w:val="0046119E"/>
    <w:rsid w:val="00492FD7"/>
    <w:rsid w:val="004A0269"/>
    <w:rsid w:val="004D6BC9"/>
    <w:rsid w:val="00553B90"/>
    <w:rsid w:val="00565C3A"/>
    <w:rsid w:val="0059037D"/>
    <w:rsid w:val="005D0A9E"/>
    <w:rsid w:val="006217A4"/>
    <w:rsid w:val="006663EE"/>
    <w:rsid w:val="007066F6"/>
    <w:rsid w:val="007071E0"/>
    <w:rsid w:val="007220FB"/>
    <w:rsid w:val="00803DDD"/>
    <w:rsid w:val="008C2756"/>
    <w:rsid w:val="00905859"/>
    <w:rsid w:val="009328EB"/>
    <w:rsid w:val="00964048"/>
    <w:rsid w:val="00A07FCB"/>
    <w:rsid w:val="00A11854"/>
    <w:rsid w:val="00AC6ED9"/>
    <w:rsid w:val="00AE1C7B"/>
    <w:rsid w:val="00AE3CF8"/>
    <w:rsid w:val="00AE7B70"/>
    <w:rsid w:val="00B40EA1"/>
    <w:rsid w:val="00B42D17"/>
    <w:rsid w:val="00BC09B6"/>
    <w:rsid w:val="00BC3B9F"/>
    <w:rsid w:val="00BC7689"/>
    <w:rsid w:val="00C162F5"/>
    <w:rsid w:val="00C5222A"/>
    <w:rsid w:val="00CE0D3C"/>
    <w:rsid w:val="00D2001C"/>
    <w:rsid w:val="00D4376E"/>
    <w:rsid w:val="00D66540"/>
    <w:rsid w:val="00DA20E3"/>
    <w:rsid w:val="00DD46B3"/>
    <w:rsid w:val="00DF6017"/>
    <w:rsid w:val="00E22401"/>
    <w:rsid w:val="00E50E99"/>
    <w:rsid w:val="00EA7DE2"/>
    <w:rsid w:val="00EE4F12"/>
    <w:rsid w:val="00F657CA"/>
    <w:rsid w:val="00F65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EB1B3E"/>
  <w15:chartTrackingRefBased/>
  <w15:docId w15:val="{1FDD31E2-1A5B-2446-8A30-B9B6BDC6B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78D9"/>
    <w:pPr>
      <w:tabs>
        <w:tab w:val="center" w:pos="4680"/>
        <w:tab w:val="right" w:pos="9360"/>
      </w:tabs>
    </w:pPr>
  </w:style>
  <w:style w:type="character" w:customStyle="1" w:styleId="HeaderChar">
    <w:name w:val="Header Char"/>
    <w:basedOn w:val="DefaultParagraphFont"/>
    <w:link w:val="Header"/>
    <w:uiPriority w:val="99"/>
    <w:rsid w:val="000478D9"/>
  </w:style>
  <w:style w:type="paragraph" w:styleId="Footer">
    <w:name w:val="footer"/>
    <w:basedOn w:val="Normal"/>
    <w:link w:val="FooterChar"/>
    <w:uiPriority w:val="99"/>
    <w:unhideWhenUsed/>
    <w:rsid w:val="000478D9"/>
    <w:pPr>
      <w:tabs>
        <w:tab w:val="center" w:pos="4680"/>
        <w:tab w:val="right" w:pos="9360"/>
      </w:tabs>
    </w:pPr>
  </w:style>
  <w:style w:type="character" w:customStyle="1" w:styleId="FooterChar">
    <w:name w:val="Footer Char"/>
    <w:basedOn w:val="DefaultParagraphFont"/>
    <w:link w:val="Footer"/>
    <w:uiPriority w:val="99"/>
    <w:rsid w:val="000478D9"/>
  </w:style>
  <w:style w:type="paragraph" w:styleId="HTMLPreformatted">
    <w:name w:val="HTML Preformatted"/>
    <w:basedOn w:val="Normal"/>
    <w:link w:val="HTMLPreformattedChar"/>
    <w:uiPriority w:val="99"/>
    <w:semiHidden/>
    <w:unhideWhenUsed/>
    <w:rsid w:val="00D43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4376E"/>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F65D0A"/>
    <w:pPr>
      <w:ind w:left="720"/>
      <w:contextualSpacing/>
    </w:pPr>
  </w:style>
  <w:style w:type="character" w:styleId="Strong">
    <w:name w:val="Strong"/>
    <w:basedOn w:val="DefaultParagraphFont"/>
    <w:uiPriority w:val="22"/>
    <w:qFormat/>
    <w:rsid w:val="00BC09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967181">
      <w:bodyDiv w:val="1"/>
      <w:marLeft w:val="0"/>
      <w:marRight w:val="0"/>
      <w:marTop w:val="0"/>
      <w:marBottom w:val="0"/>
      <w:divBdr>
        <w:top w:val="none" w:sz="0" w:space="0" w:color="auto"/>
        <w:left w:val="none" w:sz="0" w:space="0" w:color="auto"/>
        <w:bottom w:val="none" w:sz="0" w:space="0" w:color="auto"/>
        <w:right w:val="none" w:sz="0" w:space="0" w:color="auto"/>
      </w:divBdr>
      <w:divsChild>
        <w:div w:id="2081517399">
          <w:marLeft w:val="0"/>
          <w:marRight w:val="0"/>
          <w:marTop w:val="0"/>
          <w:marBottom w:val="240"/>
          <w:divBdr>
            <w:top w:val="none" w:sz="0" w:space="0" w:color="auto"/>
            <w:left w:val="none" w:sz="0" w:space="0" w:color="auto"/>
            <w:bottom w:val="none" w:sz="0" w:space="0" w:color="auto"/>
            <w:right w:val="none" w:sz="0" w:space="0" w:color="auto"/>
          </w:divBdr>
        </w:div>
      </w:divsChild>
    </w:div>
    <w:div w:id="359748062">
      <w:bodyDiv w:val="1"/>
      <w:marLeft w:val="0"/>
      <w:marRight w:val="0"/>
      <w:marTop w:val="0"/>
      <w:marBottom w:val="0"/>
      <w:divBdr>
        <w:top w:val="none" w:sz="0" w:space="0" w:color="auto"/>
        <w:left w:val="none" w:sz="0" w:space="0" w:color="auto"/>
        <w:bottom w:val="none" w:sz="0" w:space="0" w:color="auto"/>
        <w:right w:val="none" w:sz="0" w:space="0" w:color="auto"/>
      </w:divBdr>
      <w:divsChild>
        <w:div w:id="1670787980">
          <w:marLeft w:val="0"/>
          <w:marRight w:val="0"/>
          <w:marTop w:val="0"/>
          <w:marBottom w:val="0"/>
          <w:divBdr>
            <w:top w:val="none" w:sz="0" w:space="0" w:color="auto"/>
            <w:left w:val="none" w:sz="0" w:space="0" w:color="auto"/>
            <w:bottom w:val="none" w:sz="0" w:space="0" w:color="auto"/>
            <w:right w:val="none" w:sz="0" w:space="0" w:color="auto"/>
          </w:divBdr>
        </w:div>
      </w:divsChild>
    </w:div>
    <w:div w:id="435829798">
      <w:bodyDiv w:val="1"/>
      <w:marLeft w:val="0"/>
      <w:marRight w:val="0"/>
      <w:marTop w:val="0"/>
      <w:marBottom w:val="0"/>
      <w:divBdr>
        <w:top w:val="none" w:sz="0" w:space="0" w:color="auto"/>
        <w:left w:val="none" w:sz="0" w:space="0" w:color="auto"/>
        <w:bottom w:val="none" w:sz="0" w:space="0" w:color="auto"/>
        <w:right w:val="none" w:sz="0" w:space="0" w:color="auto"/>
      </w:divBdr>
      <w:divsChild>
        <w:div w:id="749541253">
          <w:marLeft w:val="0"/>
          <w:marRight w:val="0"/>
          <w:marTop w:val="0"/>
          <w:marBottom w:val="240"/>
          <w:divBdr>
            <w:top w:val="none" w:sz="0" w:space="0" w:color="auto"/>
            <w:left w:val="none" w:sz="0" w:space="0" w:color="auto"/>
            <w:bottom w:val="none" w:sz="0" w:space="0" w:color="auto"/>
            <w:right w:val="none" w:sz="0" w:space="0" w:color="auto"/>
          </w:divBdr>
        </w:div>
      </w:divsChild>
    </w:div>
    <w:div w:id="695739467">
      <w:bodyDiv w:val="1"/>
      <w:marLeft w:val="0"/>
      <w:marRight w:val="0"/>
      <w:marTop w:val="0"/>
      <w:marBottom w:val="0"/>
      <w:divBdr>
        <w:top w:val="none" w:sz="0" w:space="0" w:color="auto"/>
        <w:left w:val="none" w:sz="0" w:space="0" w:color="auto"/>
        <w:bottom w:val="none" w:sz="0" w:space="0" w:color="auto"/>
        <w:right w:val="none" w:sz="0" w:space="0" w:color="auto"/>
      </w:divBdr>
      <w:divsChild>
        <w:div w:id="915820307">
          <w:marLeft w:val="0"/>
          <w:marRight w:val="0"/>
          <w:marTop w:val="0"/>
          <w:marBottom w:val="0"/>
          <w:divBdr>
            <w:top w:val="none" w:sz="0" w:space="0" w:color="auto"/>
            <w:left w:val="none" w:sz="0" w:space="0" w:color="auto"/>
            <w:bottom w:val="none" w:sz="0" w:space="0" w:color="auto"/>
            <w:right w:val="none" w:sz="0" w:space="0" w:color="auto"/>
          </w:divBdr>
        </w:div>
      </w:divsChild>
    </w:div>
    <w:div w:id="1785422811">
      <w:bodyDiv w:val="1"/>
      <w:marLeft w:val="0"/>
      <w:marRight w:val="0"/>
      <w:marTop w:val="0"/>
      <w:marBottom w:val="0"/>
      <w:divBdr>
        <w:top w:val="none" w:sz="0" w:space="0" w:color="auto"/>
        <w:left w:val="none" w:sz="0" w:space="0" w:color="auto"/>
        <w:bottom w:val="none" w:sz="0" w:space="0" w:color="auto"/>
        <w:right w:val="none" w:sz="0" w:space="0" w:color="auto"/>
      </w:divBdr>
      <w:divsChild>
        <w:div w:id="825124363">
          <w:marLeft w:val="0"/>
          <w:marRight w:val="0"/>
          <w:marTop w:val="0"/>
          <w:marBottom w:val="0"/>
          <w:divBdr>
            <w:top w:val="none" w:sz="0" w:space="0" w:color="auto"/>
            <w:left w:val="none" w:sz="0" w:space="0" w:color="auto"/>
            <w:bottom w:val="none" w:sz="0" w:space="0" w:color="auto"/>
            <w:right w:val="none" w:sz="0" w:space="0" w:color="auto"/>
          </w:divBdr>
        </w:div>
      </w:divsChild>
    </w:div>
    <w:div w:id="1906453080">
      <w:bodyDiv w:val="1"/>
      <w:marLeft w:val="0"/>
      <w:marRight w:val="0"/>
      <w:marTop w:val="0"/>
      <w:marBottom w:val="0"/>
      <w:divBdr>
        <w:top w:val="none" w:sz="0" w:space="0" w:color="auto"/>
        <w:left w:val="none" w:sz="0" w:space="0" w:color="auto"/>
        <w:bottom w:val="none" w:sz="0" w:space="0" w:color="auto"/>
        <w:right w:val="none" w:sz="0" w:space="0" w:color="auto"/>
      </w:divBdr>
      <w:divsChild>
        <w:div w:id="16312104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63C6B-E5EA-1042-9758-E33F3CCB5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Pages>
  <Words>574</Words>
  <Characters>3274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Karrar Nawaz Khan  Lnu</dc:creator>
  <cp:keywords/>
  <dc:description/>
  <cp:lastModifiedBy>Karrar Nawaz Khan  Khan</cp:lastModifiedBy>
  <cp:revision>8</cp:revision>
  <dcterms:created xsi:type="dcterms:W3CDTF">2023-11-23T19:03:00Z</dcterms:created>
  <dcterms:modified xsi:type="dcterms:W3CDTF">2023-11-23T22:23:00Z</dcterms:modified>
</cp:coreProperties>
</file>