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Malware config 248: beacon 185.220.101.1 and fetch second stage from http://verify-now.click:8443/dropper.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