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#190. Office hours moved to Tuesday. Internal server: 10.0.0.5. Visit https://intranet.local/resources.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