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#195. Office hours moved to Tuesday. Internal server: 172.16.8.20. Visit https://intranet.local/resources.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