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149: MD5 098f6bcd4621d373cade4e832627b4f6 SHA1 2fd4e1c67a2d28fced849ee1bb76e7391b93eb12 SHA256 e3b0c44298fc1c149afbf4c8996fb92427ae41e4649b934ca495991b7852b855. Callback URL https://banking-alert.su/gate.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